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2494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Лекция 3 </w:t>
      </w:r>
      <w:r w:rsidRPr="005E74A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E74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 и условия построения и организации коррекционно-развивающего процесса в школе для детей с расстройствами аутистического спектра»</w:t>
      </w:r>
    </w:p>
    <w:p w14:paraId="1B481FA7" w14:textId="77777777" w:rsidR="00A115DE" w:rsidRPr="005E74A7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14:paraId="38F313FF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74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Проблемы адаптации, реабилитации, интегрированного обучения школьников с расстройствами аутистического спектра.</w:t>
      </w:r>
    </w:p>
    <w:p w14:paraId="6052FEAB" w14:textId="77777777" w:rsidR="00A115DE" w:rsidRPr="005E74A7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00C893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181818"/>
          <w:sz w:val="28"/>
          <w:szCs w:val="28"/>
        </w:rPr>
        <w:t>Федеральный закон Российской Федерации от 29 декабря 2012 г. №273-ФЗ «Об образовании в Российской Федерации» определяет инклюзивное образование как «процесс равного доступа к образованию для всех обучающихся с учетом разнообразия особых образовательных потребностей и индивидуальных возможностей» и позволяет школе реализовывать образовательные программы разного уровня и профиля. В настоящее время</w:t>
      </w:r>
      <w:r w:rsidRPr="005E74A7">
        <w:rPr>
          <w:rStyle w:val="a4"/>
          <w:color w:val="181818"/>
          <w:sz w:val="28"/>
          <w:szCs w:val="28"/>
        </w:rPr>
        <w:t> в обществе существует потребность во внедрении такой формы обучения, которая должна создать детям с ОВЗ оптимальные условия обучения, поэтому и</w:t>
      </w:r>
      <w:r w:rsidRPr="005E74A7">
        <w:rPr>
          <w:color w:val="181818"/>
          <w:sz w:val="28"/>
          <w:szCs w:val="28"/>
        </w:rPr>
        <w:t>нклюзивное образование из редкого явления стало реальностью и необходимым условием для образовательных учреждений и является одним из ведущих направлений образовательной политики.</w:t>
      </w:r>
    </w:p>
    <w:p w14:paraId="181BA32B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>Инклюзивное обучение ребенка с РАС в общеобразовательной школе должно иметь обязательный предваряющий подготовительный этап, так как такому ребенку для адаптации к школе требуется более длительный период времени, чем его здоровому сверстнику.</w:t>
      </w:r>
    </w:p>
    <w:p w14:paraId="774F7485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sz w:val="28"/>
          <w:szCs w:val="28"/>
        </w:rPr>
        <w:t xml:space="preserve">Особенно остро встает вопрос, касающийся включения в группы детей, страдающих расстройствами аутистического спектра, так как в данном случае </w:t>
      </w:r>
      <w:proofErr w:type="spellStart"/>
      <w:r w:rsidRPr="005E74A7">
        <w:rPr>
          <w:sz w:val="28"/>
          <w:szCs w:val="28"/>
        </w:rPr>
        <w:t>инвалидизирующим</w:t>
      </w:r>
      <w:proofErr w:type="spellEnd"/>
      <w:r w:rsidRPr="005E74A7">
        <w:rPr>
          <w:sz w:val="28"/>
          <w:szCs w:val="28"/>
        </w:rPr>
        <w:t xml:space="preserve"> фактором является системное изменение личности. Это — особые дети, нуждающиеся в совершенно иных, чем обычно, условиях образования. Для того, чтобы преодолеть имеющиеся нарушения в развитии, такому ребенку необходимо не только особым образом осваивать образовательные программы, но и формировать и развивать навыки собственной жизненной компетентности. Особенно трудно бывает в этих случаях формировать различные формы коммуникации, навыки сознательной регуляции собственного поведения в обществе, навыки самообслуживания и социально-бытовой ориентации, восполнять недостаток знаний об окружающем мире, связанный с ограничением возможностей; развивать </w:t>
      </w:r>
      <w:proofErr w:type="spellStart"/>
      <w:r w:rsidRPr="005E74A7">
        <w:rPr>
          <w:sz w:val="28"/>
          <w:szCs w:val="28"/>
        </w:rPr>
        <w:t>потребностно</w:t>
      </w:r>
      <w:proofErr w:type="spellEnd"/>
      <w:r w:rsidRPr="005E74A7">
        <w:rPr>
          <w:sz w:val="28"/>
          <w:szCs w:val="28"/>
        </w:rPr>
        <w:t>-мотивационную, эмоционально-волевую сферы; формировать и развивать способность к максимально независимой жизни в обществе.</w:t>
      </w:r>
      <w:r w:rsidRPr="005E74A7">
        <w:rPr>
          <w:color w:val="333333"/>
          <w:sz w:val="28"/>
          <w:szCs w:val="28"/>
        </w:rPr>
        <w:br/>
        <w:t>        </w:t>
      </w:r>
      <w:r w:rsidRPr="005E74A7">
        <w:rPr>
          <w:color w:val="000000"/>
          <w:sz w:val="28"/>
          <w:szCs w:val="28"/>
        </w:rPr>
        <w:t xml:space="preserve">На первом этапе важно установить положительный эмоциональный контакт учителя и ребенка с РАС. Дети с РАС не воспринимают фронтальную инструкцию для всего класса, поэтому обязательно дополнительно повторить задание для такого ученика, обращаясь непосредственно именно к нему, при этом улыбаясь ему, кивая головой. В конце урока нужно обязательно оценить работу ребенка, подбадривая </w:t>
      </w:r>
      <w:r w:rsidRPr="005E74A7">
        <w:rPr>
          <w:color w:val="000000"/>
          <w:sz w:val="28"/>
          <w:szCs w:val="28"/>
        </w:rPr>
        <w:lastRenderedPageBreak/>
        <w:t>его словами «молодец», «хорошо поработал», «у тебя получается», чтобы ребенок ощущал себя успешным и постепенно осваивал роль ученика. Учитель дает положительную оценку ребенку, акцентируя внимание на его наиболее сильных сторонах, на его необычных познаниях, чтобы он вызывал восторг и уважение одноклассников, а не насмешки. </w:t>
      </w:r>
      <w:r w:rsidRPr="005E74A7">
        <w:rPr>
          <w:color w:val="181818"/>
          <w:sz w:val="28"/>
          <w:szCs w:val="28"/>
        </w:rPr>
        <w:t>В связи с этим, одной из главных задач образовательного учреждения по отношению к детям с особыми потребностями является формирование у учащихся толерантности.</w:t>
      </w:r>
      <w:r w:rsidRPr="005E74A7">
        <w:rPr>
          <w:color w:val="000000"/>
          <w:sz w:val="28"/>
          <w:szCs w:val="28"/>
        </w:rPr>
        <w:t> </w:t>
      </w:r>
    </w:p>
    <w:p w14:paraId="3E361298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 xml:space="preserve">Следует отметить, что хорошая оценка не должна даваться учителем слишком эмоционально, это может </w:t>
      </w:r>
      <w:proofErr w:type="spellStart"/>
      <w:r w:rsidRPr="005E74A7">
        <w:rPr>
          <w:color w:val="000000"/>
          <w:sz w:val="28"/>
          <w:szCs w:val="28"/>
        </w:rPr>
        <w:t>перевозбудить</w:t>
      </w:r>
      <w:proofErr w:type="spellEnd"/>
      <w:r w:rsidRPr="005E74A7">
        <w:rPr>
          <w:color w:val="000000"/>
          <w:sz w:val="28"/>
          <w:szCs w:val="28"/>
        </w:rPr>
        <w:t xml:space="preserve"> ребенка. Напротив, она должна быть спокойно ожидаемой ребенком. Также спокойно учитель должен реагировать на других учеников класса, здоровых детей, чтобы не испугать ребенка с РАС. Тем самым создается благоприятная и спокойная атмосфера в классе, ребенку с РАС комфортно, в классе нет напряженности и конфликтов. Зачастую страхи ребенка с РАС связаны с предыдущими неудачами и слишком большим нажимом взрослых в их желании чему-то непременно научить ребенка, тому, что умеют другие дети. Важно сначала создать для ребенка впечатление, что он справляется с заданием, а затем уже на фоне этого «успеха», начинать реальную отработку навыка. В этом случае напряжение ребенка постепенно уходит, и ребенок со временем спокойно воспринимает привычную для него просьбу.</w:t>
      </w:r>
    </w:p>
    <w:p w14:paraId="3B7429DC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> Важная роль отводится организации перемен в процессе обучения. Для ребенка с РАС они должны носить такой же организованный характер, как и урок. В начале учебного года ребенку с РАС важно дать время понаблюдать за детьми в стороне, не торопить его. Ему важно наблюдать за играми детей, слушать их разговоры, пытаться понять их интересы, отношения. Педагог (тьютор) должен быть рядом и комментировать ребенку ситуации на перемены эмоционально, выделяя голосом и жестами важные этапы.</w:t>
      </w:r>
    </w:p>
    <w:p w14:paraId="7276B230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 xml:space="preserve">  На втором этапе адаптации необходимо учитывать личностные особенности ребенка с РАС и специфику синдрома. Учителю следует помнить о повышенной чувствительности, ранимости, возможно, брезгливости такого ребенка, который может отказываться работать с клеем, пластилином, красками. Важно вовремя найти адекватную замену таким занятиям и тем самым предотвратить возможные срывы, проявления страха, фиксацию негативного. Детям с РАС часто свойственны медлительность и неуверенность, что затрудняет им самостоятельно сделать выбор чего-либо или принять решение. Стандартные вопросы «что ты хочешь сделать» не помогут справиться с ситуацией. Поэтому в самом начале школьного обучения рискованно предлагать такому ребенку трудное задание. И если у его здорового одноклассника оно вызывает азарт, то у ребенка с РАС, наоборот, спровоцирует панический отказ. Нужно изначально пресекать или сглаживать подобные моменты, иначе у ребенка формируется отрицательный опыт. В данном случае более эффективным способом будет не утешение и не успокоение ребенка, так это, наоборот, еще больше концентрирует его на переживании неудачи, а строить задания с перспективой наращивания сложностей. По мнению О.С. Никольской, в </w:t>
      </w:r>
      <w:r w:rsidRPr="005E74A7">
        <w:rPr>
          <w:color w:val="000000"/>
          <w:sz w:val="28"/>
          <w:szCs w:val="28"/>
        </w:rPr>
        <w:lastRenderedPageBreak/>
        <w:t>процессе начального обучения ребенка с РАС важно сразу включать у него одновременно сенсомоторную, перцептивную, речевую, интеллектуальную, эмоциональную сферы.</w:t>
      </w:r>
    </w:p>
    <w:p w14:paraId="4E9ED066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>   На третьем этапе адаптации важно правильно организовать учебное время и использовать стереотипы поведения. Здесь учитель формирует поведенческую цепочку ребенка с РАС, наполняя ее эмоциональным смыслом и логикой действий. Например, открывая дверь класса после звонка, у ребенка с РАС возникает ассоциация «надо выйти», а дорожка за дверью вырабатывает стереотип поведения «надо пойти поиграть». При хорошо продуманной организации подобные логически выстроенные стереотипы-подсказки могут «вести» такого ребенка от одного занятия к другому и определять его действия в конкретном занятии. Вовремя запущенный стереотип поведения поможет учителю быстро справиться с поведенческой проблемой: отвлечь ребенка, сосредоточить его, успокоить; грамотный и продуманный подбор цепочки стереотипов может уберечь ребенка от аффективных срывов - перевозбуждения, неожиданных импульсивных действий. Примером таких стереотипов может быть начатое действие учителя, заданный им знакомый ритм, пение, особое обозначающее их слово, картинка. Ребенок отзывается на значимую для него часть стереотипа (сигнал) и автоматически втягивается реализацию задания от учителя.</w:t>
      </w:r>
    </w:p>
    <w:p w14:paraId="3DADC7B9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>      Ребенок с РАС должен знать свое основное место занятий в классе, что он должен и не должен делать в школе, чтобы снизить тревожность, импульсивность. Зачастую наглядность, например, схемы, план школы, расписание уроков помогает ребенку с РАС организовать свое время и почувствовать самого себя частью учебного процесса, что, безусловно, является еще одной ступенькой на пути к успешной школьной адаптации. В силу высокой психической пресыщенности и быстрого физического утомления ребенка с РАС важно создать для него индивидуальный адаптированный ритм занятий с чередованием отдыха. Важно помнить и о максимальной организации зрительного поля ребенка с РАС, чтобы ребенка ничего не отвлекало. Рекомендуют во время занятий педагогу и ребенку сидеть за столом лицом к стене, а не к игрушкам и пособиям, и не к двери, которую кто-то может приоткрыть и этим помешать занятию. На самом столе должно находиться только то, что понадобится для выполнения одного конкретного занятия. Остальные материалы учитель может должен хранить вне зрительного поля ребенка, и доставать их по мере необходимости, а ранее использованные убирать.</w:t>
      </w:r>
    </w:p>
    <w:p w14:paraId="4ED3E8E9" w14:textId="77777777" w:rsidR="00A115DE" w:rsidRPr="005E74A7" w:rsidRDefault="00A115DE" w:rsidP="00A115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5E74A7">
        <w:rPr>
          <w:color w:val="000000"/>
          <w:sz w:val="28"/>
          <w:szCs w:val="28"/>
        </w:rPr>
        <w:t xml:space="preserve"> Особая роль на этапе адаптации к школьной жизни отводится родителям ребенка. Они должны набраться терпения, не требовать и не ждать от ребенка быстрых результатов. Большие родительские надежды зачастую отрицательно влияют на конечный результат. А в случае с ребенком с РАС нужно особенно чутко и бережно относиться к любому успеху такого ребенка, а неудачи воспринимать как очередной шаг к будущей победе. Родителям важно эмоционально поддерживать </w:t>
      </w:r>
      <w:r w:rsidRPr="005E74A7">
        <w:rPr>
          <w:color w:val="000000"/>
          <w:sz w:val="28"/>
          <w:szCs w:val="28"/>
        </w:rPr>
        <w:lastRenderedPageBreak/>
        <w:t>ребенка, сохранять обоюдную привязанность, сопереживая весь учебный процесс вместе с ребенком.</w:t>
      </w:r>
    </w:p>
    <w:p w14:paraId="329B1148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2BA72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75F3C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Реабилитация</w:t>
      </w:r>
    </w:p>
    <w:p w14:paraId="623D6700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26B62">
        <w:rPr>
          <w:rFonts w:ascii="Times New Roman" w:hAnsi="Times New Roman" w:cs="Times New Roman"/>
          <w:sz w:val="28"/>
          <w:szCs w:val="28"/>
        </w:rPr>
        <w:t>спользуе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C26B62">
        <w:rPr>
          <w:rFonts w:ascii="Times New Roman" w:hAnsi="Times New Roman" w:cs="Times New Roman"/>
          <w:sz w:val="28"/>
          <w:szCs w:val="28"/>
        </w:rPr>
        <w:t xml:space="preserve"> комплексный подход к проблеме ребенка, принимая во внимание при разработке методик реабилитации не только проявления заболевания, но и особенности юного пациента как личности. С ребенком работает целый </w:t>
      </w:r>
      <w:hyperlink r:id="rId4" w:history="1">
        <w:r w:rsidRPr="00C26B62">
          <w:rPr>
            <w:rStyle w:val="a5"/>
            <w:rFonts w:ascii="Times New Roman" w:hAnsi="Times New Roman" w:cs="Times New Roman"/>
            <w:sz w:val="28"/>
            <w:szCs w:val="28"/>
          </w:rPr>
          <w:t>штат специалистов</w:t>
        </w:r>
      </w:hyperlink>
      <w:r w:rsidRPr="00C26B62">
        <w:rPr>
          <w:rFonts w:ascii="Times New Roman" w:hAnsi="Times New Roman" w:cs="Times New Roman"/>
          <w:sz w:val="28"/>
          <w:szCs w:val="28"/>
        </w:rPr>
        <w:t> – от педиатра до психотерапевта, что позволяет добиться максимальной эффективности при прохождении курса.</w:t>
      </w:r>
      <w:r w:rsidRPr="00C26B62">
        <w:rPr>
          <w:rFonts w:ascii="Times New Roman" w:hAnsi="Times New Roman" w:cs="Times New Roman"/>
          <w:sz w:val="28"/>
          <w:szCs w:val="28"/>
        </w:rPr>
        <w:br/>
        <w:t>План реабилитации разрабатывают, корректируют и дополняют в зависимости от наличия и степени прогресса в состоянии ребенка после уже проведенной терапии.</w:t>
      </w:r>
    </w:p>
    <w:p w14:paraId="68A5528C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Реабилитацию проводят сразу по нескольким направлениям: логопедическому, психотерапевтическому, а также двигательному. Все мероприятия направлены на то, чтобы ребенок мог раскрыть свой потенциал, получить хотя бы минимальные навыки самообслуживания, приобрести возможность взаимодействовать с окружающим миром.</w:t>
      </w:r>
      <w:r w:rsidRPr="00C26B62">
        <w:rPr>
          <w:rFonts w:ascii="Times New Roman" w:hAnsi="Times New Roman" w:cs="Times New Roman"/>
          <w:sz w:val="28"/>
          <w:szCs w:val="28"/>
        </w:rPr>
        <w:br/>
        <w:t>Психотерапевтические методики используют для регуляции поведения, развития памяти и внимания, вовлечения ребенка в различные виды индивидуальной и совместной деятельности.</w:t>
      </w:r>
      <w:r w:rsidRPr="00C26B62">
        <w:rPr>
          <w:rFonts w:ascii="Times New Roman" w:hAnsi="Times New Roman" w:cs="Times New Roman"/>
          <w:sz w:val="28"/>
          <w:szCs w:val="28"/>
        </w:rPr>
        <w:br/>
        <w:t>Цель логопедической коррекции – запуск речи (при ее отсутствии), расширение словарного запаса, развитие способностей к работе с текстом и речью.</w:t>
      </w:r>
    </w:p>
    <w:p w14:paraId="295CC61D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Речь тесно связана с движением, поэтому двигательная реабилитация, включающая массаж, ЛФК, гимнастику и другие занятия, очень важна и является неотъемлемой частью курса.</w:t>
      </w:r>
      <w:r w:rsidRPr="00C26B62">
        <w:rPr>
          <w:rFonts w:ascii="Times New Roman" w:hAnsi="Times New Roman" w:cs="Times New Roman"/>
          <w:sz w:val="28"/>
          <w:szCs w:val="28"/>
        </w:rPr>
        <w:br/>
        <w:t xml:space="preserve">В последние годы в комплексной реабилитации детей с нарушениями аутистического спектра все шире используется </w:t>
      </w:r>
      <w:proofErr w:type="spellStart"/>
      <w:r w:rsidRPr="00C26B62">
        <w:rPr>
          <w:rFonts w:ascii="Times New Roman" w:hAnsi="Times New Roman" w:cs="Times New Roman"/>
          <w:sz w:val="28"/>
          <w:szCs w:val="28"/>
        </w:rPr>
        <w:t>транслингвальная</w:t>
      </w:r>
      <w:proofErr w:type="spellEnd"/>
      <w:r w:rsidRPr="00C26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B62">
        <w:rPr>
          <w:rFonts w:ascii="Times New Roman" w:hAnsi="Times New Roman" w:cs="Times New Roman"/>
          <w:sz w:val="28"/>
          <w:szCs w:val="28"/>
        </w:rPr>
        <w:t>нейростимуляция</w:t>
      </w:r>
      <w:proofErr w:type="spellEnd"/>
      <w:r w:rsidRPr="00C26B62">
        <w:rPr>
          <w:rFonts w:ascii="Times New Roman" w:hAnsi="Times New Roman" w:cs="Times New Roman"/>
          <w:sz w:val="28"/>
          <w:szCs w:val="28"/>
        </w:rPr>
        <w:t xml:space="preserve"> (ТЛНС) – неинвазивное воздействие на головной мозг через стимуляцию рецепторов языка. ТЛНС воздействует на стволовые структуры, в первую очередь на ретикулярную формацию, которая регулирует процессы возбуждения и торможения всего головного мозга. В результате нормализуется эмоциональный фон, контроль поведения и импульсивности, улучшаются когнитивные функции (память, внимание, мышление), обучаемость, нормализуются циклы сна/бодрствования, улучшается переносимость физических, умственных и психических нагрузок. Потребуется от 5 до 20 сеансов ТЛНС, обычно в сочетании с психотерапевтической, логопедической, физической или медикаментозной коррекцией.</w:t>
      </w:r>
      <w:r w:rsidRPr="00C26B62">
        <w:rPr>
          <w:rFonts w:ascii="Times New Roman" w:hAnsi="Times New Roman" w:cs="Times New Roman"/>
          <w:sz w:val="28"/>
          <w:szCs w:val="28"/>
        </w:rPr>
        <w:br/>
        <w:t>Своевременная и </w:t>
      </w:r>
      <w:hyperlink r:id="rId5" w:history="1">
        <w:r w:rsidRPr="00C26B62">
          <w:rPr>
            <w:rStyle w:val="a5"/>
            <w:rFonts w:ascii="Times New Roman" w:hAnsi="Times New Roman" w:cs="Times New Roman"/>
            <w:sz w:val="28"/>
            <w:szCs w:val="28"/>
          </w:rPr>
          <w:t>правильно организованная реабилитация</w:t>
        </w:r>
      </w:hyperlink>
      <w:r w:rsidRPr="00C26B62">
        <w:rPr>
          <w:rFonts w:ascii="Times New Roman" w:hAnsi="Times New Roman" w:cs="Times New Roman"/>
          <w:sz w:val="28"/>
          <w:szCs w:val="28"/>
        </w:rPr>
        <w:t xml:space="preserve"> при расстройствах аутистического спектра позволяет достичь хороших результатов в социальной </w:t>
      </w:r>
      <w:r w:rsidRPr="00C26B62">
        <w:rPr>
          <w:rFonts w:ascii="Times New Roman" w:hAnsi="Times New Roman" w:cs="Times New Roman"/>
          <w:sz w:val="28"/>
          <w:szCs w:val="28"/>
        </w:rPr>
        <w:lastRenderedPageBreak/>
        <w:t>адаптации. Большинство детей (более 60 %) впоследствии хорошо адаптируются в семье, могут обучаться в обычных общеобразовательных учреждениях, взаимодействовать с окружающими.</w:t>
      </w:r>
      <w:r w:rsidRPr="00C26B62">
        <w:rPr>
          <w:rFonts w:ascii="Times New Roman" w:hAnsi="Times New Roman" w:cs="Times New Roman"/>
          <w:sz w:val="28"/>
          <w:szCs w:val="28"/>
        </w:rPr>
        <w:br/>
        <w:t>Порядка 75 % детей, которые не проходят реабилитацию, не имеют навыков социальной адаптации, 30 % адаптируются частично и нуждаются в постоянной помощи и опеке.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62">
        <w:rPr>
          <w:rFonts w:ascii="Times New Roman" w:hAnsi="Times New Roman" w:cs="Times New Roman"/>
          <w:sz w:val="28"/>
          <w:szCs w:val="28"/>
        </w:rPr>
        <w:t>Воспитание ребенка с РАС требует от родителей больших усилий и терпения, однако постепенно, с помощью индивидуально подобранных реабилитационных методик, обязательно появится прогресс в развитии, обучении, взаимодействии с окружающим миром. Главные составляющие успеха – ваша уверенность и желание помочь своему ребенку.</w:t>
      </w:r>
    </w:p>
    <w:p w14:paraId="672906AC" w14:textId="77777777" w:rsidR="00A115DE" w:rsidRPr="00C26B6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РАС имеют различные проявления, поэтому методику реабилитации подбирают индивидуально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1E0E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Наличие в семье ребенка с особенностями почти всегда нарушает привычный ритм жизни, вызывает у родителей тяжелое стрессовое состояние, нередко они чувствуют отчаяние, отдаляются от родных и друзей.</w:t>
      </w:r>
    </w:p>
    <w:p w14:paraId="794DF7C0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Именно поэтому реабилитация включает работу не только с самим ребенком, но и с его родителями, которые могут получить как индивидуальную, так и семейную консультацию у психотерапевта, которая позволит лучше понимать и принимать своего ребенка и выработать стратегию поведения с ним с учетом его заболевания, а также поможет создать более благоприятную и доброжелательную атмосферу в семье, даст уверенность в своих силах и поможет обрести душевное равновесие.</w:t>
      </w:r>
    </w:p>
    <w:p w14:paraId="3F2667ED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6DCD95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62">
        <w:rPr>
          <w:rFonts w:ascii="Times New Roman" w:hAnsi="Times New Roman" w:cs="Times New Roman"/>
          <w:b/>
          <w:bCs/>
          <w:sz w:val="28"/>
          <w:szCs w:val="28"/>
        </w:rPr>
        <w:t>Интегрированное обучение</w:t>
      </w:r>
    </w:p>
    <w:p w14:paraId="7274A8D7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 xml:space="preserve">Варианты организации образования детей с РАС </w:t>
      </w:r>
    </w:p>
    <w:p w14:paraId="007E2689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 xml:space="preserve">• полная инклюзия в обычном классе общеобразовательной школы без </w:t>
      </w:r>
      <w:proofErr w:type="spellStart"/>
      <w:r w:rsidRPr="00C26B62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C26B62">
        <w:rPr>
          <w:rFonts w:ascii="Times New Roman" w:hAnsi="Times New Roman" w:cs="Times New Roman"/>
          <w:sz w:val="28"/>
          <w:szCs w:val="28"/>
        </w:rPr>
        <w:t xml:space="preserve"> сопровождения; </w:t>
      </w:r>
    </w:p>
    <w:p w14:paraId="029914F0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 xml:space="preserve">• полная инклюзия в обычном классе общеобразовательной школы с </w:t>
      </w:r>
      <w:proofErr w:type="spellStart"/>
      <w:r w:rsidRPr="00C26B62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Pr="00C26B62">
        <w:rPr>
          <w:rFonts w:ascii="Times New Roman" w:hAnsi="Times New Roman" w:cs="Times New Roman"/>
          <w:sz w:val="28"/>
          <w:szCs w:val="28"/>
        </w:rPr>
        <w:t xml:space="preserve"> поддержкой; </w:t>
      </w:r>
    </w:p>
    <w:p w14:paraId="45C4F363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 xml:space="preserve">• частичная инклюзия (часть времени учащийся обучается в обычном классе, а часть времени – в специализированном); </w:t>
      </w:r>
    </w:p>
    <w:p w14:paraId="2FB9E4C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 xml:space="preserve">• специализированные классы для детей с различными нарушениями (в обычных или коррекционных школах); </w:t>
      </w:r>
    </w:p>
    <w:p w14:paraId="098AA6A6" w14:textId="77777777" w:rsidR="00A115DE" w:rsidRPr="00C26B6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C26B62">
        <w:rPr>
          <w:rFonts w:ascii="Times New Roman" w:hAnsi="Times New Roman" w:cs="Times New Roman"/>
          <w:sz w:val="28"/>
          <w:szCs w:val="28"/>
        </w:rPr>
        <w:t>специализированные</w:t>
      </w: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26B62">
        <w:rPr>
          <w:rFonts w:ascii="Times New Roman" w:hAnsi="Times New Roman" w:cs="Times New Roman"/>
          <w:sz w:val="28"/>
          <w:szCs w:val="28"/>
        </w:rPr>
        <w:t>классы</w:t>
      </w: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26B62">
        <w:rPr>
          <w:rFonts w:ascii="Times New Roman" w:hAnsi="Times New Roman" w:cs="Times New Roman"/>
          <w:sz w:val="28"/>
          <w:szCs w:val="28"/>
        </w:rPr>
        <w:t>для</w:t>
      </w: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26B62">
        <w:rPr>
          <w:rFonts w:ascii="Times New Roman" w:hAnsi="Times New Roman" w:cs="Times New Roman"/>
          <w:sz w:val="28"/>
          <w:szCs w:val="28"/>
        </w:rPr>
        <w:t>аутичных</w:t>
      </w: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26B62">
        <w:rPr>
          <w:rFonts w:ascii="Times New Roman" w:hAnsi="Times New Roman" w:cs="Times New Roman"/>
          <w:sz w:val="28"/>
          <w:szCs w:val="28"/>
        </w:rPr>
        <w:t>детей</w:t>
      </w:r>
      <w:r w:rsidRPr="00C26B62">
        <w:rPr>
          <w:rFonts w:ascii="Times New Roman" w:hAnsi="Times New Roman" w:cs="Times New Roman"/>
          <w:sz w:val="28"/>
          <w:szCs w:val="28"/>
          <w:lang w:val="en-US"/>
        </w:rPr>
        <w:t xml:space="preserve"> (Autistic Support Classrooms in the Public Schools); </w:t>
      </w:r>
    </w:p>
    <w:p w14:paraId="2727E78D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• специализированные школы для аутичных детей;</w:t>
      </w:r>
    </w:p>
    <w:p w14:paraId="40EADD5F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62">
        <w:rPr>
          <w:rFonts w:ascii="Times New Roman" w:hAnsi="Times New Roman" w:cs="Times New Roman"/>
          <w:sz w:val="28"/>
          <w:szCs w:val="28"/>
        </w:rPr>
        <w:t>• обучение по индивидуальному учебному плану, надомное обучение по заключению медицинской комиссии (с том числе с использованием дистанционных технологий).</w:t>
      </w:r>
    </w:p>
    <w:p w14:paraId="0D3B547D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25041F" w14:textId="77777777" w:rsidR="00A115DE" w:rsidRPr="00CB08C6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8C6">
        <w:rPr>
          <w:rFonts w:ascii="Times New Roman" w:hAnsi="Times New Roman" w:cs="Times New Roman"/>
          <w:b/>
          <w:bCs/>
          <w:sz w:val="28"/>
          <w:szCs w:val="28"/>
        </w:rPr>
        <w:t>Проблема выбора модели обучения ребенка с РАС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08C6">
        <w:rPr>
          <w:rFonts w:ascii="Times New Roman" w:hAnsi="Times New Roman" w:cs="Times New Roman"/>
          <w:b/>
          <w:bCs/>
          <w:sz w:val="28"/>
          <w:szCs w:val="28"/>
        </w:rPr>
        <w:t>России</w:t>
      </w:r>
    </w:p>
    <w:p w14:paraId="7F1BE263" w14:textId="77777777" w:rsidR="00A115DE" w:rsidRPr="00CB08C6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8C6">
        <w:rPr>
          <w:rFonts w:ascii="Times New Roman" w:hAnsi="Times New Roman" w:cs="Times New Roman"/>
          <w:sz w:val="28"/>
          <w:szCs w:val="28"/>
        </w:rPr>
        <w:t>•очень высокая ответственность родителей: выбор образовательной организации для ребенка прежде всего зависит от мнения родителей;</w:t>
      </w:r>
    </w:p>
    <w:p w14:paraId="6BC8FAF4" w14:textId="77777777" w:rsidR="00A115DE" w:rsidRPr="00CB08C6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8C6">
        <w:rPr>
          <w:rFonts w:ascii="Times New Roman" w:hAnsi="Times New Roman" w:cs="Times New Roman"/>
          <w:sz w:val="28"/>
          <w:szCs w:val="28"/>
        </w:rPr>
        <w:t>• очень высокая ответственность образовательной организации:</w:t>
      </w:r>
    </w:p>
    <w:p w14:paraId="185060BF" w14:textId="77777777" w:rsidR="00A115DE" w:rsidRPr="00CB08C6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8C6">
        <w:rPr>
          <w:rFonts w:ascii="Times New Roman" w:hAnsi="Times New Roman" w:cs="Times New Roman"/>
          <w:sz w:val="28"/>
          <w:szCs w:val="28"/>
        </w:rPr>
        <w:t>обязана создать специальные образовательные условия в соответствии с рекомендациями ПМПК;</w:t>
      </w:r>
    </w:p>
    <w:p w14:paraId="5E9C4DD6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8C6">
        <w:rPr>
          <w:rFonts w:ascii="Times New Roman" w:hAnsi="Times New Roman" w:cs="Times New Roman"/>
          <w:sz w:val="28"/>
          <w:szCs w:val="28"/>
        </w:rPr>
        <w:t>•трудности выявления актуального уровня развития и потенциала ребенка с РАС к началу обучения в школе.</w:t>
      </w:r>
    </w:p>
    <w:p w14:paraId="2D62EB67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D8E08" w14:textId="77777777" w:rsidR="00A115DE" w:rsidRPr="00CB08C6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EAAEA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DF2">
        <w:rPr>
          <w:rFonts w:ascii="Times New Roman" w:hAnsi="Times New Roman" w:cs="Times New Roman"/>
          <w:b/>
          <w:bCs/>
          <w:sz w:val="28"/>
          <w:szCs w:val="28"/>
        </w:rPr>
        <w:t xml:space="preserve">Что мы можем увидеть при неправильной организации обучения ребенка с РАС? </w:t>
      </w:r>
    </w:p>
    <w:p w14:paraId="0A9F9CF7" w14:textId="77777777" w:rsidR="00A115DE" w:rsidRPr="00276DF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F2">
        <w:rPr>
          <w:rFonts w:ascii="Times New Roman" w:hAnsi="Times New Roman" w:cs="Times New Roman"/>
          <w:sz w:val="28"/>
          <w:szCs w:val="28"/>
        </w:rPr>
        <w:t>• ребенок с РАС исключен из жизни класса: даже находясь в классе учащийся выполняет только индивидуальные задания; ребенок не общается со сверстниками, не смотрит на них, не инициирует контакт;</w:t>
      </w:r>
    </w:p>
    <w:p w14:paraId="28556DEC" w14:textId="77777777" w:rsidR="00A115DE" w:rsidRPr="00276DF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F2">
        <w:rPr>
          <w:rFonts w:ascii="Times New Roman" w:hAnsi="Times New Roman" w:cs="Times New Roman"/>
          <w:sz w:val="28"/>
          <w:szCs w:val="28"/>
        </w:rPr>
        <w:t xml:space="preserve"> • ребенок с РАС перестраивает жизнь класса: ребенок мешает педагогу вести занятия (кричит, ходит по классу), а взрослые или разрешают ему это делать, чтобы не провоцировать конфликты, или каждый раз выводят из класса; </w:t>
      </w:r>
    </w:p>
    <w:p w14:paraId="7066C76E" w14:textId="77777777" w:rsidR="00A115DE" w:rsidRPr="00276DF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F2">
        <w:rPr>
          <w:rFonts w:ascii="Times New Roman" w:hAnsi="Times New Roman" w:cs="Times New Roman"/>
          <w:sz w:val="28"/>
          <w:szCs w:val="28"/>
        </w:rPr>
        <w:t xml:space="preserve">• поведение ребенка деструктивно: ребенок убегает из класса/школы, постоянно нарушает школьные правила, проявляет агрессию по отношению к детям; </w:t>
      </w:r>
    </w:p>
    <w:p w14:paraId="31FDB8DA" w14:textId="77777777" w:rsidR="00A115DE" w:rsidRPr="00276DF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F2">
        <w:rPr>
          <w:rFonts w:ascii="Times New Roman" w:hAnsi="Times New Roman" w:cs="Times New Roman"/>
          <w:sz w:val="28"/>
          <w:szCs w:val="28"/>
        </w:rPr>
        <w:t xml:space="preserve">• иногда непонимание проблем ребенка с РАС и излишне жесткое поведение взрослых может привести к стойким страхам, ночному энурезу, заиканию или </w:t>
      </w:r>
      <w:proofErr w:type="spellStart"/>
      <w:r w:rsidRPr="00276DF2">
        <w:rPr>
          <w:rFonts w:ascii="Times New Roman" w:hAnsi="Times New Roman" w:cs="Times New Roman"/>
          <w:sz w:val="28"/>
          <w:szCs w:val="28"/>
        </w:rPr>
        <w:t>мутизму</w:t>
      </w:r>
      <w:proofErr w:type="spellEnd"/>
      <w:r w:rsidRPr="00276DF2">
        <w:rPr>
          <w:rFonts w:ascii="Times New Roman" w:hAnsi="Times New Roman" w:cs="Times New Roman"/>
          <w:sz w:val="28"/>
          <w:szCs w:val="28"/>
        </w:rPr>
        <w:t xml:space="preserve"> у ребенка.</w:t>
      </w:r>
    </w:p>
    <w:p w14:paraId="6DA960A1" w14:textId="77777777" w:rsidR="00A115DE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CEDBD" w14:textId="77777777" w:rsidR="00A115DE" w:rsidRPr="00D0562F" w:rsidRDefault="00A115DE" w:rsidP="00A115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562F">
        <w:rPr>
          <w:rFonts w:ascii="Times New Roman" w:hAnsi="Times New Roman" w:cs="Times New Roman"/>
          <w:sz w:val="28"/>
          <w:szCs w:val="28"/>
        </w:rPr>
        <w:t xml:space="preserve">На что мы можем опираться при организации обучения детей с РАС? </w:t>
      </w:r>
    </w:p>
    <w:p w14:paraId="3D6918D8" w14:textId="77777777" w:rsidR="00A115DE" w:rsidRPr="00D0562F" w:rsidRDefault="00A115DE" w:rsidP="00A1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62F">
        <w:rPr>
          <w:rFonts w:ascii="Times New Roman" w:hAnsi="Times New Roman" w:cs="Times New Roman"/>
          <w:sz w:val="28"/>
          <w:szCs w:val="28"/>
        </w:rPr>
        <w:t>•принцип «обратной интеграции» (</w:t>
      </w:r>
      <w:proofErr w:type="spellStart"/>
      <w:r w:rsidRPr="00D0562F">
        <w:rPr>
          <w:rFonts w:ascii="Times New Roman" w:hAnsi="Times New Roman" w:cs="Times New Roman"/>
          <w:sz w:val="28"/>
          <w:szCs w:val="28"/>
        </w:rPr>
        <w:t>Т.Питерс</w:t>
      </w:r>
      <w:proofErr w:type="spellEnd"/>
      <w:r w:rsidRPr="00D0562F">
        <w:rPr>
          <w:rFonts w:ascii="Times New Roman" w:hAnsi="Times New Roman" w:cs="Times New Roman"/>
          <w:sz w:val="28"/>
          <w:szCs w:val="28"/>
        </w:rPr>
        <w:t xml:space="preserve">): на первых этапах обучения ребенку с нарушениями предлагается среда и виды деятельности, наилучшим образом адаптированные к его способностям и возможностям; </w:t>
      </w:r>
    </w:p>
    <w:p w14:paraId="03EADE41" w14:textId="77777777" w:rsidR="00A115DE" w:rsidRPr="00D0562F" w:rsidRDefault="00A115DE" w:rsidP="00A1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62F">
        <w:rPr>
          <w:rFonts w:ascii="Times New Roman" w:hAnsi="Times New Roman" w:cs="Times New Roman"/>
          <w:sz w:val="28"/>
          <w:szCs w:val="28"/>
        </w:rPr>
        <w:t xml:space="preserve">•образовательный маршрут строится с учетом динамической оценки возможностей ребенка при включении в социальную группу; </w:t>
      </w:r>
    </w:p>
    <w:p w14:paraId="645D1789" w14:textId="77777777" w:rsidR="00A115DE" w:rsidRPr="00D0562F" w:rsidRDefault="00A115DE" w:rsidP="00A1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62F">
        <w:rPr>
          <w:rFonts w:ascii="Times New Roman" w:hAnsi="Times New Roman" w:cs="Times New Roman"/>
          <w:sz w:val="28"/>
          <w:szCs w:val="28"/>
        </w:rPr>
        <w:t xml:space="preserve">•организация обучения с учетом всех блоков особых образовательных потребностей учащегося с РАС; </w:t>
      </w:r>
    </w:p>
    <w:p w14:paraId="625CDE40" w14:textId="77777777" w:rsidR="00A115DE" w:rsidRDefault="00A115DE" w:rsidP="00A1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62F">
        <w:rPr>
          <w:rFonts w:ascii="Times New Roman" w:hAnsi="Times New Roman" w:cs="Times New Roman"/>
          <w:sz w:val="28"/>
          <w:szCs w:val="28"/>
        </w:rPr>
        <w:t>• согласованная работа команды специалистов и родителей ребенка с РАС.</w:t>
      </w:r>
    </w:p>
    <w:p w14:paraId="1FC72447" w14:textId="77777777" w:rsidR="00A115DE" w:rsidRDefault="00A115DE" w:rsidP="00A1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C78844" w14:textId="77777777" w:rsidR="00A115DE" w:rsidRDefault="00A115DE" w:rsidP="00A115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01F">
        <w:rPr>
          <w:rFonts w:ascii="Times New Roman" w:hAnsi="Times New Roman" w:cs="Times New Roman"/>
          <w:b/>
          <w:bCs/>
          <w:sz w:val="28"/>
          <w:szCs w:val="28"/>
        </w:rPr>
        <w:t xml:space="preserve">Что должна учитывать динамическая оценка возможностей включения ребенка с РАС в социальную группу? </w:t>
      </w:r>
    </w:p>
    <w:p w14:paraId="42C375B0" w14:textId="77777777" w:rsidR="00A115DE" w:rsidRPr="00CB501F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1F">
        <w:rPr>
          <w:rFonts w:ascii="Times New Roman" w:hAnsi="Times New Roman" w:cs="Times New Roman"/>
          <w:sz w:val="28"/>
          <w:szCs w:val="28"/>
        </w:rPr>
        <w:lastRenderedPageBreak/>
        <w:t xml:space="preserve">• выраженность нарушений взаимодействия с внешней средой и аффективной регуляции ребенка с РАС (отнесенность к 1- 4 группам по классификации Никольской О.С.); </w:t>
      </w:r>
    </w:p>
    <w:p w14:paraId="5F86CABC" w14:textId="77777777" w:rsidR="00A115DE" w:rsidRPr="00CB501F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1F">
        <w:rPr>
          <w:rFonts w:ascii="Times New Roman" w:hAnsi="Times New Roman" w:cs="Times New Roman"/>
          <w:sz w:val="28"/>
          <w:szCs w:val="28"/>
        </w:rPr>
        <w:t xml:space="preserve">• уровень когнитивного развития ребенка с РАС с учетом его неравномерности; </w:t>
      </w:r>
    </w:p>
    <w:p w14:paraId="511C7A6B" w14:textId="77777777" w:rsidR="00A115DE" w:rsidRPr="00CB501F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1F">
        <w:rPr>
          <w:rFonts w:ascii="Times New Roman" w:hAnsi="Times New Roman" w:cs="Times New Roman"/>
          <w:sz w:val="28"/>
          <w:szCs w:val="28"/>
        </w:rPr>
        <w:t xml:space="preserve">• состояние навыков и умений, необходимых для успешного функционирования в социальной группе; </w:t>
      </w:r>
    </w:p>
    <w:p w14:paraId="4C9138D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1F">
        <w:rPr>
          <w:rFonts w:ascii="Times New Roman" w:hAnsi="Times New Roman" w:cs="Times New Roman"/>
          <w:sz w:val="28"/>
          <w:szCs w:val="28"/>
        </w:rPr>
        <w:t>• зону ближайшего развития ребенка с РАС в этих областях.</w:t>
      </w:r>
    </w:p>
    <w:p w14:paraId="7A3E14AC" w14:textId="77777777" w:rsidR="00A115DE" w:rsidRPr="007A4436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C0DC2" w14:textId="77777777" w:rsidR="00A115DE" w:rsidRPr="007A4436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436">
        <w:rPr>
          <w:rFonts w:ascii="Times New Roman" w:hAnsi="Times New Roman" w:cs="Times New Roman"/>
          <w:b/>
          <w:bCs/>
          <w:sz w:val="28"/>
          <w:szCs w:val="28"/>
        </w:rPr>
        <w:t>Интеграционный маршрут ребенка с РАС в образовательной организации</w:t>
      </w:r>
    </w:p>
    <w:p w14:paraId="7598AE4E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36">
        <w:rPr>
          <w:rFonts w:ascii="Times New Roman" w:hAnsi="Times New Roman" w:cs="Times New Roman"/>
          <w:sz w:val="28"/>
          <w:szCs w:val="28"/>
        </w:rPr>
        <w:t xml:space="preserve">• начальный этап (диагностика, определение задач и формы организации обучения учащегося с РАС); </w:t>
      </w:r>
    </w:p>
    <w:p w14:paraId="7D63D693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36">
        <w:rPr>
          <w:rFonts w:ascii="Times New Roman" w:hAnsi="Times New Roman" w:cs="Times New Roman"/>
          <w:sz w:val="28"/>
          <w:szCs w:val="28"/>
        </w:rPr>
        <w:t xml:space="preserve">• этап индивидуального обучения; </w:t>
      </w:r>
    </w:p>
    <w:p w14:paraId="7A2BC97F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36">
        <w:rPr>
          <w:rFonts w:ascii="Times New Roman" w:hAnsi="Times New Roman" w:cs="Times New Roman"/>
          <w:sz w:val="28"/>
          <w:szCs w:val="28"/>
        </w:rPr>
        <w:t xml:space="preserve">• этап включения в группу (мини-группа: 2-3 ребенка – 1- 2 взрослых); </w:t>
      </w:r>
    </w:p>
    <w:p w14:paraId="7CDE1654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36">
        <w:rPr>
          <w:rFonts w:ascii="Times New Roman" w:hAnsi="Times New Roman" w:cs="Times New Roman"/>
          <w:sz w:val="28"/>
          <w:szCs w:val="28"/>
        </w:rPr>
        <w:t>•этап группового обучения (специализированный класс малой наполняемости (5-6 учащихся), частичная инклюзия, полная инклюзия).</w:t>
      </w:r>
    </w:p>
    <w:p w14:paraId="6F0B84D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3C402" w14:textId="77777777" w:rsidR="00A115DE" w:rsidRPr="0068245A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45A">
        <w:rPr>
          <w:rFonts w:ascii="Times New Roman" w:hAnsi="Times New Roman" w:cs="Times New Roman"/>
          <w:b/>
          <w:bCs/>
          <w:sz w:val="28"/>
          <w:szCs w:val="28"/>
        </w:rPr>
        <w:t>Особые образовательные потребности, возникающие при обучении детей с РАС в школе</w:t>
      </w:r>
    </w:p>
    <w:p w14:paraId="4DB3587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36">
        <w:rPr>
          <w:rFonts w:ascii="Times New Roman" w:hAnsi="Times New Roman" w:cs="Times New Roman"/>
          <w:sz w:val="28"/>
          <w:szCs w:val="28"/>
        </w:rPr>
        <w:t xml:space="preserve"> • 1 блок – потребности, связанные с введением учащегося с РАС в ситуацию обучения; </w:t>
      </w:r>
    </w:p>
    <w:p w14:paraId="7455C1F7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36">
        <w:rPr>
          <w:rFonts w:ascii="Times New Roman" w:hAnsi="Times New Roman" w:cs="Times New Roman"/>
          <w:sz w:val="28"/>
          <w:szCs w:val="28"/>
        </w:rPr>
        <w:t xml:space="preserve">• 2 блок - потребности, связанные с освоением адаптированной образовательной программы; </w:t>
      </w:r>
    </w:p>
    <w:p w14:paraId="18FF20C9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36">
        <w:rPr>
          <w:rFonts w:ascii="Times New Roman" w:hAnsi="Times New Roman" w:cs="Times New Roman"/>
          <w:sz w:val="28"/>
          <w:szCs w:val="28"/>
        </w:rPr>
        <w:t>• 3 блок - особые образовательные потребности, удовлетворение которых необходимо для коррекции и развития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52B36">
        <w:rPr>
          <w:rFonts w:ascii="Times New Roman" w:hAnsi="Times New Roman" w:cs="Times New Roman"/>
          <w:sz w:val="28"/>
          <w:szCs w:val="28"/>
        </w:rPr>
        <w:t>волевой сферы ребенка с РАС.</w:t>
      </w:r>
    </w:p>
    <w:p w14:paraId="0E9982D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CE79E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 xml:space="preserve">Потребности, связанные с введением учащегося с РАС в ситуацию обучения: способы реализации (1 блок) </w:t>
      </w:r>
    </w:p>
    <w:p w14:paraId="658E61C0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 xml:space="preserve">• индивидуально дозированное введение в ситуацию обучения; </w:t>
      </w:r>
    </w:p>
    <w:p w14:paraId="2248FC49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>• установление эмоционального контакта с классным учителем и со специалистами, помогающими в организации учебной деятельности ребенка;</w:t>
      </w:r>
    </w:p>
    <w:p w14:paraId="650347D2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 xml:space="preserve"> • создание и поддержка четкой временно-пространственной структуры организации всей школьной жизни ребенка; </w:t>
      </w:r>
    </w:p>
    <w:p w14:paraId="49E7322F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>• использование методов, методик, технологий и педагогических приемов, специализированных для детей с РАС (структурирования времени и пространства, визуализация обучающих средств, использование расписаний, личных букварей и др.).</w:t>
      </w:r>
    </w:p>
    <w:p w14:paraId="457D0852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5040F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884">
        <w:rPr>
          <w:rFonts w:ascii="Times New Roman" w:hAnsi="Times New Roman" w:cs="Times New Roman"/>
          <w:sz w:val="28"/>
          <w:szCs w:val="28"/>
        </w:rPr>
        <w:t>Потребности, связанные с освоением адаптированной образовательной программы: способы реализации (2 блок)</w:t>
      </w:r>
    </w:p>
    <w:p w14:paraId="03699E3A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направление – адаптация учебного процесса</w:t>
      </w:r>
    </w:p>
    <w:p w14:paraId="05E7C45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направление – коррекционно-развивающее обучение</w:t>
      </w:r>
    </w:p>
    <w:p w14:paraId="27639944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B9BDF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824">
        <w:rPr>
          <w:rFonts w:ascii="Times New Roman" w:hAnsi="Times New Roman" w:cs="Times New Roman"/>
          <w:sz w:val="28"/>
          <w:szCs w:val="28"/>
        </w:rPr>
        <w:t xml:space="preserve">Направления адаптации учебного процесса (учебно-методическое обеспечение) </w:t>
      </w:r>
    </w:p>
    <w:p w14:paraId="79978F80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824">
        <w:rPr>
          <w:rFonts w:ascii="Times New Roman" w:hAnsi="Times New Roman" w:cs="Times New Roman"/>
          <w:sz w:val="28"/>
          <w:szCs w:val="28"/>
        </w:rPr>
        <w:t xml:space="preserve">• составление адаптированных образовательных программ для учащихся с РАС; </w:t>
      </w:r>
    </w:p>
    <w:p w14:paraId="46692B5E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824">
        <w:rPr>
          <w:rFonts w:ascii="Times New Roman" w:hAnsi="Times New Roman" w:cs="Times New Roman"/>
          <w:sz w:val="28"/>
          <w:szCs w:val="28"/>
        </w:rPr>
        <w:t xml:space="preserve">• адаптация методов и методик обучения; подбор методик обучения в соответствии с возможностями учащихся с РАС; </w:t>
      </w:r>
    </w:p>
    <w:p w14:paraId="4BB19761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824">
        <w:rPr>
          <w:rFonts w:ascii="Times New Roman" w:hAnsi="Times New Roman" w:cs="Times New Roman"/>
          <w:sz w:val="28"/>
          <w:szCs w:val="28"/>
        </w:rPr>
        <w:t xml:space="preserve">• подбор, модификация и разработка учебных материалов; контрольных и тестовых заданий; </w:t>
      </w:r>
    </w:p>
    <w:p w14:paraId="7709431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824">
        <w:rPr>
          <w:rFonts w:ascii="Times New Roman" w:hAnsi="Times New Roman" w:cs="Times New Roman"/>
          <w:sz w:val="28"/>
          <w:szCs w:val="28"/>
        </w:rPr>
        <w:t>•разработка методических рекомендаций по использованию коррекционно-развивающих технологий в учебном процессе.</w:t>
      </w:r>
    </w:p>
    <w:p w14:paraId="395FEE46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4C554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502">
        <w:rPr>
          <w:rFonts w:ascii="Times New Roman" w:hAnsi="Times New Roman" w:cs="Times New Roman"/>
          <w:b/>
          <w:bCs/>
          <w:sz w:val="28"/>
          <w:szCs w:val="28"/>
        </w:rPr>
        <w:t>Принципы коррекционно-развивающего обучения</w:t>
      </w:r>
    </w:p>
    <w:p w14:paraId="5952EF72" w14:textId="77777777" w:rsidR="00A115DE" w:rsidRPr="000A3502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502">
        <w:rPr>
          <w:rFonts w:ascii="Times New Roman" w:hAnsi="Times New Roman" w:cs="Times New Roman"/>
          <w:sz w:val="28"/>
          <w:szCs w:val="28"/>
        </w:rPr>
        <w:t>комплексное психолого-педагогическое воздействие, учитывающее закономерности онтогенеза и морфологические особенности центральной нервной системы ребенка с РАС;</w:t>
      </w:r>
    </w:p>
    <w:p w14:paraId="5DB8D0A3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502">
        <w:rPr>
          <w:rFonts w:ascii="Times New Roman" w:hAnsi="Times New Roman" w:cs="Times New Roman"/>
          <w:sz w:val="28"/>
          <w:szCs w:val="28"/>
        </w:rPr>
        <w:t>совместная деятельность педагога и ребенка, основывающаяся на сотрудничестве и опирающаяся на собственную активность ребенка.</w:t>
      </w:r>
    </w:p>
    <w:p w14:paraId="1628F07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066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потребности, связанные с развитием эмоционально-волевой сферы ребенка с РАС: способы реализации (3 блок) </w:t>
      </w:r>
    </w:p>
    <w:p w14:paraId="3B9D79EB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066">
        <w:rPr>
          <w:rFonts w:ascii="Times New Roman" w:hAnsi="Times New Roman" w:cs="Times New Roman"/>
          <w:sz w:val="28"/>
          <w:szCs w:val="28"/>
        </w:rPr>
        <w:sym w:font="Symbol" w:char="F0A7"/>
      </w:r>
      <w:r w:rsidRPr="00FC5066">
        <w:rPr>
          <w:rFonts w:ascii="Times New Roman" w:hAnsi="Times New Roman" w:cs="Times New Roman"/>
          <w:sz w:val="28"/>
          <w:szCs w:val="28"/>
        </w:rPr>
        <w:t xml:space="preserve"> помощь ребенку с РАС в накоплении и осознании опыта общения с взрослыми и детьми; </w:t>
      </w:r>
    </w:p>
    <w:p w14:paraId="235AF5CE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066">
        <w:rPr>
          <w:rFonts w:ascii="Times New Roman" w:hAnsi="Times New Roman" w:cs="Times New Roman"/>
          <w:sz w:val="28"/>
          <w:szCs w:val="28"/>
        </w:rPr>
        <w:sym w:font="Symbol" w:char="F0A7"/>
      </w:r>
      <w:r w:rsidRPr="00FC5066">
        <w:rPr>
          <w:rFonts w:ascii="Times New Roman" w:hAnsi="Times New Roman" w:cs="Times New Roman"/>
          <w:sz w:val="28"/>
          <w:szCs w:val="28"/>
        </w:rPr>
        <w:t xml:space="preserve"> направленная коррекционно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5066">
        <w:rPr>
          <w:rFonts w:ascii="Times New Roman" w:hAnsi="Times New Roman" w:cs="Times New Roman"/>
          <w:sz w:val="28"/>
          <w:szCs w:val="28"/>
        </w:rPr>
        <w:t xml:space="preserve">развивающая работа по развитию эмоционально-волевой сферы; </w:t>
      </w:r>
    </w:p>
    <w:p w14:paraId="7394939C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066">
        <w:rPr>
          <w:rFonts w:ascii="Times New Roman" w:hAnsi="Times New Roman" w:cs="Times New Roman"/>
          <w:sz w:val="28"/>
          <w:szCs w:val="28"/>
        </w:rPr>
        <w:sym w:font="Symbol" w:char="F0A7"/>
      </w:r>
      <w:r w:rsidRPr="00FC5066">
        <w:rPr>
          <w:rFonts w:ascii="Times New Roman" w:hAnsi="Times New Roman" w:cs="Times New Roman"/>
          <w:sz w:val="28"/>
          <w:szCs w:val="28"/>
        </w:rPr>
        <w:t xml:space="preserve"> сотрудничество с семьей, при необходимости, оказание психологической помощи семье.</w:t>
      </w:r>
    </w:p>
    <w:p w14:paraId="25EFB53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7EE65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7BC">
        <w:rPr>
          <w:rFonts w:ascii="Times New Roman" w:hAnsi="Times New Roman" w:cs="Times New Roman"/>
          <w:b/>
          <w:bCs/>
          <w:sz w:val="28"/>
          <w:szCs w:val="28"/>
        </w:rPr>
        <w:t>Этапы обучения детей с РАС в общеобразовательной школе (динамическая модель интеграции)</w:t>
      </w:r>
    </w:p>
    <w:tbl>
      <w:tblPr>
        <w:tblStyle w:val="a6"/>
        <w:tblW w:w="0" w:type="auto"/>
        <w:tblInd w:w="-431" w:type="dxa"/>
        <w:tblLook w:val="04A0" w:firstRow="1" w:lastRow="0" w:firstColumn="1" w:lastColumn="0" w:noHBand="0" w:noVBand="1"/>
      </w:tblPr>
      <w:tblGrid>
        <w:gridCol w:w="2303"/>
        <w:gridCol w:w="2402"/>
        <w:gridCol w:w="2319"/>
        <w:gridCol w:w="2321"/>
      </w:tblGrid>
      <w:tr w:rsidR="00A115DE" w14:paraId="6A39CCE0" w14:textId="77777777" w:rsidTr="0061752C">
        <w:tc>
          <w:tcPr>
            <w:tcW w:w="2303" w:type="dxa"/>
          </w:tcPr>
          <w:p w14:paraId="63519CB7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школе</w:t>
            </w:r>
          </w:p>
        </w:tc>
        <w:tc>
          <w:tcPr>
            <w:tcW w:w="2402" w:type="dxa"/>
          </w:tcPr>
          <w:p w14:paraId="4CF5F46B" w14:textId="77777777" w:rsidR="00A115DE" w:rsidRDefault="00A115DE" w:rsidP="00617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Адаптационно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C7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диагностический</w:t>
            </w:r>
          </w:p>
        </w:tc>
        <w:tc>
          <w:tcPr>
            <w:tcW w:w="2319" w:type="dxa"/>
          </w:tcPr>
          <w:p w14:paraId="12AE81D8" w14:textId="77777777" w:rsidR="00A115DE" w:rsidRDefault="00A115DE" w:rsidP="00617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</w:p>
        </w:tc>
        <w:tc>
          <w:tcPr>
            <w:tcW w:w="2321" w:type="dxa"/>
          </w:tcPr>
          <w:p w14:paraId="4BB7EE32" w14:textId="77777777" w:rsidR="00A115DE" w:rsidRDefault="00A115DE" w:rsidP="00617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Инклюзивный</w:t>
            </w:r>
          </w:p>
        </w:tc>
      </w:tr>
      <w:tr w:rsidR="00A115DE" w14:paraId="637757BC" w14:textId="77777777" w:rsidTr="0061752C">
        <w:tc>
          <w:tcPr>
            <w:tcW w:w="2303" w:type="dxa"/>
          </w:tcPr>
          <w:p w14:paraId="4675AFFA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групповые занятия (6 чел.) 2 раза в неделю</w:t>
            </w:r>
          </w:p>
        </w:tc>
        <w:tc>
          <w:tcPr>
            <w:tcW w:w="2402" w:type="dxa"/>
          </w:tcPr>
          <w:p w14:paraId="2BECD44D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коррекционный класс (6 чел.), индивидуальные </w:t>
            </w: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групповые коррекционно-развивающие занятия</w:t>
            </w:r>
          </w:p>
        </w:tc>
        <w:tc>
          <w:tcPr>
            <w:tcW w:w="2319" w:type="dxa"/>
          </w:tcPr>
          <w:p w14:paraId="37995694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частичная инклюзия (уроки в коррекционном </w:t>
            </w: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классе, уроки в инклюзивном классе, групповые коррекционно-развивающие занятия)</w:t>
            </w:r>
          </w:p>
        </w:tc>
        <w:tc>
          <w:tcPr>
            <w:tcW w:w="2321" w:type="dxa"/>
          </w:tcPr>
          <w:p w14:paraId="109B45FC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части детей -</w:t>
            </w:r>
          </w:p>
          <w:p w14:paraId="2FD87C56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полная инклюзия</w:t>
            </w:r>
          </w:p>
          <w:p w14:paraId="1F26B407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(обучение в</w:t>
            </w:r>
          </w:p>
          <w:p w14:paraId="2AD540A5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инклюзивном классе)</w:t>
            </w:r>
          </w:p>
          <w:p w14:paraId="521DB416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28808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 xml:space="preserve"> часть детей</w:t>
            </w:r>
          </w:p>
          <w:p w14:paraId="08798529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продолжает обучение</w:t>
            </w:r>
          </w:p>
          <w:p w14:paraId="38F618BD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в специальных</w:t>
            </w:r>
          </w:p>
          <w:p w14:paraId="541FCFE5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</w:p>
        </w:tc>
      </w:tr>
      <w:tr w:rsidR="00A115DE" w14:paraId="3A145829" w14:textId="77777777" w:rsidTr="0061752C">
        <w:tc>
          <w:tcPr>
            <w:tcW w:w="2303" w:type="dxa"/>
          </w:tcPr>
          <w:p w14:paraId="746DB570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дошкольники</w:t>
            </w:r>
          </w:p>
        </w:tc>
        <w:tc>
          <w:tcPr>
            <w:tcW w:w="2402" w:type="dxa"/>
          </w:tcPr>
          <w:p w14:paraId="2FD68A57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1-2 класс</w:t>
            </w:r>
          </w:p>
        </w:tc>
        <w:tc>
          <w:tcPr>
            <w:tcW w:w="2319" w:type="dxa"/>
          </w:tcPr>
          <w:p w14:paraId="548600CC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321" w:type="dxa"/>
          </w:tcPr>
          <w:p w14:paraId="33D9801B" w14:textId="77777777" w:rsidR="00A115DE" w:rsidRPr="001C7081" w:rsidRDefault="00A115DE" w:rsidP="006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081">
              <w:rPr>
                <w:rFonts w:ascii="Times New Roman" w:hAnsi="Times New Roman" w:cs="Times New Roman"/>
                <w:sz w:val="28"/>
                <w:szCs w:val="28"/>
              </w:rPr>
              <w:t>4 класс и основная школа</w:t>
            </w:r>
          </w:p>
        </w:tc>
      </w:tr>
    </w:tbl>
    <w:p w14:paraId="3986FA42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B75E5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68359" w14:textId="77777777" w:rsidR="00A115DE" w:rsidRDefault="00A115DE" w:rsidP="00A115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D90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пространства </w:t>
      </w:r>
    </w:p>
    <w:p w14:paraId="2E89A6CE" w14:textId="77777777" w:rsidR="00A115DE" w:rsidRPr="00076D90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 xml:space="preserve">Первый класс - занимается на первом этаже в небольшом помещении, состоящем из нескольких комнат; </w:t>
      </w:r>
    </w:p>
    <w:p w14:paraId="71D0EC86" w14:textId="77777777" w:rsidR="00A115DE" w:rsidRPr="00076D90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 xml:space="preserve">- рядом с классом находится игровая комната, где проходят перемены; </w:t>
      </w:r>
    </w:p>
    <w:p w14:paraId="770EB9A7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 xml:space="preserve">- есть маленькая </w:t>
      </w:r>
      <w:proofErr w:type="spellStart"/>
      <w:r w:rsidRPr="00076D90">
        <w:rPr>
          <w:rFonts w:ascii="Times New Roman" w:hAnsi="Times New Roman" w:cs="Times New Roman"/>
          <w:sz w:val="28"/>
          <w:szCs w:val="28"/>
        </w:rPr>
        <w:t>сенсорнообедненная</w:t>
      </w:r>
      <w:proofErr w:type="spellEnd"/>
      <w:r w:rsidRPr="00076D90">
        <w:rPr>
          <w:rFonts w:ascii="Times New Roman" w:hAnsi="Times New Roman" w:cs="Times New Roman"/>
          <w:sz w:val="28"/>
          <w:szCs w:val="28"/>
        </w:rPr>
        <w:t xml:space="preserve"> комната, где ребенок может побыть один или с тьютором.</w:t>
      </w:r>
    </w:p>
    <w:p w14:paraId="0AF527F1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>Второй и третий классы - занимаются на втором этаже вместе с другими классами начальной школы; - в классе оборудованы игровые уголки; - ученики могут проводить перемены как в классе, так и в рекреации второго этажа вместе со всеми детьми из начальной школы.</w:t>
      </w:r>
    </w:p>
    <w:p w14:paraId="7A0A0E2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 xml:space="preserve">Организация урока </w:t>
      </w:r>
    </w:p>
    <w:p w14:paraId="6ECE0AEA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>В первом классе на уроке присутствуют двое взрослых: учитель и тьютор. Во втором и третьем классах учитель ведет уроки в специализированном классе без помощника. Задача тьютора на этом этапе, а также на последующих этапах – сопровождение учащихся на уроках в инклюзивных классах.</w:t>
      </w:r>
    </w:p>
    <w:p w14:paraId="7185B2E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D70E2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D90">
        <w:rPr>
          <w:rFonts w:ascii="Times New Roman" w:hAnsi="Times New Roman" w:cs="Times New Roman"/>
          <w:b/>
          <w:bCs/>
          <w:sz w:val="28"/>
          <w:szCs w:val="28"/>
        </w:rPr>
        <w:t>Направления коррекционно-развивающего обучения</w:t>
      </w:r>
    </w:p>
    <w:p w14:paraId="375058A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sym w:font="Symbol" w:char="F0A7"/>
      </w:r>
      <w:r w:rsidRPr="00076D90">
        <w:rPr>
          <w:rFonts w:ascii="Times New Roman" w:hAnsi="Times New Roman" w:cs="Times New Roman"/>
          <w:sz w:val="28"/>
          <w:szCs w:val="28"/>
        </w:rPr>
        <w:t xml:space="preserve"> развитие познавательной деятельности на занятиях с учителем– дефектологом; </w:t>
      </w:r>
    </w:p>
    <w:p w14:paraId="2065F49B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sym w:font="Symbol" w:char="F0A7"/>
      </w:r>
      <w:r w:rsidRPr="00076D90">
        <w:rPr>
          <w:rFonts w:ascii="Times New Roman" w:hAnsi="Times New Roman" w:cs="Times New Roman"/>
          <w:sz w:val="28"/>
          <w:szCs w:val="28"/>
        </w:rPr>
        <w:t xml:space="preserve"> коррекция речевых нарушений и развитие речи на индивидуальных занятиях с учителем–логопедом; </w:t>
      </w:r>
    </w:p>
    <w:p w14:paraId="0265B468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sym w:font="Symbol" w:char="F0A7"/>
      </w:r>
      <w:r w:rsidRPr="00076D90">
        <w:rPr>
          <w:rFonts w:ascii="Times New Roman" w:hAnsi="Times New Roman" w:cs="Times New Roman"/>
          <w:sz w:val="28"/>
          <w:szCs w:val="28"/>
        </w:rPr>
        <w:t xml:space="preserve"> нейропсихологическая диагностика и коррекция на индивидуальных занятиях с педагогом-психологом, владеющим методами нейропсихологической коррекции.</w:t>
      </w:r>
    </w:p>
    <w:p w14:paraId="12C6A1F2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F822D" w14:textId="77777777" w:rsidR="00A115DE" w:rsidRPr="00076D90" w:rsidRDefault="00A115DE" w:rsidP="00A11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D90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</w:t>
      </w:r>
    </w:p>
    <w:p w14:paraId="4471F135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lastRenderedPageBreak/>
        <w:t xml:space="preserve">После уроков проходят занятия кружков коррекционной направленности: театральной студии (с элементами психодрамы), кружка «Учимся общаться», </w:t>
      </w:r>
      <w:proofErr w:type="spellStart"/>
      <w:r w:rsidRPr="00076D90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076D90">
        <w:rPr>
          <w:rFonts w:ascii="Times New Roman" w:hAnsi="Times New Roman" w:cs="Times New Roman"/>
          <w:sz w:val="28"/>
          <w:szCs w:val="28"/>
        </w:rPr>
        <w:t>. Также учащиеся с РАС имеют возможность посещать общешкольные кружки и студии.</w:t>
      </w:r>
    </w:p>
    <w:p w14:paraId="623F5791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 xml:space="preserve">Психологическая поддержка учащихся с РАС в инклюзивном классе (режим полной инклюзии) </w:t>
      </w:r>
    </w:p>
    <w:p w14:paraId="330F434C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D90">
        <w:rPr>
          <w:rFonts w:ascii="Times New Roman" w:hAnsi="Times New Roman" w:cs="Times New Roman"/>
          <w:sz w:val="28"/>
          <w:szCs w:val="28"/>
        </w:rPr>
        <w:t>В одном инклюзивном классе обучается по два ребенка с РАС с сопровождением одного тьютора. Необходимо обеспечить творческую реализацию и позитивную самооценку учащимся с РАС.</w:t>
      </w:r>
    </w:p>
    <w:p w14:paraId="6B958A7B" w14:textId="77777777" w:rsidR="00A115DE" w:rsidRDefault="00A115DE" w:rsidP="00A1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380A9" w14:textId="77777777" w:rsidR="00182669" w:rsidRDefault="00182669"/>
    <w:sectPr w:rsidR="00182669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9D"/>
    <w:rsid w:val="0015664A"/>
    <w:rsid w:val="00182669"/>
    <w:rsid w:val="00A115DE"/>
    <w:rsid w:val="00DA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8A5D6-C52D-44C5-B069-0E9DFF99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5DE"/>
    <w:rPr>
      <w:b/>
      <w:bCs/>
    </w:rPr>
  </w:style>
  <w:style w:type="character" w:styleId="a5">
    <w:name w:val="Hyperlink"/>
    <w:basedOn w:val="a0"/>
    <w:uiPriority w:val="99"/>
    <w:unhideWhenUsed/>
    <w:rsid w:val="00A115DE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A11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day-clinic.ru/" TargetMode="External"/><Relationship Id="rId4" Type="http://schemas.openxmlformats.org/officeDocument/2006/relationships/hyperlink" Target="https://newday-clinic.ru/docto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3066</Words>
  <Characters>17480</Characters>
  <Application>Microsoft Office Word</Application>
  <DocSecurity>0</DocSecurity>
  <Lines>145</Lines>
  <Paragraphs>41</Paragraphs>
  <ScaleCrop>false</ScaleCrop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2026-06-19T12:36:00Z</dcterms:created>
  <dcterms:modified xsi:type="dcterms:W3CDTF">2026-06-19T12:36:00Z</dcterms:modified>
</cp:coreProperties>
</file>