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EE2" w:rsidRPr="00A42EE2" w:rsidRDefault="00A42EE2" w:rsidP="00A42EE2">
      <w:pPr>
        <w:widowControl w:val="0"/>
        <w:tabs>
          <w:tab w:val="left" w:pos="0"/>
          <w:tab w:val="left" w:pos="426"/>
          <w:tab w:val="left" w:pos="1276"/>
        </w:tabs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A42EE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3.2. </w:t>
      </w:r>
      <w:bookmarkStart w:id="0" w:name="_GoBack"/>
      <w:bookmarkEnd w:id="0"/>
      <w:r w:rsidRPr="00A42EE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Учебно-методическое и информационное обеспечение программы дисциплины (модуля)</w:t>
      </w:r>
    </w:p>
    <w:p w:rsidR="00A42EE2" w:rsidRPr="00A42EE2" w:rsidRDefault="00A42EE2" w:rsidP="00A42EE2">
      <w:pPr>
        <w:widowControl w:val="0"/>
        <w:tabs>
          <w:tab w:val="left" w:pos="0"/>
          <w:tab w:val="left" w:pos="426"/>
          <w:tab w:val="left" w:pos="1276"/>
        </w:tabs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A42EE2" w:rsidRPr="00A42EE2" w:rsidRDefault="00A42EE2" w:rsidP="00A42EE2">
      <w:pPr>
        <w:widowControl w:val="0"/>
        <w:tabs>
          <w:tab w:val="left" w:pos="0"/>
          <w:tab w:val="left" w:pos="426"/>
          <w:tab w:val="left" w:pos="1276"/>
        </w:tabs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A42EE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3.2.1. Основная и дополнительная литература</w:t>
      </w:r>
    </w:p>
    <w:p w:rsidR="00A42EE2" w:rsidRPr="00A42EE2" w:rsidRDefault="00A42EE2" w:rsidP="00A42EE2">
      <w:pPr>
        <w:widowControl w:val="0"/>
        <w:shd w:val="clear" w:color="auto" w:fill="FFFFFF"/>
        <w:tabs>
          <w:tab w:val="left" w:pos="1134"/>
        </w:tabs>
        <w:spacing w:after="0" w:line="264" w:lineRule="auto"/>
        <w:ind w:firstLine="709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42EE2">
        <w:rPr>
          <w:rFonts w:ascii="Times New Roman" w:eastAsia="Times New Roman" w:hAnsi="Times New Roman" w:cs="Times New Roman"/>
          <w:i/>
          <w:iCs/>
          <w:sz w:val="24"/>
          <w:szCs w:val="24"/>
        </w:rPr>
        <w:t>Таблица 6</w:t>
      </w:r>
    </w:p>
    <w:tbl>
      <w:tblPr>
        <w:tblW w:w="100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2771"/>
        <w:gridCol w:w="1275"/>
        <w:gridCol w:w="991"/>
        <w:gridCol w:w="1337"/>
        <w:gridCol w:w="1417"/>
        <w:gridCol w:w="1252"/>
      </w:tblGrid>
      <w:tr w:rsidR="00A42EE2" w:rsidRPr="00A42EE2" w:rsidTr="00A42EE2">
        <w:trPr>
          <w:cantSplit/>
          <w:trHeight w:val="1343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Виды литературы</w:t>
            </w:r>
          </w:p>
        </w:tc>
        <w:tc>
          <w:tcPr>
            <w:tcW w:w="2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Автор, название литературы, город, издательство,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Количество часов, обеспеченных указанной литературой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 xml:space="preserve">Количество обучающихся 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 xml:space="preserve">Количество </w:t>
            </w:r>
            <w:proofErr w:type="gramStart"/>
            <w:r w:rsidRPr="00A42EE2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экземпляров  в</w:t>
            </w:r>
            <w:proofErr w:type="gramEnd"/>
            <w:r w:rsidRPr="00A42EE2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 xml:space="preserve"> библиотеке университета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Режим доступа ЭБС/ электронный носитель (</w:t>
            </w:r>
            <w:proofErr w:type="gramStart"/>
            <w:r w:rsidRPr="00A42EE2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CD,DVD</w:t>
            </w:r>
            <w:proofErr w:type="gramEnd"/>
            <w:r w:rsidRPr="00A42EE2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Обеспеченность обучающихся литературой, (5гр./4</w:t>
            </w:r>
            <w:proofErr w:type="gramStart"/>
            <w:r w:rsidRPr="00A42EE2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гр.)х</w:t>
            </w:r>
            <w:proofErr w:type="gramEnd"/>
            <w:r w:rsidRPr="00A42EE2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100%)</w:t>
            </w:r>
          </w:p>
        </w:tc>
      </w:tr>
      <w:tr w:rsidR="00A42EE2" w:rsidRPr="00A42EE2" w:rsidTr="00A42EE2">
        <w:trPr>
          <w:cantSplit/>
          <w:trHeight w:val="413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E2" w:rsidRPr="00A42EE2" w:rsidRDefault="00A42EE2" w:rsidP="00A42EE2">
            <w:pPr>
              <w:spacing w:after="0" w:line="256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E2" w:rsidRPr="00A42EE2" w:rsidRDefault="00A42EE2" w:rsidP="00A42EE2">
            <w:pPr>
              <w:spacing w:after="0" w:line="256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Ауд./</w:t>
            </w:r>
            <w:proofErr w:type="spellStart"/>
            <w:r w:rsidRPr="00A42EE2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Самост</w:t>
            </w:r>
            <w:proofErr w:type="spellEnd"/>
            <w:r w:rsidRPr="00A42EE2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E2" w:rsidRPr="00A42EE2" w:rsidRDefault="00A42EE2" w:rsidP="00A42EE2">
            <w:pPr>
              <w:spacing w:after="0" w:line="256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E2" w:rsidRPr="00A42EE2" w:rsidRDefault="00A42EE2" w:rsidP="00A42EE2">
            <w:pPr>
              <w:spacing w:after="0" w:line="256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E2" w:rsidRPr="00A42EE2" w:rsidRDefault="00A42EE2" w:rsidP="00A42EE2">
            <w:pPr>
              <w:spacing w:after="0" w:line="256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E2" w:rsidRPr="00A42EE2" w:rsidRDefault="00A42EE2" w:rsidP="00A42EE2">
            <w:pPr>
              <w:spacing w:after="0" w:line="256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A42EE2" w:rsidRPr="00A42EE2" w:rsidTr="00A42EE2">
        <w:trPr>
          <w:cantSplit/>
          <w:trHeight w:val="28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7</w:t>
            </w:r>
          </w:p>
        </w:tc>
      </w:tr>
      <w:tr w:rsidR="00A42EE2" w:rsidRPr="00A42EE2" w:rsidTr="00A42EE2">
        <w:trPr>
          <w:trHeight w:val="2741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b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Times New Roman" w:hAnsi="Times New Roman" w:cs="Courier New"/>
                <w:b/>
                <w:sz w:val="24"/>
                <w:szCs w:val="24"/>
                <w:lang w:eastAsia="ru-RU"/>
              </w:rPr>
              <w:t>Основная</w:t>
            </w:r>
          </w:p>
          <w:p w:rsidR="00A42EE2" w:rsidRPr="00A42EE2" w:rsidRDefault="00A42EE2" w:rsidP="00A42EE2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proofErr w:type="gramStart"/>
            <w:r w:rsidRPr="00A42EE2">
              <w:rPr>
                <w:rFonts w:ascii="Times New Roman" w:eastAsia="Times New Roman" w:hAnsi="Times New Roman" w:cs="Courier New"/>
                <w:b/>
                <w:sz w:val="24"/>
                <w:szCs w:val="24"/>
                <w:lang w:eastAsia="ru-RU"/>
              </w:rPr>
              <w:t>литература</w:t>
            </w:r>
            <w:proofErr w:type="gramEnd"/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tabs>
                <w:tab w:val="left" w:pos="1485"/>
                <w:tab w:val="left" w:pos="73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2EE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1. </w:t>
            </w:r>
            <w:proofErr w:type="spellStart"/>
            <w:r w:rsidRPr="00A42EE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Иналкаева</w:t>
            </w:r>
            <w:proofErr w:type="spellEnd"/>
            <w:r w:rsidRPr="00A42EE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, К. С. Государственно-правовая природа субъекта Российской Федерации (на примере Чеченской Республики): монография / К. С. </w:t>
            </w:r>
            <w:proofErr w:type="spellStart"/>
            <w:r w:rsidRPr="00A42EE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Иналкаева</w:t>
            </w:r>
            <w:proofErr w:type="spellEnd"/>
            <w:r w:rsidRPr="00A42EE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. — Саратов: Вузовское образование, 2018. — 152 c. — ISBN 978-5-4487-0230-3. — Текст: электронный // Электронно-библиотечная система IPR </w:t>
            </w:r>
            <w:r w:rsidRPr="00A42EE2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SMART</w:t>
            </w:r>
            <w:r w:rsidRPr="00A42EE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: [сайт].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  <w:t>24/48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42E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http</w:t>
            </w:r>
            <w:r w:rsidRPr="00A42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://</w:t>
            </w:r>
            <w:r w:rsidRPr="00A42E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www</w:t>
            </w:r>
            <w:r w:rsidRPr="00A42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A42E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iprbookshop</w:t>
            </w:r>
            <w:proofErr w:type="spellEnd"/>
            <w:r w:rsidRPr="00A42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A42E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  <w:r w:rsidRPr="00A42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/75034.</w:t>
            </w:r>
            <w:r w:rsidRPr="00A42E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html</w:t>
            </w:r>
            <w:r w:rsidRPr="00A42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  <w:t>100%</w:t>
            </w:r>
          </w:p>
        </w:tc>
      </w:tr>
      <w:tr w:rsidR="00A42EE2" w:rsidRPr="00A42EE2" w:rsidTr="00A42EE2">
        <w:trPr>
          <w:trHeight w:val="2741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E2" w:rsidRPr="00A42EE2" w:rsidRDefault="00A42EE2" w:rsidP="00A42EE2">
            <w:pPr>
              <w:spacing w:after="0" w:line="256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A42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Иналкаева</w:t>
            </w:r>
            <w:proofErr w:type="spellEnd"/>
            <w:r w:rsidRPr="00A42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К. С. Конституционно-правовой статус Чеченской Республики: учебное пособие / К. С. </w:t>
            </w:r>
            <w:proofErr w:type="spellStart"/>
            <w:r w:rsidRPr="00A42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Иналкаева</w:t>
            </w:r>
            <w:proofErr w:type="spellEnd"/>
            <w:r w:rsidRPr="00A42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— Саратов: Вузовское образование, 2018. — 117 c. — ISBN 978-5-4487-0229-7. — Текст: электронный // Электронно-библиотечная система IPR </w:t>
            </w:r>
            <w:r w:rsidRPr="00A42E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SMART</w:t>
            </w:r>
            <w:r w:rsidRPr="00A42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[сайт].</w:t>
            </w:r>
            <w:r w:rsidRPr="00A42EE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Текст: электронный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  <w:t>24/48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EE2" w:rsidRPr="00A42EE2" w:rsidRDefault="00A42EE2" w:rsidP="00A42EE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hyperlink r:id="rId4" w:history="1">
              <w:r w:rsidRPr="00A42EE2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http</w:t>
              </w:r>
              <w:r w:rsidRPr="00A42EE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://</w:t>
              </w:r>
              <w:r w:rsidRPr="00A42EE2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www</w:t>
              </w:r>
              <w:r w:rsidRPr="00A42EE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Pr="00A42EE2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iprbookshop</w:t>
              </w:r>
              <w:proofErr w:type="spellEnd"/>
              <w:r w:rsidRPr="00A42EE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Pr="00A42EE2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  <w:r w:rsidRPr="00A42EE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/75037.</w:t>
              </w:r>
              <w:r w:rsidRPr="00A42EE2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html</w:t>
              </w:r>
            </w:hyperlink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  <w:t>100%</w:t>
            </w:r>
          </w:p>
        </w:tc>
      </w:tr>
      <w:tr w:rsidR="00A42EE2" w:rsidRPr="00A42EE2" w:rsidTr="00A42EE2">
        <w:trPr>
          <w:trHeight w:val="76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E2" w:rsidRPr="00A42EE2" w:rsidRDefault="00A42EE2" w:rsidP="00A42EE2">
            <w:pPr>
              <w:spacing w:after="0" w:line="256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Л.Э. </w:t>
            </w:r>
            <w:proofErr w:type="spellStart"/>
            <w:r w:rsidRPr="00A42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Гумашвили</w:t>
            </w:r>
            <w:proofErr w:type="spellEnd"/>
            <w:r w:rsidRPr="00A42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В. Ю. </w:t>
            </w:r>
            <w:proofErr w:type="spellStart"/>
            <w:r w:rsidRPr="00A42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Муртазалиев</w:t>
            </w:r>
            <w:proofErr w:type="spellEnd"/>
            <w:r w:rsidRPr="00A42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Комментарий к Конституции Чеченской республики: Махачкала, АЛЕФ, </w:t>
            </w:r>
            <w:proofErr w:type="gramStart"/>
            <w:r w:rsidRPr="00A42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2013.-</w:t>
            </w:r>
            <w:proofErr w:type="gramEnd"/>
            <w:r w:rsidRPr="00A42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328с.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  <w:t>24/48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spacing w:line="256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A42EE2" w:rsidRPr="00A42EE2" w:rsidTr="00A42EE2">
        <w:trPr>
          <w:trHeight w:val="425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Дополнительная литера</w:t>
            </w:r>
            <w:r w:rsidRPr="00A42EE2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lastRenderedPageBreak/>
              <w:t>тура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tabs>
                <w:tab w:val="left" w:pos="1485"/>
                <w:tab w:val="left" w:pos="7329"/>
              </w:tabs>
              <w:spacing w:after="0" w:line="276" w:lineRule="auto"/>
              <w:ind w:firstLine="567"/>
              <w:jc w:val="both"/>
              <w:rPr>
                <w:rFonts w:ascii="Times New Roman" w:eastAsia="Courier New" w:hAnsi="Times New Roman" w:cs="Courier New"/>
                <w:sz w:val="24"/>
                <w:szCs w:val="20"/>
                <w:lang w:val="x-none" w:eastAsia="ru-RU"/>
              </w:rPr>
            </w:pPr>
            <w:r w:rsidRPr="00A42EE2">
              <w:rPr>
                <w:rFonts w:ascii="Times New Roman" w:eastAsia="Courier New" w:hAnsi="Times New Roman" w:cs="Courier New"/>
                <w:sz w:val="24"/>
                <w:szCs w:val="20"/>
                <w:lang w:val="x-none" w:eastAsia="ru-RU"/>
              </w:rPr>
              <w:lastRenderedPageBreak/>
              <w:t xml:space="preserve">1. </w:t>
            </w:r>
            <w:proofErr w:type="spellStart"/>
            <w:r w:rsidRPr="00A42EE2">
              <w:rPr>
                <w:rFonts w:ascii="Times New Roman" w:eastAsia="Courier New" w:hAnsi="Times New Roman" w:cs="Times New Roman"/>
                <w:sz w:val="24"/>
                <w:szCs w:val="24"/>
                <w:lang w:val="x-none"/>
              </w:rPr>
              <w:t>Иналкаева</w:t>
            </w:r>
            <w:proofErr w:type="spellEnd"/>
            <w:r w:rsidRPr="00A42EE2">
              <w:rPr>
                <w:rFonts w:ascii="Times New Roman" w:eastAsia="Courier New" w:hAnsi="Times New Roman" w:cs="Times New Roman"/>
                <w:sz w:val="24"/>
                <w:szCs w:val="24"/>
                <w:lang w:val="x-none"/>
              </w:rPr>
              <w:t xml:space="preserve">, К. С. Конституционное право Российской Федерации: </w:t>
            </w:r>
            <w:r w:rsidRPr="00A42EE2">
              <w:rPr>
                <w:rFonts w:ascii="Times New Roman" w:eastAsia="Courier New" w:hAnsi="Times New Roman" w:cs="Times New Roman"/>
                <w:sz w:val="24"/>
                <w:szCs w:val="24"/>
                <w:lang w:val="x-none"/>
              </w:rPr>
              <w:lastRenderedPageBreak/>
              <w:t xml:space="preserve">учебное пособие / К. С. </w:t>
            </w:r>
            <w:proofErr w:type="spellStart"/>
            <w:r w:rsidRPr="00A42EE2">
              <w:rPr>
                <w:rFonts w:ascii="Times New Roman" w:eastAsia="Courier New" w:hAnsi="Times New Roman" w:cs="Times New Roman"/>
                <w:sz w:val="24"/>
                <w:szCs w:val="24"/>
                <w:lang w:val="x-none"/>
              </w:rPr>
              <w:t>Иналкаева</w:t>
            </w:r>
            <w:proofErr w:type="spellEnd"/>
            <w:r w:rsidRPr="00A42EE2">
              <w:rPr>
                <w:rFonts w:ascii="Times New Roman" w:eastAsia="Courier New" w:hAnsi="Times New Roman" w:cs="Times New Roman"/>
                <w:sz w:val="24"/>
                <w:szCs w:val="24"/>
                <w:lang w:val="x-none"/>
              </w:rPr>
              <w:t xml:space="preserve">; под редакцией И. Я. </w:t>
            </w:r>
            <w:proofErr w:type="spellStart"/>
            <w:r w:rsidRPr="00A42EE2">
              <w:rPr>
                <w:rFonts w:ascii="Times New Roman" w:eastAsia="Courier New" w:hAnsi="Times New Roman" w:cs="Times New Roman"/>
                <w:sz w:val="24"/>
                <w:szCs w:val="24"/>
                <w:lang w:val="x-none"/>
              </w:rPr>
              <w:t>Эльмурзаев</w:t>
            </w:r>
            <w:proofErr w:type="spellEnd"/>
            <w:r w:rsidRPr="00A42EE2">
              <w:rPr>
                <w:rFonts w:ascii="Times New Roman" w:eastAsia="Courier New" w:hAnsi="Times New Roman" w:cs="Times New Roman"/>
                <w:sz w:val="24"/>
                <w:szCs w:val="24"/>
                <w:lang w:val="x-none"/>
              </w:rPr>
              <w:t xml:space="preserve">. — Саратов: Вузовское образование, 2018. — 276 c. —978-5-4487-0227-3. — Текст: электронный // Электронно-библиотечная система IPR </w:t>
            </w:r>
            <w:r w:rsidRPr="00A42EE2">
              <w:rPr>
                <w:rFonts w:ascii="Times New Roman" w:eastAsia="Courier New" w:hAnsi="Times New Roman" w:cs="Times New Roman"/>
                <w:sz w:val="24"/>
                <w:szCs w:val="24"/>
                <w:lang w:val="en-US"/>
              </w:rPr>
              <w:t>SMSRT</w:t>
            </w:r>
            <w:r w:rsidRPr="00A42EE2">
              <w:rPr>
                <w:rFonts w:ascii="Times New Roman" w:eastAsia="Courier New" w:hAnsi="Times New Roman" w:cs="Times New Roman"/>
                <w:sz w:val="24"/>
                <w:szCs w:val="24"/>
                <w:lang w:val="x-none"/>
              </w:rPr>
              <w:t>: [сайт]. 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  <w:lastRenderedPageBreak/>
              <w:t>24/48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EE2" w:rsidRPr="00A42EE2" w:rsidRDefault="00A42EE2" w:rsidP="00A42EE2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Courier New" w:hAnsi="Times New Roman" w:cs="Times New Roman"/>
                <w:sz w:val="24"/>
                <w:szCs w:val="24"/>
                <w:lang w:val="en-US"/>
              </w:rPr>
              <w:t>http</w:t>
            </w:r>
            <w:r w:rsidRPr="00A42EE2">
              <w:rPr>
                <w:rFonts w:ascii="Times New Roman" w:eastAsia="Courier New" w:hAnsi="Times New Roman" w:cs="Times New Roman"/>
                <w:sz w:val="24"/>
                <w:szCs w:val="24"/>
              </w:rPr>
              <w:t>://</w:t>
            </w:r>
            <w:r w:rsidRPr="00A42EE2">
              <w:rPr>
                <w:rFonts w:ascii="Times New Roman" w:eastAsia="Courier New" w:hAnsi="Times New Roman" w:cs="Times New Roman"/>
                <w:sz w:val="24"/>
                <w:szCs w:val="24"/>
                <w:lang w:val="en-US"/>
              </w:rPr>
              <w:t>www</w:t>
            </w:r>
            <w:r w:rsidRPr="00A42EE2">
              <w:rPr>
                <w:rFonts w:ascii="Times New Roman" w:eastAsia="Courier New" w:hAnsi="Times New Roman" w:cs="Times New Roman"/>
                <w:sz w:val="24"/>
                <w:szCs w:val="24"/>
              </w:rPr>
              <w:t>.</w:t>
            </w:r>
            <w:proofErr w:type="spellStart"/>
            <w:r w:rsidRPr="00A42EE2">
              <w:rPr>
                <w:rFonts w:ascii="Times New Roman" w:eastAsia="Courier New" w:hAnsi="Times New Roman" w:cs="Times New Roman"/>
                <w:sz w:val="24"/>
                <w:szCs w:val="24"/>
                <w:lang w:val="en-US"/>
              </w:rPr>
              <w:t>iprbookshop</w:t>
            </w:r>
            <w:proofErr w:type="spellEnd"/>
            <w:r w:rsidRPr="00A42EE2">
              <w:rPr>
                <w:rFonts w:ascii="Times New Roman" w:eastAsia="Courier New" w:hAnsi="Times New Roman" w:cs="Times New Roman"/>
                <w:sz w:val="24"/>
                <w:szCs w:val="24"/>
              </w:rPr>
              <w:t>.</w:t>
            </w:r>
            <w:proofErr w:type="spellStart"/>
            <w:r w:rsidRPr="00A42EE2">
              <w:rPr>
                <w:rFonts w:ascii="Times New Roman" w:eastAsia="Courier New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42EE2">
              <w:rPr>
                <w:rFonts w:ascii="Times New Roman" w:eastAsia="Courier New" w:hAnsi="Times New Roman" w:cs="Times New Roman"/>
                <w:sz w:val="24"/>
                <w:szCs w:val="24"/>
              </w:rPr>
              <w:t>/75036.</w:t>
            </w:r>
            <w:r w:rsidRPr="00A42EE2">
              <w:rPr>
                <w:rFonts w:ascii="Times New Roman" w:eastAsia="Courier New" w:hAnsi="Times New Roman" w:cs="Times New Roman"/>
                <w:sz w:val="24"/>
                <w:szCs w:val="24"/>
                <w:lang w:val="en-US"/>
              </w:rPr>
              <w:t>html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Courier New" w:hAnsi="Times New Roman" w:cs="Times New Roman"/>
                <w:sz w:val="24"/>
                <w:szCs w:val="24"/>
                <w:lang w:val="en-US" w:eastAsia="ru-RU"/>
              </w:rPr>
              <w:t>100%</w:t>
            </w:r>
          </w:p>
        </w:tc>
      </w:tr>
      <w:tr w:rsidR="00A42EE2" w:rsidRPr="00A42EE2" w:rsidTr="00A42EE2">
        <w:trPr>
          <w:trHeight w:val="555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E2" w:rsidRPr="00A42EE2" w:rsidRDefault="00A42EE2" w:rsidP="00A42EE2">
            <w:pPr>
              <w:spacing w:after="0" w:line="256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tabs>
                <w:tab w:val="left" w:pos="1485"/>
                <w:tab w:val="left" w:pos="7329"/>
              </w:tabs>
              <w:spacing w:after="0"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A42EE2">
              <w:rPr>
                <w:rFonts w:ascii="Times New Roman" w:eastAsia="Times New Roman" w:hAnsi="Times New Roman" w:cs="Courier New"/>
                <w:sz w:val="24"/>
                <w:szCs w:val="20"/>
                <w:lang w:val="x-none" w:eastAsia="ru-RU"/>
              </w:rPr>
              <w:t xml:space="preserve">2. </w:t>
            </w:r>
            <w:proofErr w:type="spellStart"/>
            <w:r w:rsidRPr="00A42EE2">
              <w:rPr>
                <w:rFonts w:ascii="Times New Roman" w:eastAsia="Courier New" w:hAnsi="Times New Roman" w:cs="Times New Roman"/>
                <w:sz w:val="24"/>
                <w:szCs w:val="24"/>
                <w:lang w:val="x-none"/>
              </w:rPr>
              <w:t>Иналкаева</w:t>
            </w:r>
            <w:proofErr w:type="spellEnd"/>
            <w:r w:rsidRPr="00A42EE2">
              <w:rPr>
                <w:rFonts w:ascii="Times New Roman" w:eastAsia="Courier New" w:hAnsi="Times New Roman" w:cs="Times New Roman"/>
                <w:sz w:val="24"/>
                <w:szCs w:val="24"/>
                <w:lang w:val="x-none"/>
              </w:rPr>
              <w:t xml:space="preserve">, К. С. Конституционное право Российской Федерации: учебное пособие / К. С. </w:t>
            </w:r>
            <w:proofErr w:type="spellStart"/>
            <w:r w:rsidRPr="00A42EE2">
              <w:rPr>
                <w:rFonts w:ascii="Times New Roman" w:eastAsia="Courier New" w:hAnsi="Times New Roman" w:cs="Times New Roman"/>
                <w:sz w:val="24"/>
                <w:szCs w:val="24"/>
                <w:lang w:val="x-none"/>
              </w:rPr>
              <w:t>Иналкаева</w:t>
            </w:r>
            <w:proofErr w:type="spellEnd"/>
            <w:r w:rsidRPr="00A42EE2">
              <w:rPr>
                <w:rFonts w:ascii="Times New Roman" w:eastAsia="Courier New" w:hAnsi="Times New Roman" w:cs="Times New Roman"/>
                <w:sz w:val="24"/>
                <w:szCs w:val="24"/>
                <w:lang w:val="x-none"/>
              </w:rPr>
              <w:t>;</w:t>
            </w:r>
            <w:r w:rsidRPr="00A42EE2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2020.-280с. </w:t>
            </w:r>
            <w:r w:rsidRPr="00A42EE2">
              <w:rPr>
                <w:rFonts w:ascii="Times New Roman" w:eastAsia="Courier New" w:hAnsi="Times New Roman" w:cs="Times New Roman"/>
                <w:sz w:val="24"/>
                <w:szCs w:val="24"/>
                <w:lang w:val="x-none"/>
              </w:rPr>
              <w:t>ISBN</w:t>
            </w:r>
            <w:r w:rsidRPr="00A42EE2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978-5-6045116-5-7.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  <w:t>24/48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A42EE2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spacing w:line="256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EE2" w:rsidRPr="00A42EE2" w:rsidRDefault="00A42EE2" w:rsidP="00A42EE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</w:tbl>
    <w:p w:rsidR="00A42EE2" w:rsidRPr="00A42EE2" w:rsidRDefault="00A42EE2" w:rsidP="00A42EE2">
      <w:pPr>
        <w:tabs>
          <w:tab w:val="left" w:pos="1485"/>
          <w:tab w:val="left" w:pos="7329"/>
        </w:tabs>
        <w:spacing w:after="0" w:line="276" w:lineRule="auto"/>
        <w:ind w:firstLine="56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A42EE2" w:rsidRPr="00A42EE2" w:rsidRDefault="00A42EE2" w:rsidP="00A42EE2">
      <w:pPr>
        <w:widowControl w:val="0"/>
        <w:shd w:val="clear" w:color="auto" w:fill="FFFFFF"/>
        <w:tabs>
          <w:tab w:val="left" w:pos="1134"/>
        </w:tabs>
        <w:spacing w:after="0" w:line="264" w:lineRule="auto"/>
        <w:ind w:firstLine="709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A42EE2" w:rsidRPr="00A42EE2" w:rsidRDefault="00A42EE2" w:rsidP="00A42EE2">
      <w:pPr>
        <w:keepNext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bookmarkStart w:id="1" w:name="_Toc525491833"/>
      <w:r w:rsidRPr="00A42EE2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3</w:t>
      </w:r>
      <w:r w:rsidRPr="00A42EE2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.2.</w:t>
      </w:r>
      <w:r w:rsidRPr="00A42EE2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2.</w:t>
      </w:r>
      <w:r w:rsidRPr="00A42EE2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Интернет-ресурсы</w:t>
      </w:r>
      <w:bookmarkEnd w:id="1"/>
    </w:p>
    <w:p w:rsidR="00A42EE2" w:rsidRPr="00A42EE2" w:rsidRDefault="00A42EE2" w:rsidP="00A42EE2">
      <w:pPr>
        <w:keepNext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</w:p>
    <w:p w:rsidR="00A42EE2" w:rsidRPr="00A42EE2" w:rsidRDefault="00A42EE2" w:rsidP="00A42EE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ЛИЦЕНЗИОННЫЙ ДОГОВОР № 6312/20 на предоставление доступа к </w:t>
      </w:r>
      <w:proofErr w:type="spellStart"/>
      <w:r w:rsidRPr="00A42EE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</w:t>
      </w:r>
      <w:proofErr w:type="spellEnd"/>
      <w:r w:rsidRPr="00A42EE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A42EE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тронно</w:t>
      </w:r>
      <w:proofErr w:type="spellEnd"/>
      <w:r w:rsidRPr="00A42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-библиотечной системе </w:t>
      </w:r>
      <w:proofErr w:type="spellStart"/>
      <w:r w:rsidRPr="00A42EE2">
        <w:rPr>
          <w:rFonts w:ascii="Times New Roman" w:eastAsia="Times New Roman" w:hAnsi="Times New Roman" w:cs="Times New Roman"/>
          <w:sz w:val="24"/>
          <w:szCs w:val="24"/>
          <w:lang w:eastAsia="ru-RU"/>
        </w:rPr>
        <w:t>IPRbooks</w:t>
      </w:r>
      <w:proofErr w:type="spellEnd"/>
      <w:r w:rsidRPr="00A42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05.02.2020 г. (срок действия договора с 09.02.2020 г. до 09.02.2023г) </w:t>
      </w:r>
      <w:proofErr w:type="gramStart"/>
      <w:r w:rsidRPr="00A42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hyperlink r:id="rId5" w:history="1">
        <w:r w:rsidRPr="00A42EE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www.iprbookshop.ru</w:t>
        </w:r>
        <w:proofErr w:type="gramEnd"/>
      </w:hyperlink>
      <w:r w:rsidRPr="00A42EE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42EE2" w:rsidRPr="00A42EE2" w:rsidRDefault="00A42EE2" w:rsidP="00A42EE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ДОГОВОР № </w:t>
      </w:r>
      <w:proofErr w:type="gramStart"/>
      <w:r w:rsidRPr="00A42EE2">
        <w:rPr>
          <w:rFonts w:ascii="Times New Roman" w:eastAsia="Times New Roman" w:hAnsi="Times New Roman" w:cs="Times New Roman"/>
          <w:sz w:val="24"/>
          <w:szCs w:val="24"/>
          <w:lang w:eastAsia="ru-RU"/>
        </w:rPr>
        <w:t>4710  на</w:t>
      </w:r>
      <w:proofErr w:type="gramEnd"/>
      <w:r w:rsidRPr="00A42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оказание услуг по предоставлению доступа к «Образовательной платформе ЮРАЙТ» от  05.08.2021г. ( срок действия договора с 06.08.2021 по 05.08.2022г.). (</w:t>
      </w:r>
      <w:hyperlink r:id="rId6" w:history="1">
        <w:r w:rsidRPr="00A42EE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https://urait.ru/</w:t>
        </w:r>
      </w:hyperlink>
      <w:r w:rsidRPr="00A42EE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42EE2" w:rsidRPr="00A42EE2" w:rsidRDefault="00A42EE2" w:rsidP="00A42EE2">
      <w:pPr>
        <w:tabs>
          <w:tab w:val="left" w:pos="426"/>
        </w:tabs>
        <w:spacing w:after="0" w:line="276" w:lineRule="auto"/>
        <w:ind w:firstLine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EE2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Договор № 2 на оказание услуг ЭБС «Лань» от 18.01.2022 г. (</w:t>
      </w:r>
      <w:hyperlink r:id="rId7" w:history="1">
        <w:r w:rsidRPr="00A42EE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https://e.lanbook.com/</w:t>
        </w:r>
      </w:hyperlink>
      <w:r w:rsidRPr="00A42EE2">
        <w:rPr>
          <w:rFonts w:ascii="Times New Roman" w:eastAsia="Times New Roman" w:hAnsi="Times New Roman" w:cs="Times New Roman"/>
          <w:sz w:val="24"/>
          <w:szCs w:val="24"/>
          <w:lang w:eastAsia="ru-RU"/>
        </w:rPr>
        <w:t>) (срок действия договора с 08.02.2022г. по 07.02.2023г.)</w:t>
      </w:r>
    </w:p>
    <w:p w:rsidR="00A42EE2" w:rsidRPr="00A42EE2" w:rsidRDefault="00A42EE2" w:rsidP="00A42EE2">
      <w:pPr>
        <w:tabs>
          <w:tab w:val="left" w:pos="426"/>
        </w:tabs>
        <w:spacing w:after="0" w:line="276" w:lineRule="auto"/>
        <w:ind w:firstLine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2EE2">
        <w:rPr>
          <w:rFonts w:ascii="Times New Roman" w:eastAsia="Calibri" w:hAnsi="Times New Roman" w:cs="Times New Roman"/>
          <w:sz w:val="24"/>
          <w:szCs w:val="24"/>
        </w:rPr>
        <w:t xml:space="preserve">4. Договор о сотрудничестве с НГПУ от 21.07.2016г. МЭБ (Межвузовская электронная </w:t>
      </w:r>
      <w:proofErr w:type="gramStart"/>
      <w:r w:rsidRPr="00A42EE2">
        <w:rPr>
          <w:rFonts w:ascii="Times New Roman" w:eastAsia="Calibri" w:hAnsi="Times New Roman" w:cs="Times New Roman"/>
          <w:sz w:val="24"/>
          <w:szCs w:val="24"/>
        </w:rPr>
        <w:t>библиотека )</w:t>
      </w:r>
      <w:proofErr w:type="gramEnd"/>
      <w:r w:rsidRPr="00A42EE2">
        <w:rPr>
          <w:rFonts w:ascii="Times New Roman" w:eastAsia="Calibri" w:hAnsi="Times New Roman" w:cs="Times New Roman"/>
          <w:sz w:val="24"/>
          <w:szCs w:val="24"/>
        </w:rPr>
        <w:t xml:space="preserve"> НГПУ. (</w:t>
      </w:r>
      <w:hyperlink r:id="rId8" w:history="1">
        <w:proofErr w:type="gramStart"/>
        <w:r w:rsidRPr="00A42EE2">
          <w:rPr>
            <w:rFonts w:ascii="Times New Roman" w:eastAsia="Calibri" w:hAnsi="Times New Roman" w:cs="Times New Roman"/>
            <w:sz w:val="24"/>
            <w:szCs w:val="24"/>
          </w:rPr>
          <w:t>https://icdlib.nspu.ru/</w:t>
        </w:r>
      </w:hyperlink>
      <w:r w:rsidRPr="00A42EE2">
        <w:rPr>
          <w:rFonts w:ascii="Times New Roman" w:eastAsia="Calibri" w:hAnsi="Times New Roman" w:cs="Times New Roman"/>
          <w:sz w:val="24"/>
          <w:szCs w:val="24"/>
        </w:rPr>
        <w:t>)  (</w:t>
      </w:r>
      <w:proofErr w:type="gramEnd"/>
      <w:r w:rsidRPr="00A42EE2">
        <w:rPr>
          <w:rFonts w:ascii="Times New Roman" w:eastAsia="Calibri" w:hAnsi="Times New Roman" w:cs="Times New Roman"/>
          <w:sz w:val="24"/>
          <w:szCs w:val="24"/>
        </w:rPr>
        <w:t xml:space="preserve">доступ по </w:t>
      </w:r>
      <w:proofErr w:type="spellStart"/>
      <w:r w:rsidRPr="00A42EE2">
        <w:rPr>
          <w:rFonts w:ascii="Times New Roman" w:eastAsia="Calibri" w:hAnsi="Times New Roman" w:cs="Times New Roman"/>
          <w:sz w:val="24"/>
          <w:szCs w:val="24"/>
        </w:rPr>
        <w:t>IPадресам</w:t>
      </w:r>
      <w:proofErr w:type="spellEnd"/>
      <w:r w:rsidRPr="00A42EE2">
        <w:rPr>
          <w:rFonts w:ascii="Times New Roman" w:eastAsia="Calibri" w:hAnsi="Times New Roman" w:cs="Times New Roman"/>
          <w:sz w:val="24"/>
          <w:szCs w:val="24"/>
        </w:rPr>
        <w:t>)</w:t>
      </w:r>
    </w:p>
    <w:p w:rsidR="00CF3ECA" w:rsidRDefault="00CF3ECA"/>
    <w:sectPr w:rsidR="00CF3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49F"/>
    <w:rsid w:val="0029449F"/>
    <w:rsid w:val="00A42EE2"/>
    <w:rsid w:val="00CF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88F4B0-DCB2-409F-AFCF-F4D7531BA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56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cdlib.nspu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.lanbook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rait.ru/" TargetMode="External"/><Relationship Id="rId5" Type="http://schemas.openxmlformats.org/officeDocument/2006/relationships/hyperlink" Target="http://www.iprbookshop.r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iprbookshop.ru/75037.htm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2334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2022-11-25T14:07:00Z</dcterms:created>
  <dcterms:modified xsi:type="dcterms:W3CDTF">2022-11-25T14:07:00Z</dcterms:modified>
</cp:coreProperties>
</file>