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C1D42" w14:textId="7537D777" w:rsidR="00DE7ECE" w:rsidRDefault="00DE7ECE" w:rsidP="006C0B77">
      <w:pPr>
        <w:spacing w:after="0"/>
        <w:ind w:firstLine="709"/>
        <w:jc w:val="both"/>
      </w:pPr>
      <w:r>
        <w:t>Список сокращений.</w:t>
      </w:r>
    </w:p>
    <w:p w14:paraId="32CCB7BB" w14:textId="77777777" w:rsidR="00DE7ECE" w:rsidRDefault="00DE7ECE" w:rsidP="00DE7ECE">
      <w:pPr>
        <w:spacing w:after="0"/>
        <w:jc w:val="both"/>
      </w:pPr>
    </w:p>
    <w:p w14:paraId="161450B6" w14:textId="24B11C75" w:rsidR="00DE7ECE" w:rsidRDefault="00DE7ECE" w:rsidP="00DE7ECE">
      <w:pPr>
        <w:spacing w:after="0"/>
        <w:jc w:val="both"/>
      </w:pPr>
      <w:proofErr w:type="spellStart"/>
      <w:r>
        <w:t>чеч</w:t>
      </w:r>
      <w:proofErr w:type="spellEnd"/>
      <w:r>
        <w:t>. – чеченский</w:t>
      </w:r>
    </w:p>
    <w:p w14:paraId="493F8F0B" w14:textId="00CCFB64" w:rsidR="00DE7ECE" w:rsidRDefault="00DE7ECE" w:rsidP="00DE7ECE">
      <w:pPr>
        <w:spacing w:after="0"/>
        <w:jc w:val="both"/>
      </w:pPr>
      <w:r>
        <w:t>русск. – русский</w:t>
      </w:r>
    </w:p>
    <w:p w14:paraId="4C8C480C" w14:textId="544C9FF5" w:rsidR="00DE7ECE" w:rsidRDefault="00DE7ECE" w:rsidP="00DE7ECE">
      <w:pPr>
        <w:spacing w:after="0"/>
        <w:jc w:val="both"/>
      </w:pPr>
      <w:proofErr w:type="spellStart"/>
      <w:r>
        <w:t>остальн</w:t>
      </w:r>
      <w:proofErr w:type="spellEnd"/>
      <w:r>
        <w:t>. – остальных, остальной</w:t>
      </w:r>
    </w:p>
    <w:p w14:paraId="3D6A50FD" w14:textId="1E1404FD" w:rsidR="00DE7ECE" w:rsidRDefault="00DE7ECE" w:rsidP="00DE7ECE">
      <w:pPr>
        <w:spacing w:after="0"/>
        <w:jc w:val="both"/>
      </w:pPr>
      <w:proofErr w:type="spellStart"/>
      <w:r>
        <w:t>ед.ч</w:t>
      </w:r>
      <w:proofErr w:type="spellEnd"/>
      <w:r>
        <w:t>.</w:t>
      </w:r>
      <w:r w:rsidR="00E07377">
        <w:t>/</w:t>
      </w:r>
      <w:proofErr w:type="spellStart"/>
      <w:r w:rsidR="00E07377">
        <w:t>sing</w:t>
      </w:r>
      <w:proofErr w:type="spellEnd"/>
      <w:r w:rsidR="00E07377">
        <w:t>.</w:t>
      </w:r>
      <w:r w:rsidR="00E07377">
        <w:t xml:space="preserve"> </w:t>
      </w:r>
      <w:r>
        <w:t>– единственное число</w:t>
      </w:r>
      <w:r w:rsidR="00E07377">
        <w:t>/</w:t>
      </w:r>
      <w:proofErr w:type="spellStart"/>
      <w:r w:rsidR="00E07377">
        <w:t>singular</w:t>
      </w:r>
      <w:proofErr w:type="spellEnd"/>
    </w:p>
    <w:p w14:paraId="31BB0C7C" w14:textId="52A08D9B" w:rsidR="00DE7ECE" w:rsidRDefault="00DE7ECE" w:rsidP="00DE7ECE">
      <w:pPr>
        <w:spacing w:after="0"/>
        <w:jc w:val="both"/>
      </w:pPr>
      <w:proofErr w:type="spellStart"/>
      <w:r>
        <w:t>мн.ч</w:t>
      </w:r>
      <w:proofErr w:type="spellEnd"/>
      <w:r>
        <w:t>.</w:t>
      </w:r>
      <w:r w:rsidR="00E07377">
        <w:t>/</w:t>
      </w:r>
      <w:proofErr w:type="spellStart"/>
      <w:r w:rsidR="00E07377">
        <w:t>pl</w:t>
      </w:r>
      <w:proofErr w:type="spellEnd"/>
      <w:r w:rsidR="00E07377">
        <w:t>.</w:t>
      </w:r>
      <w:r w:rsidR="00E07377">
        <w:t xml:space="preserve"> </w:t>
      </w:r>
      <w:r>
        <w:t>– множественное число</w:t>
      </w:r>
      <w:r w:rsidR="00E07377">
        <w:t>/</w:t>
      </w:r>
      <w:proofErr w:type="spellStart"/>
      <w:r w:rsidR="00E07377">
        <w:t>plural</w:t>
      </w:r>
      <w:proofErr w:type="spellEnd"/>
    </w:p>
    <w:p w14:paraId="387F9467" w14:textId="2B6A0687" w:rsidR="00DE7ECE" w:rsidRDefault="00DE7ECE" w:rsidP="00DE7ECE">
      <w:pPr>
        <w:spacing w:after="0"/>
        <w:jc w:val="both"/>
      </w:pPr>
      <w:r>
        <w:t>напр.</w:t>
      </w:r>
      <w:r w:rsidR="00E07377">
        <w:t>, н-р</w:t>
      </w:r>
      <w:r>
        <w:t>/</w:t>
      </w:r>
      <w:r>
        <w:rPr>
          <w:lang w:val="en-US"/>
        </w:rPr>
        <w:t>ex</w:t>
      </w:r>
      <w:r w:rsidRPr="00DE7ECE">
        <w:t>.</w:t>
      </w:r>
      <w:r>
        <w:rPr>
          <w:lang w:val="en-US"/>
        </w:rPr>
        <w:t>g</w:t>
      </w:r>
      <w:r w:rsidRPr="00DE7ECE">
        <w:t xml:space="preserve">. </w:t>
      </w:r>
      <w:r>
        <w:t>–</w:t>
      </w:r>
      <w:r w:rsidRPr="00DE7ECE">
        <w:t xml:space="preserve"> </w:t>
      </w:r>
      <w:r>
        <w:t>например</w:t>
      </w:r>
      <w:r w:rsidR="0079741A">
        <w:t>/</w:t>
      </w:r>
      <w:r w:rsidR="0079741A" w:rsidRPr="0079741A">
        <w:t xml:space="preserve"> </w:t>
      </w:r>
      <w:proofErr w:type="spellStart"/>
      <w:r w:rsidR="0079741A" w:rsidRPr="0079741A">
        <w:t>for</w:t>
      </w:r>
      <w:proofErr w:type="spellEnd"/>
      <w:r w:rsidR="0079741A" w:rsidRPr="0079741A">
        <w:t xml:space="preserve"> </w:t>
      </w:r>
      <w:proofErr w:type="spellStart"/>
      <w:r w:rsidR="0079741A" w:rsidRPr="0079741A">
        <w:t>example</w:t>
      </w:r>
      <w:proofErr w:type="spellEnd"/>
      <w:r w:rsidR="0079741A" w:rsidRPr="0079741A">
        <w:t xml:space="preserve"> </w:t>
      </w:r>
      <w:r w:rsidR="0079741A">
        <w:t xml:space="preserve">(от лат. </w:t>
      </w:r>
      <w:proofErr w:type="spellStart"/>
      <w:r w:rsidR="0079741A" w:rsidRPr="0079741A">
        <w:t>exempli</w:t>
      </w:r>
      <w:proofErr w:type="spellEnd"/>
      <w:r w:rsidR="0079741A" w:rsidRPr="0079741A">
        <w:t xml:space="preserve"> </w:t>
      </w:r>
      <w:proofErr w:type="spellStart"/>
      <w:r w:rsidR="0079741A" w:rsidRPr="0079741A">
        <w:t>gratia</w:t>
      </w:r>
      <w:proofErr w:type="spellEnd"/>
      <w:r w:rsidR="0079741A">
        <w:t>)</w:t>
      </w:r>
    </w:p>
    <w:p w14:paraId="1F444544" w14:textId="0CB9C1A0" w:rsidR="00DE7ECE" w:rsidRDefault="00DE7ECE" w:rsidP="00DE7ECE">
      <w:pPr>
        <w:spacing w:after="0"/>
        <w:jc w:val="both"/>
      </w:pPr>
      <w:r>
        <w:t>и т.п. – и тому подобное</w:t>
      </w:r>
    </w:p>
    <w:p w14:paraId="77FA046D" w14:textId="5C795B3E" w:rsidR="00DE7ECE" w:rsidRDefault="00DE7ECE" w:rsidP="00DE7ECE">
      <w:pPr>
        <w:spacing w:after="0"/>
        <w:jc w:val="both"/>
      </w:pPr>
      <w:r>
        <w:t>и т.д.</w:t>
      </w:r>
      <w:r w:rsidR="00E07377">
        <w:t>/</w:t>
      </w:r>
      <w:r w:rsidR="00E07377" w:rsidRPr="00E07377">
        <w:t xml:space="preserve"> </w:t>
      </w:r>
      <w:proofErr w:type="spellStart"/>
      <w:r w:rsidR="00E07377" w:rsidRPr="00E07377">
        <w:t>etc</w:t>
      </w:r>
      <w:proofErr w:type="spellEnd"/>
      <w:r w:rsidR="00E07377" w:rsidRPr="00E07377">
        <w:t xml:space="preserve">. </w:t>
      </w:r>
      <w:r>
        <w:t xml:space="preserve"> – и так далее</w:t>
      </w:r>
      <w:r w:rsidR="00770B33">
        <w:t>/</w:t>
      </w:r>
      <w:r w:rsidR="00770B33" w:rsidRPr="00770B33">
        <w:t xml:space="preserve"> </w:t>
      </w:r>
      <w:proofErr w:type="spellStart"/>
      <w:r w:rsidR="00770B33" w:rsidRPr="00770B33">
        <w:t>et</w:t>
      </w:r>
      <w:proofErr w:type="spellEnd"/>
      <w:r w:rsidR="00770B33" w:rsidRPr="00770B33">
        <w:t xml:space="preserve"> </w:t>
      </w:r>
      <w:proofErr w:type="spellStart"/>
      <w:r w:rsidR="00770B33" w:rsidRPr="00770B33">
        <w:t>cetera</w:t>
      </w:r>
      <w:proofErr w:type="spellEnd"/>
    </w:p>
    <w:p w14:paraId="3DD522AC" w14:textId="6AFFF072" w:rsidR="00DE7ECE" w:rsidRDefault="00E07377" w:rsidP="00DE7ECE">
      <w:pPr>
        <w:spacing w:after="0"/>
        <w:jc w:val="both"/>
      </w:pPr>
      <w:r>
        <w:t>числит-е – числительное</w:t>
      </w:r>
    </w:p>
    <w:p w14:paraId="55B2D469" w14:textId="6A2765B1" w:rsidR="00770B33" w:rsidRDefault="00770B33" w:rsidP="00DE7ECE">
      <w:pPr>
        <w:spacing w:after="0"/>
        <w:jc w:val="both"/>
      </w:pPr>
      <w:r>
        <w:t>т.е. – то есть</w:t>
      </w:r>
    </w:p>
    <w:p w14:paraId="6CCD0AA2" w14:textId="4D276345" w:rsidR="00DE7ECE" w:rsidRDefault="00DE7ECE" w:rsidP="00DE7ECE">
      <w:pPr>
        <w:spacing w:after="0"/>
        <w:jc w:val="both"/>
      </w:pPr>
      <w:r>
        <w:rPr>
          <w:lang w:val="en-US"/>
        </w:rPr>
        <w:t>Dr</w:t>
      </w:r>
      <w:r w:rsidRPr="00DE7ECE">
        <w:t xml:space="preserve">. – </w:t>
      </w:r>
      <w:r>
        <w:t>Доктор</w:t>
      </w:r>
    </w:p>
    <w:p w14:paraId="01217828" w14:textId="350210D0" w:rsidR="00DE7ECE" w:rsidRDefault="00DE7ECE" w:rsidP="00DE7ECE">
      <w:pPr>
        <w:spacing w:after="0"/>
        <w:jc w:val="both"/>
      </w:pPr>
      <w:proofErr w:type="spellStart"/>
      <w:r>
        <w:rPr>
          <w:lang w:val="en-US"/>
        </w:rPr>
        <w:t>Mrs</w:t>
      </w:r>
      <w:proofErr w:type="spellEnd"/>
      <w:r w:rsidRPr="00E07377">
        <w:t xml:space="preserve"> </w:t>
      </w:r>
      <w:r w:rsidR="00E07377" w:rsidRPr="00E07377">
        <w:t>–</w:t>
      </w:r>
      <w:r w:rsidRPr="00E07377">
        <w:t xml:space="preserve"> </w:t>
      </w:r>
      <w:r>
        <w:t>Миссис</w:t>
      </w:r>
    </w:p>
    <w:p w14:paraId="77769C04" w14:textId="7CF3776F" w:rsidR="00E07377" w:rsidRDefault="00E07377" w:rsidP="00DE7ECE">
      <w:pPr>
        <w:spacing w:after="0"/>
        <w:jc w:val="both"/>
      </w:pPr>
      <w:r w:rsidRPr="00E07377">
        <w:t>N. B.</w:t>
      </w:r>
      <w:r>
        <w:t xml:space="preserve"> – </w:t>
      </w:r>
      <w:proofErr w:type="spellStart"/>
      <w:r w:rsidRPr="00E07377">
        <w:t>Nota</w:t>
      </w:r>
      <w:proofErr w:type="spellEnd"/>
      <w:r w:rsidRPr="00E07377">
        <w:t xml:space="preserve"> </w:t>
      </w:r>
      <w:proofErr w:type="spellStart"/>
      <w:r w:rsidRPr="00E07377">
        <w:t>bene</w:t>
      </w:r>
      <w:proofErr w:type="spellEnd"/>
      <w:r w:rsidRPr="00E07377">
        <w:t xml:space="preserve"> </w:t>
      </w:r>
      <w:r>
        <w:t>(</w:t>
      </w:r>
      <w:r w:rsidRPr="00E07377">
        <w:t>латинское выражение</w:t>
      </w:r>
      <w:r>
        <w:t xml:space="preserve">) - </w:t>
      </w:r>
      <w:r w:rsidRPr="00E07377">
        <w:t>обрати внимание</w:t>
      </w:r>
      <w:r>
        <w:t>.</w:t>
      </w:r>
    </w:p>
    <w:p w14:paraId="5D05AC32" w14:textId="77777777" w:rsidR="00E07377" w:rsidRDefault="00E07377" w:rsidP="00E07377">
      <w:pPr>
        <w:spacing w:after="0"/>
        <w:jc w:val="both"/>
      </w:pPr>
      <w:r>
        <w:t xml:space="preserve">P.S. (Post </w:t>
      </w:r>
      <w:proofErr w:type="spellStart"/>
      <w:r>
        <w:t>Scriptum</w:t>
      </w:r>
      <w:proofErr w:type="spellEnd"/>
      <w:r>
        <w:t>) — послесловие</w:t>
      </w:r>
    </w:p>
    <w:p w14:paraId="68C5B560" w14:textId="77777777" w:rsidR="00E07377" w:rsidRDefault="00E07377" w:rsidP="00E07377">
      <w:pPr>
        <w:spacing w:after="0"/>
        <w:jc w:val="both"/>
      </w:pPr>
      <w:r w:rsidRPr="00E07377">
        <w:rPr>
          <w:lang w:val="en-US"/>
        </w:rPr>
        <w:t>P</w:t>
      </w:r>
      <w:r w:rsidRPr="00E07377">
        <w:t>.</w:t>
      </w:r>
      <w:r w:rsidRPr="00E07377">
        <w:rPr>
          <w:lang w:val="en-US"/>
        </w:rPr>
        <w:t>P</w:t>
      </w:r>
      <w:r w:rsidRPr="00E07377">
        <w:t>.</w:t>
      </w:r>
      <w:r w:rsidRPr="00E07377">
        <w:rPr>
          <w:lang w:val="en-US"/>
        </w:rPr>
        <w:t>S</w:t>
      </w:r>
      <w:r w:rsidRPr="00E07377">
        <w:t>. (</w:t>
      </w:r>
      <w:r w:rsidRPr="00E07377">
        <w:rPr>
          <w:lang w:val="en-US"/>
        </w:rPr>
        <w:t>Post</w:t>
      </w:r>
      <w:r w:rsidRPr="00E07377">
        <w:t xml:space="preserve"> </w:t>
      </w:r>
      <w:proofErr w:type="spellStart"/>
      <w:r w:rsidRPr="00E07377">
        <w:rPr>
          <w:lang w:val="en-US"/>
        </w:rPr>
        <w:t>Post</w:t>
      </w:r>
      <w:proofErr w:type="spellEnd"/>
      <w:r w:rsidRPr="00E07377">
        <w:t xml:space="preserve"> </w:t>
      </w:r>
      <w:r w:rsidRPr="00E07377">
        <w:rPr>
          <w:lang w:val="en-US"/>
        </w:rPr>
        <w:t>Scriptum</w:t>
      </w:r>
      <w:r w:rsidRPr="00E07377">
        <w:t xml:space="preserve">) — </w:t>
      </w:r>
      <w:r>
        <w:t>после</w:t>
      </w:r>
      <w:r w:rsidRPr="00E07377">
        <w:t xml:space="preserve"> </w:t>
      </w:r>
      <w:r>
        <w:t>послесловие</w:t>
      </w:r>
      <w:r w:rsidRPr="00E07377">
        <w:t xml:space="preserve"> </w:t>
      </w:r>
    </w:p>
    <w:p w14:paraId="694E688E" w14:textId="77777777" w:rsidR="0012752D" w:rsidRDefault="0012752D" w:rsidP="0012752D">
      <w:pPr>
        <w:spacing w:after="0"/>
        <w:jc w:val="both"/>
      </w:pPr>
      <w:r>
        <w:t>AD (</w:t>
      </w:r>
      <w:proofErr w:type="spellStart"/>
      <w:r>
        <w:t>Anno</w:t>
      </w:r>
      <w:proofErr w:type="spellEnd"/>
      <w:r>
        <w:t xml:space="preserve"> </w:t>
      </w:r>
      <w:proofErr w:type="spellStart"/>
      <w:r>
        <w:t>Domini</w:t>
      </w:r>
      <w:proofErr w:type="spellEnd"/>
      <w:r>
        <w:t>) — нашей эры, от Рождества Христова</w:t>
      </w:r>
    </w:p>
    <w:p w14:paraId="1A716384" w14:textId="77777777" w:rsidR="0012752D" w:rsidRDefault="0012752D" w:rsidP="0012752D">
      <w:pPr>
        <w:spacing w:after="0"/>
        <w:jc w:val="both"/>
      </w:pPr>
      <w:r>
        <w:t>BC</w:t>
      </w:r>
      <w:r>
        <w:t xml:space="preserve"> </w:t>
      </w:r>
      <w:r>
        <w:t>(</w:t>
      </w:r>
      <w:proofErr w:type="spellStart"/>
      <w:r>
        <w:t>Before</w:t>
      </w:r>
      <w:proofErr w:type="spellEnd"/>
      <w:r>
        <w:t xml:space="preserve"> </w:t>
      </w:r>
      <w:proofErr w:type="spellStart"/>
      <w:r>
        <w:t>Christ</w:t>
      </w:r>
      <w:proofErr w:type="spellEnd"/>
      <w:r>
        <w:t>) – до нашей эры, до Рождества Христова</w:t>
      </w:r>
    </w:p>
    <w:p w14:paraId="4D25C92B" w14:textId="4BC6888D" w:rsidR="00E07377" w:rsidRDefault="00E07377" w:rsidP="0012752D">
      <w:pPr>
        <w:spacing w:after="0"/>
        <w:jc w:val="both"/>
      </w:pPr>
      <w:r>
        <w:t>n. (</w:t>
      </w:r>
      <w:proofErr w:type="spellStart"/>
      <w:r>
        <w:t>noun</w:t>
      </w:r>
      <w:proofErr w:type="spellEnd"/>
      <w:r>
        <w:t>) — существительное</w:t>
      </w:r>
    </w:p>
    <w:p w14:paraId="3DA3491E" w14:textId="77777777" w:rsidR="00E07377" w:rsidRDefault="00E07377" w:rsidP="00E07377">
      <w:pPr>
        <w:spacing w:after="0"/>
        <w:jc w:val="both"/>
      </w:pPr>
      <w:r>
        <w:t>v. (</w:t>
      </w:r>
      <w:proofErr w:type="spellStart"/>
      <w:r>
        <w:t>verb</w:t>
      </w:r>
      <w:proofErr w:type="spellEnd"/>
      <w:r>
        <w:t>) — глагол</w:t>
      </w:r>
    </w:p>
    <w:p w14:paraId="3C38DD37" w14:textId="77777777" w:rsidR="00E07377" w:rsidRDefault="00E07377" w:rsidP="00E07377">
      <w:pPr>
        <w:spacing w:after="0"/>
        <w:jc w:val="both"/>
      </w:pPr>
      <w:proofErr w:type="spellStart"/>
      <w:r>
        <w:t>adj</w:t>
      </w:r>
      <w:proofErr w:type="spellEnd"/>
      <w:r>
        <w:t>. (</w:t>
      </w:r>
      <w:proofErr w:type="spellStart"/>
      <w:r>
        <w:t>adjective</w:t>
      </w:r>
      <w:proofErr w:type="spellEnd"/>
      <w:r>
        <w:t>) — прилагательное</w:t>
      </w:r>
    </w:p>
    <w:p w14:paraId="6C8B4E3C" w14:textId="77777777" w:rsidR="00E07377" w:rsidRPr="00E07377" w:rsidRDefault="00E07377" w:rsidP="00E07377">
      <w:pPr>
        <w:spacing w:after="0"/>
        <w:jc w:val="both"/>
        <w:rPr>
          <w:lang w:val="en-US"/>
        </w:rPr>
      </w:pPr>
      <w:r w:rsidRPr="00E07377">
        <w:rPr>
          <w:lang w:val="en-US"/>
        </w:rPr>
        <w:t xml:space="preserve">adv. (adverb) — </w:t>
      </w:r>
      <w:r>
        <w:t>наречие</w:t>
      </w:r>
    </w:p>
    <w:p w14:paraId="37454A09" w14:textId="77777777" w:rsidR="00E07377" w:rsidRPr="00E07377" w:rsidRDefault="00E07377" w:rsidP="00E07377">
      <w:pPr>
        <w:spacing w:after="0"/>
        <w:jc w:val="both"/>
        <w:rPr>
          <w:lang w:val="en-US"/>
        </w:rPr>
      </w:pPr>
      <w:r w:rsidRPr="00E07377">
        <w:rPr>
          <w:lang w:val="en-US"/>
        </w:rPr>
        <w:t xml:space="preserve">prep. (preposition) — </w:t>
      </w:r>
      <w:r>
        <w:t>предлог</w:t>
      </w:r>
    </w:p>
    <w:p w14:paraId="78360705" w14:textId="77777777" w:rsidR="00E07377" w:rsidRDefault="00E07377" w:rsidP="00E07377">
      <w:pPr>
        <w:spacing w:after="0"/>
        <w:jc w:val="both"/>
      </w:pPr>
      <w:r>
        <w:t>p. (</w:t>
      </w:r>
      <w:proofErr w:type="spellStart"/>
      <w:r>
        <w:t>page</w:t>
      </w:r>
      <w:proofErr w:type="spellEnd"/>
      <w:r>
        <w:t>) — страница</w:t>
      </w:r>
    </w:p>
    <w:p w14:paraId="4BB83D28" w14:textId="77777777" w:rsidR="00E07377" w:rsidRDefault="00E07377" w:rsidP="00E07377">
      <w:pPr>
        <w:spacing w:after="0"/>
        <w:jc w:val="both"/>
      </w:pPr>
      <w:proofErr w:type="spellStart"/>
      <w:r>
        <w:t>pp</w:t>
      </w:r>
      <w:proofErr w:type="spellEnd"/>
      <w:r>
        <w:t>. (</w:t>
      </w:r>
      <w:proofErr w:type="spellStart"/>
      <w:r>
        <w:t>pages</w:t>
      </w:r>
      <w:proofErr w:type="spellEnd"/>
      <w:r>
        <w:t>) — страницы</w:t>
      </w:r>
    </w:p>
    <w:p w14:paraId="760F088F" w14:textId="77777777" w:rsidR="00E07377" w:rsidRDefault="00E07377" w:rsidP="00E07377">
      <w:pPr>
        <w:spacing w:after="0"/>
        <w:jc w:val="both"/>
      </w:pPr>
      <w:proofErr w:type="spellStart"/>
      <w:r>
        <w:t>par</w:t>
      </w:r>
      <w:proofErr w:type="spellEnd"/>
      <w:r>
        <w:t>. (</w:t>
      </w:r>
      <w:proofErr w:type="spellStart"/>
      <w:r>
        <w:t>paragraph</w:t>
      </w:r>
      <w:proofErr w:type="spellEnd"/>
      <w:r>
        <w:t>) — параграф</w:t>
      </w:r>
    </w:p>
    <w:p w14:paraId="39C85EC5" w14:textId="77777777" w:rsidR="00E07377" w:rsidRDefault="00E07377" w:rsidP="00E07377">
      <w:pPr>
        <w:spacing w:after="0"/>
        <w:jc w:val="both"/>
      </w:pPr>
      <w:proofErr w:type="spellStart"/>
      <w:r>
        <w:t>ex</w:t>
      </w:r>
      <w:proofErr w:type="spellEnd"/>
      <w:r>
        <w:t>. (</w:t>
      </w:r>
      <w:proofErr w:type="spellStart"/>
      <w:r>
        <w:t>exercise</w:t>
      </w:r>
      <w:proofErr w:type="spellEnd"/>
      <w:r>
        <w:t>) – упражнение</w:t>
      </w:r>
    </w:p>
    <w:p w14:paraId="2C398A7D" w14:textId="766EDB13" w:rsidR="00770B33" w:rsidRPr="00770B33" w:rsidRDefault="00770B33" w:rsidP="00770B33">
      <w:pPr>
        <w:spacing w:after="0"/>
        <w:jc w:val="both"/>
        <w:rPr>
          <w:lang w:val="en-US"/>
        </w:rPr>
      </w:pPr>
      <w:r>
        <w:rPr>
          <w:lang w:val="en-US"/>
        </w:rPr>
        <w:t>a</w:t>
      </w:r>
      <w:r w:rsidRPr="00770B33">
        <w:rPr>
          <w:lang w:val="en-US"/>
        </w:rPr>
        <w:t>.</w:t>
      </w:r>
      <w:r>
        <w:rPr>
          <w:lang w:val="en-US"/>
        </w:rPr>
        <w:t>m</w:t>
      </w:r>
      <w:r w:rsidRPr="00770B33">
        <w:rPr>
          <w:lang w:val="en-US"/>
        </w:rPr>
        <w:t xml:space="preserve">. – </w:t>
      </w:r>
      <w:r w:rsidRPr="00770B33">
        <w:rPr>
          <w:lang w:val="en-US"/>
        </w:rPr>
        <w:t xml:space="preserve">ante meridiem </w:t>
      </w:r>
      <w:r>
        <w:rPr>
          <w:lang w:val="en-US"/>
        </w:rPr>
        <w:t xml:space="preserve">– </w:t>
      </w:r>
      <w:r>
        <w:t>до</w:t>
      </w:r>
      <w:r w:rsidRPr="00770B33">
        <w:rPr>
          <w:lang w:val="en-US"/>
        </w:rPr>
        <w:t xml:space="preserve"> </w:t>
      </w:r>
      <w:r>
        <w:t>полудня</w:t>
      </w:r>
    </w:p>
    <w:p w14:paraId="3DABD56D" w14:textId="0693F83D" w:rsidR="00E07377" w:rsidRDefault="00770B33" w:rsidP="00E07377">
      <w:pPr>
        <w:spacing w:after="0"/>
        <w:jc w:val="both"/>
      </w:pPr>
      <w:r>
        <w:rPr>
          <w:lang w:val="en-US"/>
        </w:rPr>
        <w:t>p</w:t>
      </w:r>
      <w:r w:rsidRPr="00770B33">
        <w:rPr>
          <w:lang w:val="en-US"/>
        </w:rPr>
        <w:t>.</w:t>
      </w:r>
      <w:r>
        <w:rPr>
          <w:lang w:val="en-US"/>
        </w:rPr>
        <w:t>m</w:t>
      </w:r>
      <w:r w:rsidRPr="00770B33">
        <w:rPr>
          <w:lang w:val="en-US"/>
        </w:rPr>
        <w:t xml:space="preserve">. – </w:t>
      </w:r>
      <w:r w:rsidRPr="00770B33">
        <w:rPr>
          <w:lang w:val="en-US"/>
        </w:rPr>
        <w:t xml:space="preserve">post meridiem </w:t>
      </w:r>
      <w:r w:rsidRPr="00770B33">
        <w:rPr>
          <w:lang w:val="en-US"/>
        </w:rPr>
        <w:t xml:space="preserve">– </w:t>
      </w:r>
      <w:r>
        <w:t>после</w:t>
      </w:r>
      <w:r w:rsidRPr="00770B33">
        <w:rPr>
          <w:lang w:val="en-US"/>
        </w:rPr>
        <w:t xml:space="preserve"> </w:t>
      </w:r>
      <w:r>
        <w:t>полудня</w:t>
      </w:r>
    </w:p>
    <w:p w14:paraId="0CB1FA1D" w14:textId="77777777" w:rsidR="00041171" w:rsidRPr="00041171" w:rsidRDefault="00041171" w:rsidP="00041171">
      <w:pPr>
        <w:spacing w:after="0"/>
        <w:jc w:val="both"/>
        <w:rPr>
          <w:lang w:val="en-US"/>
        </w:rPr>
      </w:pPr>
      <w:proofErr w:type="spellStart"/>
      <w:r w:rsidRPr="00041171">
        <w:rPr>
          <w:lang w:val="en-US"/>
        </w:rPr>
        <w:t>Smth</w:t>
      </w:r>
      <w:proofErr w:type="spellEnd"/>
      <w:r w:rsidRPr="00041171">
        <w:rPr>
          <w:lang w:val="en-US"/>
        </w:rPr>
        <w:t xml:space="preserve">. (something) – </w:t>
      </w:r>
      <w:proofErr w:type="spellStart"/>
      <w:r w:rsidRPr="00041171">
        <w:rPr>
          <w:lang w:val="en-US"/>
        </w:rPr>
        <w:t>что-то</w:t>
      </w:r>
      <w:proofErr w:type="spellEnd"/>
    </w:p>
    <w:p w14:paraId="22D4F038" w14:textId="77777777" w:rsidR="00041171" w:rsidRPr="00041171" w:rsidRDefault="00041171" w:rsidP="00041171">
      <w:pPr>
        <w:spacing w:after="0"/>
        <w:jc w:val="both"/>
        <w:rPr>
          <w:lang w:val="en-US"/>
        </w:rPr>
      </w:pPr>
      <w:proofErr w:type="spellStart"/>
      <w:r w:rsidRPr="00041171">
        <w:rPr>
          <w:lang w:val="en-US"/>
        </w:rPr>
        <w:t>Smb</w:t>
      </w:r>
      <w:proofErr w:type="spellEnd"/>
      <w:r w:rsidRPr="00041171">
        <w:rPr>
          <w:lang w:val="en-US"/>
        </w:rPr>
        <w:t xml:space="preserve">. (somebody) – </w:t>
      </w:r>
      <w:proofErr w:type="spellStart"/>
      <w:r w:rsidRPr="00041171">
        <w:rPr>
          <w:lang w:val="en-US"/>
        </w:rPr>
        <w:t>кто-то</w:t>
      </w:r>
      <w:proofErr w:type="spellEnd"/>
    </w:p>
    <w:p w14:paraId="232560B7" w14:textId="5E106B56" w:rsidR="00770B33" w:rsidRDefault="00041171" w:rsidP="00041171">
      <w:pPr>
        <w:spacing w:after="0"/>
        <w:jc w:val="both"/>
        <w:rPr>
          <w:lang w:val="en-US"/>
        </w:rPr>
      </w:pPr>
      <w:r w:rsidRPr="00041171">
        <w:rPr>
          <w:lang w:val="en-US"/>
        </w:rPr>
        <w:t xml:space="preserve">V.I.P. (a very important person) — </w:t>
      </w:r>
      <w:proofErr w:type="spellStart"/>
      <w:r w:rsidRPr="00041171">
        <w:rPr>
          <w:lang w:val="en-US"/>
        </w:rPr>
        <w:t>очень</w:t>
      </w:r>
      <w:proofErr w:type="spellEnd"/>
      <w:r w:rsidRPr="00041171">
        <w:rPr>
          <w:lang w:val="en-US"/>
        </w:rPr>
        <w:t xml:space="preserve"> </w:t>
      </w:r>
      <w:proofErr w:type="spellStart"/>
      <w:r w:rsidRPr="00041171">
        <w:rPr>
          <w:lang w:val="en-US"/>
        </w:rPr>
        <w:t>важная</w:t>
      </w:r>
      <w:proofErr w:type="spellEnd"/>
      <w:r w:rsidRPr="00041171">
        <w:rPr>
          <w:lang w:val="en-US"/>
        </w:rPr>
        <w:t xml:space="preserve"> </w:t>
      </w:r>
      <w:proofErr w:type="spellStart"/>
      <w:r w:rsidRPr="00041171">
        <w:rPr>
          <w:lang w:val="en-US"/>
        </w:rPr>
        <w:t>персона</w:t>
      </w:r>
      <w:proofErr w:type="spellEnd"/>
    </w:p>
    <w:p w14:paraId="76241B25" w14:textId="77777777" w:rsidR="00041171" w:rsidRPr="00041171" w:rsidRDefault="00041171" w:rsidP="00041171">
      <w:pPr>
        <w:spacing w:after="0"/>
        <w:jc w:val="both"/>
      </w:pPr>
      <w:r w:rsidRPr="00041171">
        <w:rPr>
          <w:lang w:val="en-US"/>
        </w:rPr>
        <w:t>n</w:t>
      </w:r>
      <w:r w:rsidRPr="00041171">
        <w:t>. (</w:t>
      </w:r>
      <w:r w:rsidRPr="00041171">
        <w:rPr>
          <w:lang w:val="en-US"/>
        </w:rPr>
        <w:t>noun</w:t>
      </w:r>
      <w:r w:rsidRPr="00041171">
        <w:t>) — существительное</w:t>
      </w:r>
    </w:p>
    <w:p w14:paraId="62324DC1" w14:textId="77777777" w:rsidR="00041171" w:rsidRPr="00041171" w:rsidRDefault="00041171" w:rsidP="00041171">
      <w:pPr>
        <w:spacing w:after="0"/>
        <w:jc w:val="both"/>
      </w:pPr>
      <w:r w:rsidRPr="00041171">
        <w:rPr>
          <w:lang w:val="en-US"/>
        </w:rPr>
        <w:t>v</w:t>
      </w:r>
      <w:r w:rsidRPr="00041171">
        <w:t>. (</w:t>
      </w:r>
      <w:r w:rsidRPr="00041171">
        <w:rPr>
          <w:lang w:val="en-US"/>
        </w:rPr>
        <w:t>verb</w:t>
      </w:r>
      <w:r w:rsidRPr="00041171">
        <w:t>) — глагол</w:t>
      </w:r>
    </w:p>
    <w:p w14:paraId="3EDDD3EF" w14:textId="77777777" w:rsidR="00041171" w:rsidRPr="00041171" w:rsidRDefault="00041171" w:rsidP="00041171">
      <w:pPr>
        <w:spacing w:after="0"/>
        <w:jc w:val="both"/>
      </w:pPr>
      <w:r w:rsidRPr="00041171">
        <w:rPr>
          <w:lang w:val="en-US"/>
        </w:rPr>
        <w:t>adj</w:t>
      </w:r>
      <w:r w:rsidRPr="00041171">
        <w:t>. (</w:t>
      </w:r>
      <w:r w:rsidRPr="00041171">
        <w:rPr>
          <w:lang w:val="en-US"/>
        </w:rPr>
        <w:t>adjective</w:t>
      </w:r>
      <w:r w:rsidRPr="00041171">
        <w:t>) — прилагательное</w:t>
      </w:r>
    </w:p>
    <w:p w14:paraId="5F18441A" w14:textId="77777777" w:rsidR="00041171" w:rsidRPr="00041171" w:rsidRDefault="00041171" w:rsidP="00041171">
      <w:pPr>
        <w:spacing w:after="0"/>
        <w:jc w:val="both"/>
      </w:pPr>
      <w:r w:rsidRPr="00041171">
        <w:rPr>
          <w:lang w:val="en-US"/>
        </w:rPr>
        <w:t>adv</w:t>
      </w:r>
      <w:r w:rsidRPr="00041171">
        <w:t>. (</w:t>
      </w:r>
      <w:r w:rsidRPr="00041171">
        <w:rPr>
          <w:lang w:val="en-US"/>
        </w:rPr>
        <w:t>adverb</w:t>
      </w:r>
      <w:r w:rsidRPr="00041171">
        <w:t>) — наречие</w:t>
      </w:r>
    </w:p>
    <w:p w14:paraId="40F96FD7" w14:textId="77777777" w:rsidR="00041171" w:rsidRPr="00041171" w:rsidRDefault="00041171" w:rsidP="00041171">
      <w:pPr>
        <w:spacing w:after="0"/>
        <w:jc w:val="both"/>
        <w:rPr>
          <w:lang w:val="en-US"/>
        </w:rPr>
      </w:pPr>
      <w:r w:rsidRPr="00041171">
        <w:rPr>
          <w:lang w:val="en-US"/>
        </w:rPr>
        <w:t xml:space="preserve">prep. (preposition) — </w:t>
      </w:r>
      <w:proofErr w:type="spellStart"/>
      <w:r w:rsidRPr="00041171">
        <w:rPr>
          <w:lang w:val="en-US"/>
        </w:rPr>
        <w:t>предлог</w:t>
      </w:r>
      <w:proofErr w:type="spellEnd"/>
    </w:p>
    <w:p w14:paraId="3C444F24" w14:textId="77777777" w:rsidR="00041171" w:rsidRPr="00041171" w:rsidRDefault="00041171" w:rsidP="00041171">
      <w:pPr>
        <w:spacing w:after="0"/>
        <w:jc w:val="both"/>
        <w:rPr>
          <w:lang w:val="en-US"/>
        </w:rPr>
      </w:pPr>
      <w:r w:rsidRPr="00041171">
        <w:rPr>
          <w:lang w:val="en-US"/>
        </w:rPr>
        <w:t xml:space="preserve">p. (page) — </w:t>
      </w:r>
      <w:proofErr w:type="spellStart"/>
      <w:r w:rsidRPr="00041171">
        <w:rPr>
          <w:lang w:val="en-US"/>
        </w:rPr>
        <w:t>страница</w:t>
      </w:r>
      <w:proofErr w:type="spellEnd"/>
    </w:p>
    <w:p w14:paraId="239CEF39" w14:textId="77777777" w:rsidR="00041171" w:rsidRPr="00041171" w:rsidRDefault="00041171" w:rsidP="00041171">
      <w:pPr>
        <w:spacing w:after="0"/>
        <w:jc w:val="both"/>
        <w:rPr>
          <w:lang w:val="en-US"/>
        </w:rPr>
      </w:pPr>
      <w:r w:rsidRPr="00041171">
        <w:rPr>
          <w:lang w:val="en-US"/>
        </w:rPr>
        <w:t xml:space="preserve">pp. (pages) — </w:t>
      </w:r>
      <w:proofErr w:type="spellStart"/>
      <w:r w:rsidRPr="00041171">
        <w:rPr>
          <w:lang w:val="en-US"/>
        </w:rPr>
        <w:t>страницы</w:t>
      </w:r>
      <w:proofErr w:type="spellEnd"/>
    </w:p>
    <w:p w14:paraId="56921AB3" w14:textId="77777777" w:rsidR="00041171" w:rsidRPr="00041171" w:rsidRDefault="00041171" w:rsidP="00041171">
      <w:pPr>
        <w:spacing w:after="0"/>
        <w:jc w:val="both"/>
        <w:rPr>
          <w:lang w:val="en-US"/>
        </w:rPr>
      </w:pPr>
      <w:r w:rsidRPr="00041171">
        <w:rPr>
          <w:lang w:val="en-US"/>
        </w:rPr>
        <w:t xml:space="preserve">par. (paragraph) — </w:t>
      </w:r>
      <w:proofErr w:type="spellStart"/>
      <w:r w:rsidRPr="00041171">
        <w:rPr>
          <w:lang w:val="en-US"/>
        </w:rPr>
        <w:t>параграф</w:t>
      </w:r>
      <w:proofErr w:type="spellEnd"/>
    </w:p>
    <w:p w14:paraId="13B10AEF" w14:textId="3E171952" w:rsidR="00041171" w:rsidRDefault="00041171" w:rsidP="00041171">
      <w:pPr>
        <w:spacing w:after="0"/>
        <w:jc w:val="both"/>
        <w:rPr>
          <w:lang w:val="en-US"/>
        </w:rPr>
      </w:pPr>
      <w:r w:rsidRPr="00041171">
        <w:rPr>
          <w:lang w:val="en-US"/>
        </w:rPr>
        <w:t xml:space="preserve">ex. (exercise) – </w:t>
      </w:r>
      <w:proofErr w:type="spellStart"/>
      <w:r w:rsidRPr="00041171">
        <w:rPr>
          <w:lang w:val="en-US"/>
        </w:rPr>
        <w:t>упражнение</w:t>
      </w:r>
      <w:proofErr w:type="spellEnd"/>
    </w:p>
    <w:sectPr w:rsidR="0004117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023"/>
    <w:rsid w:val="00030C10"/>
    <w:rsid w:val="00041171"/>
    <w:rsid w:val="0012752D"/>
    <w:rsid w:val="00293023"/>
    <w:rsid w:val="006C0B77"/>
    <w:rsid w:val="00770B33"/>
    <w:rsid w:val="0079741A"/>
    <w:rsid w:val="008242FF"/>
    <w:rsid w:val="00870751"/>
    <w:rsid w:val="00922C48"/>
    <w:rsid w:val="00B915B7"/>
    <w:rsid w:val="00DE7ECE"/>
    <w:rsid w:val="00E0737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9D0E7"/>
  <w15:chartTrackingRefBased/>
  <w15:docId w15:val="{ACF6FA9A-A752-426D-ADEC-12786A6C5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9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9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 Eliza</dc:creator>
  <cp:keywords/>
  <dc:description/>
  <cp:lastModifiedBy>Eliza Eliza</cp:lastModifiedBy>
  <cp:revision>3</cp:revision>
  <dcterms:created xsi:type="dcterms:W3CDTF">2023-06-29T16:36:00Z</dcterms:created>
  <dcterms:modified xsi:type="dcterms:W3CDTF">2023-06-29T18:37:00Z</dcterms:modified>
</cp:coreProperties>
</file>