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DC4594" w14:textId="7F68848F" w:rsidR="007F7064" w:rsidRDefault="007A66F9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Лекция на тему: Образование древнерусского государства</w:t>
      </w:r>
      <w:r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>Крещение</w:t>
      </w:r>
      <w:proofErr w:type="gramEnd"/>
      <w:r>
        <w:rPr>
          <w:rFonts w:ascii="Times New Roman" w:eastAsia="Times New Roman" w:hAnsi="Times New Roman" w:cs="Times New Roman"/>
          <w:bCs w:val="0"/>
          <w:color w:val="000000"/>
          <w:sz w:val="28"/>
          <w:szCs w:val="28"/>
        </w:rPr>
        <w:t xml:space="preserve"> Руси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 w:val="0"/>
          <w:color w:val="000000"/>
          <w:sz w:val="28"/>
          <w:szCs w:val="28"/>
        </w:rPr>
        <w:t xml:space="preserve"> </w:t>
      </w:r>
    </w:p>
    <w:p w14:paraId="526618D4" w14:textId="77777777" w:rsidR="007F7064" w:rsidRDefault="007F7064">
      <w:pPr>
        <w:rPr>
          <w:rFonts w:eastAsia="Times New Roman"/>
          <w:sz w:val="28"/>
          <w:szCs w:val="28"/>
        </w:rPr>
      </w:pPr>
    </w:p>
    <w:p w14:paraId="31D36398" w14:textId="77777777" w:rsidR="007F7064" w:rsidRDefault="007F7064">
      <w:pPr>
        <w:rPr>
          <w:rFonts w:eastAsia="Times New Roman"/>
          <w:sz w:val="28"/>
          <w:szCs w:val="28"/>
        </w:rPr>
      </w:pPr>
    </w:p>
    <w:p w14:paraId="15A08B3F" w14:textId="03C1C0AF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>План урока:</w:t>
      </w:r>
    </w:p>
    <w:p w14:paraId="3B09BB70" w14:textId="77777777" w:rsidR="007A66F9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b/>
          <w:color w:val="000000"/>
          <w:sz w:val="28"/>
          <w:szCs w:val="28"/>
        </w:rPr>
      </w:pPr>
    </w:p>
    <w:p w14:paraId="4B0ABF3C" w14:textId="77777777" w:rsidR="007F7064" w:rsidRPr="007A66F9" w:rsidRDefault="007A66F9" w:rsidP="007A66F9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 w:rsidRPr="007A66F9">
        <w:rPr>
          <w:rFonts w:eastAsia="Times New Roman"/>
          <w:color w:val="000000"/>
          <w:sz w:val="28"/>
          <w:szCs w:val="28"/>
        </w:rPr>
        <w:t>Образование Древнерусского государства.</w:t>
      </w:r>
    </w:p>
    <w:p w14:paraId="76574858" w14:textId="77777777" w:rsidR="007F7064" w:rsidRPr="007A66F9" w:rsidRDefault="007A66F9" w:rsidP="007A66F9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 w:rsidRPr="007A66F9">
        <w:rPr>
          <w:rFonts w:eastAsia="Times New Roman"/>
          <w:color w:val="000000"/>
          <w:sz w:val="28"/>
          <w:szCs w:val="28"/>
        </w:rPr>
        <w:t>Первые князья и укрепление Древнерусского государства.</w:t>
      </w:r>
    </w:p>
    <w:p w14:paraId="0D7F5939" w14:textId="77777777" w:rsidR="007F7064" w:rsidRPr="007A66F9" w:rsidRDefault="007A66F9" w:rsidP="007A66F9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 w:rsidRPr="007A66F9">
        <w:rPr>
          <w:rFonts w:eastAsia="Times New Roman"/>
          <w:color w:val="000000"/>
          <w:sz w:val="28"/>
          <w:szCs w:val="28"/>
        </w:rPr>
        <w:t>Русь и Византия.</w:t>
      </w:r>
    </w:p>
    <w:p w14:paraId="698E9FEB" w14:textId="77777777" w:rsidR="007F7064" w:rsidRPr="007A66F9" w:rsidRDefault="007A66F9" w:rsidP="007A66F9">
      <w:pPr>
        <w:pStyle w:val="a3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 w:rsidRPr="007A66F9">
        <w:rPr>
          <w:rFonts w:eastAsia="Times New Roman"/>
          <w:color w:val="000000"/>
          <w:sz w:val="28"/>
          <w:szCs w:val="28"/>
        </w:rPr>
        <w:t xml:space="preserve">Крещение Руси и последствия принятия </w:t>
      </w:r>
      <w:r w:rsidRPr="007A66F9">
        <w:rPr>
          <w:rFonts w:eastAsia="Times New Roman"/>
          <w:color w:val="000000"/>
          <w:sz w:val="28"/>
          <w:szCs w:val="28"/>
        </w:rPr>
        <w:t>христианства.</w:t>
      </w:r>
    </w:p>
    <w:p w14:paraId="1F99EDC3" w14:textId="77777777" w:rsidR="007F7064" w:rsidRDefault="007F7064">
      <w:pPr>
        <w:rPr>
          <w:rFonts w:eastAsia="Times New Roman"/>
          <w:sz w:val="28"/>
          <w:szCs w:val="28"/>
        </w:rPr>
      </w:pPr>
    </w:p>
    <w:p w14:paraId="6F432130" w14:textId="77777777" w:rsidR="007F7064" w:rsidRDefault="007F7064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bCs/>
          <w:color w:val="000000"/>
          <w:sz w:val="28"/>
          <w:szCs w:val="28"/>
        </w:rPr>
      </w:pPr>
    </w:p>
    <w:p w14:paraId="7D5D15FC" w14:textId="77777777" w:rsidR="007F7064" w:rsidRDefault="007A66F9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 xml:space="preserve"> Предпосылками образование древнерусского государства стали распад родоплеменных связей и развитие нового способа производства. Древнерусского государство складывалось в процессе развития феодальных отношений, возникновения классовых против</w:t>
      </w:r>
      <w:r>
        <w:rPr>
          <w:rFonts w:eastAsia="Times New Roman"/>
          <w:bCs/>
          <w:color w:val="000000"/>
          <w:sz w:val="28"/>
          <w:szCs w:val="28"/>
        </w:rPr>
        <w:t>оречий и принуждения.</w:t>
      </w:r>
    </w:p>
    <w:p w14:paraId="772165F2" w14:textId="77777777" w:rsidR="007F7064" w:rsidRDefault="007A66F9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 xml:space="preserve"> </w:t>
      </w:r>
    </w:p>
    <w:p w14:paraId="5750E96D" w14:textId="77777777" w:rsidR="007F7064" w:rsidRDefault="007A66F9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 xml:space="preserve"> Среди славян постепенно формировался господствующий слой, основой которого являлась военная Знать киевских князей - дружина. Уже в 9 в., укрепляя позиции своих князей, дружинники прочно заняли ведущие позиции в обществе.</w:t>
      </w:r>
    </w:p>
    <w:p w14:paraId="5617E5D2" w14:textId="77777777" w:rsidR="007F7064" w:rsidRDefault="007A66F9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 xml:space="preserve"> </w:t>
      </w:r>
    </w:p>
    <w:p w14:paraId="6DD8805A" w14:textId="77777777" w:rsidR="007F7064" w:rsidRDefault="007A66F9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 xml:space="preserve"> Именно в 9 в. в Восточной Европе сформировались два этнополитических объединения, которые в итоге и стали основой государства. Оно сложилось в результате объединения полян с центром в Киеве.</w:t>
      </w:r>
    </w:p>
    <w:p w14:paraId="25C0FF72" w14:textId="77777777" w:rsidR="007F7064" w:rsidRDefault="007A66F9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bCs/>
          <w:color w:val="000000"/>
          <w:sz w:val="28"/>
          <w:szCs w:val="28"/>
        </w:rPr>
      </w:pPr>
      <w:r>
        <w:rPr>
          <w:rFonts w:eastAsia="Times New Roman"/>
          <w:bCs/>
          <w:color w:val="000000"/>
          <w:sz w:val="28"/>
          <w:szCs w:val="28"/>
        </w:rPr>
        <w:t xml:space="preserve"> Славяне, кривичи и </w:t>
      </w:r>
      <w:proofErr w:type="spellStart"/>
      <w:r>
        <w:rPr>
          <w:rFonts w:eastAsia="Times New Roman"/>
          <w:bCs/>
          <w:color w:val="000000"/>
          <w:sz w:val="28"/>
          <w:szCs w:val="28"/>
        </w:rPr>
        <w:t>финоязычные</w:t>
      </w:r>
      <w:proofErr w:type="spellEnd"/>
      <w:r>
        <w:rPr>
          <w:rFonts w:eastAsia="Times New Roman"/>
          <w:bCs/>
          <w:color w:val="000000"/>
          <w:sz w:val="28"/>
          <w:szCs w:val="28"/>
        </w:rPr>
        <w:t xml:space="preserve"> племена объединились в районе оз</w:t>
      </w:r>
      <w:r>
        <w:rPr>
          <w:rFonts w:eastAsia="Times New Roman"/>
          <w:bCs/>
          <w:color w:val="000000"/>
          <w:sz w:val="28"/>
          <w:szCs w:val="28"/>
        </w:rPr>
        <w:t>ера Ильмень (центр - в г. Новгороде). В середине 9 в. этим объединением стал править выходец из Скандинавии Рюрик (862-879). Поэтому годом образования древнерусского государства считается 862 год.</w:t>
      </w:r>
    </w:p>
    <w:p w14:paraId="781490E7" w14:textId="77777777" w:rsidR="007F7064" w:rsidRDefault="007F7064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bCs/>
          <w:color w:val="000000"/>
          <w:sz w:val="28"/>
          <w:szCs w:val="28"/>
        </w:rPr>
      </w:pPr>
    </w:p>
    <w:p w14:paraId="4807DB9D" w14:textId="77777777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 Рюрик</w:t>
      </w:r>
      <w:r>
        <w:rPr>
          <w:rFonts w:eastAsia="Times New Roman"/>
          <w:color w:val="000000"/>
          <w:sz w:val="28"/>
          <w:szCs w:val="28"/>
        </w:rPr>
        <w:t>, взявший на себя управление Новгородом, послал свою</w:t>
      </w:r>
      <w:r>
        <w:rPr>
          <w:rFonts w:eastAsia="Times New Roman"/>
          <w:color w:val="000000"/>
          <w:sz w:val="28"/>
          <w:szCs w:val="28"/>
        </w:rPr>
        <w:t xml:space="preserve"> дружину во главе с Аскольдом и Диром править Киевом. Преемник Рюрика, </w:t>
      </w:r>
      <w:proofErr w:type="spellStart"/>
      <w:r>
        <w:rPr>
          <w:rFonts w:eastAsia="Times New Roman"/>
          <w:color w:val="000000"/>
          <w:sz w:val="28"/>
          <w:szCs w:val="28"/>
        </w:rPr>
        <w:t>варяжский</w:t>
      </w:r>
      <w:r>
        <w:rPr>
          <w:rFonts w:eastAsia="Times New Roman"/>
          <w:b/>
          <w:color w:val="000000"/>
          <w:sz w:val="28"/>
          <w:szCs w:val="28"/>
        </w:rPr>
        <w:t>князь</w:t>
      </w:r>
      <w:proofErr w:type="spellEnd"/>
      <w:r>
        <w:rPr>
          <w:rFonts w:eastAsia="Times New Roman"/>
          <w:b/>
          <w:color w:val="000000"/>
          <w:sz w:val="28"/>
          <w:szCs w:val="28"/>
        </w:rPr>
        <w:t xml:space="preserve"> Олег</w:t>
      </w:r>
      <w:r>
        <w:rPr>
          <w:rFonts w:eastAsia="Times New Roman"/>
          <w:color w:val="000000"/>
          <w:sz w:val="28"/>
          <w:szCs w:val="28"/>
        </w:rPr>
        <w:t xml:space="preserve"> (879-912), завладевший Смоленском и </w:t>
      </w:r>
      <w:proofErr w:type="spellStart"/>
      <w:r>
        <w:rPr>
          <w:rFonts w:eastAsia="Times New Roman"/>
          <w:color w:val="000000"/>
          <w:sz w:val="28"/>
          <w:szCs w:val="28"/>
        </w:rPr>
        <w:t>Любечем</w:t>
      </w:r>
      <w:proofErr w:type="spellEnd"/>
      <w:r>
        <w:rPr>
          <w:rFonts w:eastAsia="Times New Roman"/>
          <w:color w:val="000000"/>
          <w:sz w:val="28"/>
          <w:szCs w:val="28"/>
        </w:rPr>
        <w:t xml:space="preserve">, подчинил своей власти всех кривичей, в 882 г. обманным путем выманил из Киева и убил Аскольда и Дира. Захватив Киев, он </w:t>
      </w:r>
      <w:r>
        <w:rPr>
          <w:rFonts w:eastAsia="Times New Roman"/>
          <w:color w:val="000000"/>
          <w:sz w:val="28"/>
          <w:szCs w:val="28"/>
        </w:rPr>
        <w:t>сумел объединить силой своей власти два важнейших центра восточных славян - Киев и Новгород. Олег подчинил себе древлян, северян и радимичей.</w:t>
      </w:r>
    </w:p>
    <w:p w14:paraId="7080ECE0" w14:textId="77777777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В 907 г. Олег, собрав огромное войско из славян и финнов, предпринял поход на Царьград (Константинополь), столицу</w:t>
      </w:r>
      <w:r>
        <w:rPr>
          <w:rFonts w:eastAsia="Times New Roman"/>
          <w:color w:val="000000"/>
          <w:sz w:val="28"/>
          <w:szCs w:val="28"/>
        </w:rPr>
        <w:t xml:space="preserve"> Византийской империи. Русская дружина опустошила окрестности вынудила греков просить Олега о мире и заплатить огромную дань. Результатом этого похода стали очень выгодные для Руси мирные договора с Византией, заключенные в 907 и 911 гг.</w:t>
      </w:r>
    </w:p>
    <w:p w14:paraId="1D0C3B39" w14:textId="77777777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Олег умер в 912 г</w:t>
      </w:r>
      <w:r>
        <w:rPr>
          <w:rFonts w:eastAsia="Times New Roman"/>
          <w:color w:val="000000"/>
          <w:sz w:val="28"/>
          <w:szCs w:val="28"/>
        </w:rPr>
        <w:t>., и его приемником стал </w:t>
      </w:r>
      <w:r>
        <w:rPr>
          <w:rFonts w:eastAsia="Times New Roman"/>
          <w:b/>
          <w:color w:val="000000"/>
          <w:sz w:val="28"/>
          <w:szCs w:val="28"/>
        </w:rPr>
        <w:t>Игорь</w:t>
      </w:r>
      <w:r>
        <w:rPr>
          <w:rFonts w:eastAsia="Times New Roman"/>
          <w:color w:val="000000"/>
          <w:sz w:val="28"/>
          <w:szCs w:val="28"/>
        </w:rPr>
        <w:t xml:space="preserve"> (912-945), сын Рюрика. В 941 г. он совершил на Византию, нарушившую прежний договор. Войско Игоря разграбило берега Малой Азии, но </w:t>
      </w:r>
      <w:proofErr w:type="spellStart"/>
      <w:r>
        <w:rPr>
          <w:rFonts w:eastAsia="Times New Roman"/>
          <w:color w:val="000000"/>
          <w:sz w:val="28"/>
          <w:szCs w:val="28"/>
        </w:rPr>
        <w:t>потерпёло</w:t>
      </w:r>
      <w:proofErr w:type="spellEnd"/>
      <w:r>
        <w:rPr>
          <w:rFonts w:eastAsia="Times New Roman"/>
          <w:color w:val="000000"/>
          <w:sz w:val="28"/>
          <w:szCs w:val="28"/>
        </w:rPr>
        <w:t xml:space="preserve"> поражение в морской битве. Тогда в </w:t>
      </w:r>
      <w:r>
        <w:rPr>
          <w:rFonts w:eastAsia="Times New Roman"/>
          <w:color w:val="000000"/>
          <w:sz w:val="28"/>
          <w:szCs w:val="28"/>
        </w:rPr>
        <w:lastRenderedPageBreak/>
        <w:t xml:space="preserve">945 г. </w:t>
      </w:r>
      <w:proofErr w:type="gramStart"/>
      <w:r>
        <w:rPr>
          <w:rFonts w:eastAsia="Times New Roman"/>
          <w:color w:val="000000"/>
          <w:sz w:val="28"/>
          <w:szCs w:val="28"/>
        </w:rPr>
        <w:t>в союза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 с печенегами он предпринимает новы</w:t>
      </w:r>
      <w:r>
        <w:rPr>
          <w:rFonts w:eastAsia="Times New Roman"/>
          <w:color w:val="000000"/>
          <w:sz w:val="28"/>
          <w:szCs w:val="28"/>
        </w:rPr>
        <w:t>й поход на Константинополь и вынуждает греков вновь заключить мирный договор. В 945 г. при попытке собрать повторную дань с древлян Игорь был убит.</w:t>
      </w:r>
    </w:p>
    <w:p w14:paraId="7948B845" w14:textId="77777777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</w:t>
      </w:r>
    </w:p>
    <w:p w14:paraId="75D2229A" w14:textId="77777777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Вдова Игоря </w:t>
      </w:r>
      <w:r>
        <w:rPr>
          <w:rFonts w:eastAsia="Times New Roman"/>
          <w:b/>
          <w:color w:val="000000"/>
          <w:sz w:val="28"/>
          <w:szCs w:val="28"/>
        </w:rPr>
        <w:t>княгиня Ольга</w:t>
      </w:r>
      <w:r>
        <w:rPr>
          <w:rFonts w:eastAsia="Times New Roman"/>
          <w:color w:val="000000"/>
          <w:sz w:val="28"/>
          <w:szCs w:val="28"/>
        </w:rPr>
        <w:t> (945-957) правила за малолетством сына Святослава. Она жестоко отомстила за уби</w:t>
      </w:r>
      <w:r>
        <w:rPr>
          <w:rFonts w:eastAsia="Times New Roman"/>
          <w:color w:val="000000"/>
          <w:sz w:val="28"/>
          <w:szCs w:val="28"/>
        </w:rPr>
        <w:t>йство мужа, разорив земли древлян. Ольга упорядочила размеры и места сбора дани. В 955 г. она посетила Константинополь и крестилась в православие.</w:t>
      </w:r>
    </w:p>
    <w:p w14:paraId="198671BF" w14:textId="77777777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 </w:t>
      </w:r>
    </w:p>
    <w:p w14:paraId="55C67358" w14:textId="77777777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 Святослав</w:t>
      </w:r>
      <w:r>
        <w:rPr>
          <w:rFonts w:eastAsia="Times New Roman"/>
          <w:color w:val="000000"/>
          <w:sz w:val="28"/>
          <w:szCs w:val="28"/>
        </w:rPr>
        <w:t> (957-972) - самый храбрый и влиятельный из князей, подчинивший своей власти вятичей. В 965 г. он</w:t>
      </w:r>
      <w:r>
        <w:rPr>
          <w:rFonts w:eastAsia="Times New Roman"/>
          <w:color w:val="000000"/>
          <w:sz w:val="28"/>
          <w:szCs w:val="28"/>
        </w:rPr>
        <w:t xml:space="preserve"> нанес ряд тяжелых поражений хазарам. Святослав победил северокавказские племена, а также волжских болгар и разграбил их столицу Булгар. Византийское правительство искало с ним союза для борьбы с внешними врагами.</w:t>
      </w:r>
    </w:p>
    <w:p w14:paraId="3943D155" w14:textId="77777777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Центром образования древнерусского госуда</w:t>
      </w:r>
      <w:r>
        <w:rPr>
          <w:rFonts w:eastAsia="Times New Roman"/>
          <w:color w:val="000000"/>
          <w:sz w:val="28"/>
          <w:szCs w:val="28"/>
        </w:rPr>
        <w:t>рства стали Киев и Новгород, вокруг них объединились восточнославянские племена, северные и южные. В 9 в. обе эти группы объединились в единое древнерусское государство, вошедшее в историю как Русь.</w:t>
      </w:r>
    </w:p>
    <w:p w14:paraId="79C285F6" w14:textId="77777777" w:rsidR="007F7064" w:rsidRDefault="007F706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</w:p>
    <w:p w14:paraId="369A37A3" w14:textId="77777777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После гибели Святослава в Киеве началась усобица между </w:t>
      </w:r>
      <w:r>
        <w:rPr>
          <w:rFonts w:eastAsia="Times New Roman"/>
          <w:color w:val="000000"/>
          <w:sz w:val="28"/>
          <w:szCs w:val="28"/>
        </w:rPr>
        <w:t>его сыновьями. В ходе ее Олег и Ярополк погибли, а власть в 980 г. захватил </w:t>
      </w:r>
      <w:r>
        <w:rPr>
          <w:rFonts w:eastAsia="Times New Roman"/>
          <w:i/>
          <w:color w:val="000000"/>
          <w:sz w:val="28"/>
          <w:szCs w:val="28"/>
        </w:rPr>
        <w:t>Владимир, </w:t>
      </w:r>
      <w:r>
        <w:rPr>
          <w:rFonts w:eastAsia="Times New Roman"/>
          <w:color w:val="000000"/>
          <w:sz w:val="28"/>
          <w:szCs w:val="28"/>
        </w:rPr>
        <w:t>правивший до того в Новгороде.</w:t>
      </w:r>
    </w:p>
    <w:p w14:paraId="55553910" w14:textId="77777777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Владимир вошел в историю как крупнейший государственный деятель раннего периода русской истории. Недаром он стал героем народных былин. Пр</w:t>
      </w:r>
      <w:r>
        <w:rPr>
          <w:rFonts w:eastAsia="Times New Roman"/>
          <w:color w:val="000000"/>
          <w:sz w:val="28"/>
          <w:szCs w:val="28"/>
        </w:rPr>
        <w:t>и Владимире на южных рубежах начали сооружать укрепления для защиты от набегов кочевников. В них была организована </w:t>
      </w:r>
      <w:r>
        <w:rPr>
          <w:rFonts w:eastAsia="Times New Roman"/>
          <w:i/>
          <w:color w:val="000000"/>
          <w:sz w:val="28"/>
          <w:szCs w:val="28"/>
        </w:rPr>
        <w:t>сторожевая служба </w:t>
      </w:r>
      <w:r>
        <w:rPr>
          <w:rFonts w:eastAsia="Times New Roman"/>
          <w:color w:val="000000"/>
          <w:sz w:val="28"/>
          <w:szCs w:val="28"/>
        </w:rPr>
        <w:t>с привлечением лучших воинов со всей Руси. Народные воспоминания об этих собы­тиях легли в основу </w:t>
      </w:r>
      <w:r>
        <w:rPr>
          <w:rFonts w:eastAsia="Times New Roman"/>
          <w:i/>
          <w:color w:val="000000"/>
          <w:sz w:val="28"/>
          <w:szCs w:val="28"/>
        </w:rPr>
        <w:t>о богатырях — </w:t>
      </w:r>
      <w:r>
        <w:rPr>
          <w:rFonts w:eastAsia="Times New Roman"/>
          <w:color w:val="000000"/>
          <w:sz w:val="28"/>
          <w:szCs w:val="28"/>
        </w:rPr>
        <w:t xml:space="preserve">защитниках </w:t>
      </w:r>
      <w:r>
        <w:rPr>
          <w:rFonts w:eastAsia="Times New Roman"/>
          <w:color w:val="000000"/>
          <w:sz w:val="28"/>
          <w:szCs w:val="28"/>
        </w:rPr>
        <w:t>родной земли. Владимир не раз возглавлял походы против печенегов, воевал с западными соседями — Польшей, литовскими племе­нами.</w:t>
      </w:r>
    </w:p>
    <w:p w14:paraId="417AF447" w14:textId="77777777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</w:t>
      </w:r>
    </w:p>
    <w:p w14:paraId="24FA1CFD" w14:textId="77777777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b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 </w:t>
      </w:r>
    </w:p>
    <w:p w14:paraId="2A36DD8B" w14:textId="77777777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b/>
          <w:color w:val="000000"/>
          <w:sz w:val="28"/>
          <w:szCs w:val="28"/>
        </w:rPr>
        <w:t xml:space="preserve">                                                   Крещение Руси</w:t>
      </w:r>
      <w:r>
        <w:rPr>
          <w:rFonts w:eastAsia="Times New Roman"/>
          <w:color w:val="000000"/>
          <w:sz w:val="28"/>
          <w:szCs w:val="28"/>
        </w:rPr>
        <w:t>.</w:t>
      </w:r>
    </w:p>
    <w:p w14:paraId="15DDE9DA" w14:textId="77777777" w:rsidR="007F7064" w:rsidRDefault="007F706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</w:p>
    <w:p w14:paraId="7D610730" w14:textId="77777777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Главные события правления Владимира связаны с Крещением Руси.</w:t>
      </w:r>
    </w:p>
    <w:p w14:paraId="0E5DC915" w14:textId="77777777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i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Несмотря на </w:t>
      </w:r>
      <w:proofErr w:type="spellStart"/>
      <w:r>
        <w:rPr>
          <w:rFonts w:eastAsia="Times New Roman"/>
          <w:color w:val="000000"/>
          <w:sz w:val="28"/>
          <w:szCs w:val="28"/>
        </w:rPr>
        <w:t>го</w:t>
      </w:r>
      <w:proofErr w:type="spellEnd"/>
      <w:r>
        <w:rPr>
          <w:rFonts w:eastAsia="Times New Roman"/>
          <w:color w:val="000000"/>
          <w:sz w:val="28"/>
          <w:szCs w:val="28"/>
        </w:rPr>
        <w:t xml:space="preserve"> что в Киеве хорошо было известно христианство, а многие жители уже крестились, на Руси продолжало господствовать </w:t>
      </w:r>
      <w:r>
        <w:rPr>
          <w:rFonts w:eastAsia="Times New Roman"/>
          <w:i/>
          <w:color w:val="000000"/>
          <w:sz w:val="28"/>
          <w:szCs w:val="28"/>
        </w:rPr>
        <w:t>язычество</w:t>
      </w:r>
    </w:p>
    <w:p w14:paraId="3EF7DBDB" w14:textId="77777777" w:rsidR="007F7064" w:rsidRDefault="007F7064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i/>
          <w:color w:val="000000"/>
          <w:sz w:val="28"/>
          <w:szCs w:val="28"/>
        </w:rPr>
      </w:pPr>
    </w:p>
    <w:p w14:paraId="45BA475C" w14:textId="77777777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Стремясь укрепить единство страны, Владимир пришел к </w:t>
      </w:r>
      <w:proofErr w:type="gramStart"/>
      <w:r>
        <w:rPr>
          <w:rFonts w:eastAsia="Times New Roman"/>
          <w:color w:val="000000"/>
          <w:sz w:val="28"/>
          <w:szCs w:val="28"/>
        </w:rPr>
        <w:t>мысли :о</w:t>
      </w:r>
      <w:proofErr w:type="gramEnd"/>
      <w:r>
        <w:rPr>
          <w:rFonts w:eastAsia="Times New Roman"/>
          <w:color w:val="000000"/>
          <w:sz w:val="28"/>
          <w:szCs w:val="28"/>
        </w:rPr>
        <w:t xml:space="preserve"> принятии монотеистической религии. Как повествует летопись, князь выслушал проповедников ислама, иудаизма, западного (рим­ского) и восточного (византийского) христианства. Он остановил свой выбор на последнем. С Византией Русь давно связывали проч</w:t>
      </w:r>
      <w:r>
        <w:rPr>
          <w:rFonts w:eastAsia="Times New Roman"/>
          <w:color w:val="000000"/>
          <w:sz w:val="28"/>
          <w:szCs w:val="28"/>
        </w:rPr>
        <w:t>ные отношения.</w:t>
      </w:r>
    </w:p>
    <w:p w14:paraId="1650765B" w14:textId="77777777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В 988 г. Владимир захватил после длительной осады византийский город Корсунь (Херсонес) в Крыму. В качестве условия возвращения города империи </w:t>
      </w:r>
      <w:r>
        <w:rPr>
          <w:rFonts w:eastAsia="Times New Roman"/>
          <w:color w:val="000000"/>
          <w:sz w:val="28"/>
          <w:szCs w:val="28"/>
        </w:rPr>
        <w:lastRenderedPageBreak/>
        <w:t>князь потребовал в жены византийскую принцессу Анну. Византийцы были вынуждены согласиться, потребовав, в свою о</w:t>
      </w:r>
      <w:r>
        <w:rPr>
          <w:rFonts w:eastAsia="Times New Roman"/>
          <w:color w:val="000000"/>
          <w:sz w:val="28"/>
          <w:szCs w:val="28"/>
        </w:rPr>
        <w:t>чередь, крещения жениха. Владимир крестился сам и повелел креститься дружине и всем жителям Руси.</w:t>
      </w:r>
    </w:p>
    <w:p w14:paraId="27D9440C" w14:textId="77777777" w:rsidR="007F7064" w:rsidRDefault="007A66F9">
      <w:pPr>
        <w:rPr>
          <w:sz w:val="28"/>
          <w:szCs w:val="28"/>
        </w:rPr>
      </w:pPr>
      <w:r>
        <w:rPr>
          <w:sz w:val="28"/>
          <w:szCs w:val="28"/>
        </w:rPr>
        <w:t>Общепризнанной датой крещения Руси считается 988 год.</w:t>
      </w:r>
    </w:p>
    <w:p w14:paraId="551442AC" w14:textId="77777777" w:rsidR="007F7064" w:rsidRDefault="007F7064">
      <w:pPr>
        <w:rPr>
          <w:sz w:val="28"/>
          <w:szCs w:val="28"/>
        </w:rPr>
      </w:pPr>
    </w:p>
    <w:p w14:paraId="054E90D0" w14:textId="77777777" w:rsidR="007F7064" w:rsidRDefault="007A66F9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 С Крещением связано развитие просвещения и культуры на Руси. Необходимость обеспечения богослужения кн</w:t>
      </w:r>
      <w:r>
        <w:rPr>
          <w:rFonts w:eastAsia="Times New Roman"/>
          <w:color w:val="000000"/>
          <w:sz w:val="28"/>
          <w:szCs w:val="28"/>
        </w:rPr>
        <w:t>игами, грамот­ными священниками вела к развитию образования. Первые школы открылись в Киеве при князе Владимире. Все шире распространя­лась на Руси письменность, созданная для славян в IX в. просве­тителями </w:t>
      </w:r>
      <w:r>
        <w:rPr>
          <w:rFonts w:eastAsia="Times New Roman"/>
          <w:i/>
          <w:color w:val="000000"/>
          <w:sz w:val="28"/>
          <w:szCs w:val="28"/>
        </w:rPr>
        <w:t>Кириллом </w:t>
      </w:r>
      <w:r>
        <w:rPr>
          <w:rFonts w:eastAsia="Times New Roman"/>
          <w:color w:val="000000"/>
          <w:sz w:val="28"/>
          <w:szCs w:val="28"/>
        </w:rPr>
        <w:t>и </w:t>
      </w:r>
      <w:r>
        <w:rPr>
          <w:rFonts w:eastAsia="Times New Roman"/>
          <w:i/>
          <w:color w:val="000000"/>
          <w:sz w:val="28"/>
          <w:szCs w:val="28"/>
        </w:rPr>
        <w:t>Мефодием. </w:t>
      </w:r>
      <w:r>
        <w:rPr>
          <w:rFonts w:eastAsia="Times New Roman"/>
          <w:color w:val="000000"/>
          <w:sz w:val="28"/>
          <w:szCs w:val="28"/>
        </w:rPr>
        <w:t>Крещение способствовало повы</w:t>
      </w:r>
      <w:r>
        <w:rPr>
          <w:rFonts w:eastAsia="Times New Roman"/>
          <w:color w:val="000000"/>
          <w:sz w:val="28"/>
          <w:szCs w:val="28"/>
        </w:rPr>
        <w:t>­шению международного авторитета Руси в ее отношениях с другими христианскими странами. Все более тесные связи устанавлива­лись между Русью и Византией — самым культурным государ­ством тогдашнего христианского мира.</w:t>
      </w:r>
    </w:p>
    <w:p w14:paraId="67B70466" w14:textId="77777777" w:rsidR="007A66F9" w:rsidRDefault="007A66F9" w:rsidP="007A66F9">
      <w:pPr>
        <w:rPr>
          <w:b/>
          <w:bCs/>
          <w:sz w:val="28"/>
          <w:szCs w:val="28"/>
        </w:rPr>
      </w:pPr>
    </w:p>
    <w:p w14:paraId="2C7265D6" w14:textId="77777777" w:rsidR="007A66F9" w:rsidRDefault="007A66F9" w:rsidP="007A66F9">
      <w:pPr>
        <w:rPr>
          <w:b/>
          <w:bCs/>
          <w:sz w:val="28"/>
          <w:szCs w:val="28"/>
        </w:rPr>
      </w:pPr>
    </w:p>
    <w:p w14:paraId="58127052" w14:textId="77777777" w:rsidR="007A66F9" w:rsidRDefault="007A66F9" w:rsidP="007A66F9">
      <w:pPr>
        <w:rPr>
          <w:b/>
          <w:bCs/>
          <w:sz w:val="28"/>
          <w:szCs w:val="28"/>
        </w:rPr>
      </w:pPr>
    </w:p>
    <w:p w14:paraId="0F6EF7A8" w14:textId="3BB98AE6" w:rsidR="007A66F9" w:rsidRPr="007A66F9" w:rsidRDefault="007A66F9" w:rsidP="007A66F9">
      <w:pPr>
        <w:rPr>
          <w:b/>
          <w:bCs/>
          <w:sz w:val="28"/>
          <w:szCs w:val="28"/>
        </w:rPr>
      </w:pPr>
      <w:r w:rsidRPr="007A66F9">
        <w:rPr>
          <w:b/>
          <w:bCs/>
          <w:sz w:val="28"/>
          <w:szCs w:val="28"/>
        </w:rPr>
        <w:t>Образование Древнерусского государства</w:t>
      </w:r>
    </w:p>
    <w:p w14:paraId="2F1F8FF8" w14:textId="77777777" w:rsidR="007A66F9" w:rsidRPr="007A66F9" w:rsidRDefault="007A66F9" w:rsidP="007A66F9">
      <w:pPr>
        <w:numPr>
          <w:ilvl w:val="0"/>
          <w:numId w:val="6"/>
        </w:numPr>
        <w:spacing w:before="240" w:line="276" w:lineRule="auto"/>
        <w:rPr>
          <w:sz w:val="28"/>
          <w:szCs w:val="28"/>
        </w:rPr>
      </w:pPr>
      <w:r w:rsidRPr="007A66F9">
        <w:rPr>
          <w:b/>
          <w:bCs/>
          <w:sz w:val="28"/>
          <w:szCs w:val="28"/>
        </w:rPr>
        <w:t>862 год</w:t>
      </w:r>
      <w:r w:rsidRPr="007A66F9">
        <w:rPr>
          <w:sz w:val="28"/>
          <w:szCs w:val="28"/>
        </w:rPr>
        <w:t xml:space="preserve"> — призвание варягов и начало княжения </w:t>
      </w:r>
      <w:r w:rsidRPr="007A66F9">
        <w:rPr>
          <w:b/>
          <w:bCs/>
          <w:sz w:val="28"/>
          <w:szCs w:val="28"/>
        </w:rPr>
        <w:t>Рюрика</w:t>
      </w:r>
      <w:r w:rsidRPr="007A66F9">
        <w:rPr>
          <w:sz w:val="28"/>
          <w:szCs w:val="28"/>
        </w:rPr>
        <w:t xml:space="preserve"> в Новгороде. Согласно «Повести временных лет», славянские и финно</w:t>
      </w:r>
      <w:r w:rsidRPr="007A66F9">
        <w:rPr>
          <w:sz w:val="28"/>
          <w:szCs w:val="28"/>
        </w:rPr>
        <w:noBreakHyphen/>
        <w:t>угорские племена, устав от междоусобиц, пригласили варяжских князей для наведения порядка. Рюрик положил начало династии Рюриковичей и стал первым правителем формирующегося государства.</w:t>
      </w:r>
    </w:p>
    <w:p w14:paraId="68E2EFD0" w14:textId="77777777" w:rsidR="007A66F9" w:rsidRPr="007A66F9" w:rsidRDefault="007A66F9" w:rsidP="007A66F9">
      <w:pPr>
        <w:numPr>
          <w:ilvl w:val="0"/>
          <w:numId w:val="6"/>
        </w:numPr>
        <w:spacing w:before="240" w:line="276" w:lineRule="auto"/>
        <w:rPr>
          <w:sz w:val="28"/>
          <w:szCs w:val="28"/>
        </w:rPr>
      </w:pPr>
      <w:r w:rsidRPr="007A66F9">
        <w:rPr>
          <w:b/>
          <w:bCs/>
          <w:sz w:val="28"/>
          <w:szCs w:val="28"/>
        </w:rPr>
        <w:t>882 год</w:t>
      </w:r>
      <w:r w:rsidRPr="007A66F9">
        <w:rPr>
          <w:sz w:val="28"/>
          <w:szCs w:val="28"/>
        </w:rPr>
        <w:t xml:space="preserve"> — поход князя </w:t>
      </w:r>
      <w:r w:rsidRPr="007A66F9">
        <w:rPr>
          <w:b/>
          <w:bCs/>
          <w:sz w:val="28"/>
          <w:szCs w:val="28"/>
        </w:rPr>
        <w:t>Олега Вещего</w:t>
      </w:r>
      <w:r w:rsidRPr="007A66F9">
        <w:rPr>
          <w:sz w:val="28"/>
          <w:szCs w:val="28"/>
        </w:rPr>
        <w:t xml:space="preserve"> из Новгорода на Киев, захват города и устранение князей Аскольда и Дира. Олег провозгласил Киев «матерью городов русских». Это событие считают моментом объединения северных и южных восточнославянских земель и рождения Киевской Руси как единого государства.</w:t>
      </w:r>
    </w:p>
    <w:p w14:paraId="6516ECC8" w14:textId="77777777" w:rsidR="007A66F9" w:rsidRPr="007A66F9" w:rsidRDefault="007A66F9" w:rsidP="007A66F9">
      <w:pPr>
        <w:numPr>
          <w:ilvl w:val="0"/>
          <w:numId w:val="6"/>
        </w:numPr>
        <w:spacing w:before="240" w:line="276" w:lineRule="auto"/>
        <w:rPr>
          <w:sz w:val="28"/>
          <w:szCs w:val="28"/>
        </w:rPr>
      </w:pPr>
      <w:r w:rsidRPr="007A66F9">
        <w:rPr>
          <w:b/>
          <w:bCs/>
          <w:sz w:val="28"/>
          <w:szCs w:val="28"/>
        </w:rPr>
        <w:t>945 год</w:t>
      </w:r>
      <w:r w:rsidRPr="007A66F9">
        <w:rPr>
          <w:sz w:val="28"/>
          <w:szCs w:val="28"/>
        </w:rPr>
        <w:t xml:space="preserve"> — гибель князя </w:t>
      </w:r>
      <w:r w:rsidRPr="007A66F9">
        <w:rPr>
          <w:b/>
          <w:bCs/>
          <w:sz w:val="28"/>
          <w:szCs w:val="28"/>
        </w:rPr>
        <w:t>Игоря</w:t>
      </w:r>
      <w:r w:rsidRPr="007A66F9">
        <w:rPr>
          <w:sz w:val="28"/>
          <w:szCs w:val="28"/>
        </w:rPr>
        <w:t xml:space="preserve"> во время сбора дани у древлян. Восстание древлян показало недостатки системы полюдья (ежегодного объезда князем земель для сбора дани) и подтолкнуло к реформам.</w:t>
      </w:r>
    </w:p>
    <w:p w14:paraId="3B8695EA" w14:textId="77777777" w:rsidR="007A66F9" w:rsidRPr="007A66F9" w:rsidRDefault="007A66F9" w:rsidP="007A66F9">
      <w:pPr>
        <w:numPr>
          <w:ilvl w:val="0"/>
          <w:numId w:val="6"/>
        </w:numPr>
        <w:spacing w:before="240" w:line="276" w:lineRule="auto"/>
        <w:rPr>
          <w:sz w:val="28"/>
          <w:szCs w:val="28"/>
        </w:rPr>
      </w:pPr>
      <w:r w:rsidRPr="007A66F9">
        <w:rPr>
          <w:b/>
          <w:bCs/>
          <w:sz w:val="28"/>
          <w:szCs w:val="28"/>
        </w:rPr>
        <w:t>Около 947 года</w:t>
      </w:r>
      <w:r w:rsidRPr="007A66F9">
        <w:rPr>
          <w:sz w:val="28"/>
          <w:szCs w:val="28"/>
        </w:rPr>
        <w:t xml:space="preserve"> — административные реформы </w:t>
      </w:r>
      <w:r w:rsidRPr="007A66F9">
        <w:rPr>
          <w:b/>
          <w:bCs/>
          <w:sz w:val="28"/>
          <w:szCs w:val="28"/>
        </w:rPr>
        <w:t>княгини Ольги</w:t>
      </w:r>
      <w:r w:rsidRPr="007A66F9">
        <w:rPr>
          <w:sz w:val="28"/>
          <w:szCs w:val="28"/>
        </w:rPr>
        <w:t xml:space="preserve">: введение </w:t>
      </w:r>
      <w:r w:rsidRPr="007A66F9">
        <w:rPr>
          <w:b/>
          <w:bCs/>
          <w:sz w:val="28"/>
          <w:szCs w:val="28"/>
        </w:rPr>
        <w:t>уроков</w:t>
      </w:r>
      <w:r w:rsidRPr="007A66F9">
        <w:rPr>
          <w:sz w:val="28"/>
          <w:szCs w:val="28"/>
        </w:rPr>
        <w:t xml:space="preserve"> (фиксированных размеров дани) и </w:t>
      </w:r>
      <w:r w:rsidRPr="007A66F9">
        <w:rPr>
          <w:b/>
          <w:bCs/>
          <w:sz w:val="28"/>
          <w:szCs w:val="28"/>
        </w:rPr>
        <w:t>погостов</w:t>
      </w:r>
      <w:r w:rsidRPr="007A66F9">
        <w:rPr>
          <w:sz w:val="28"/>
          <w:szCs w:val="28"/>
        </w:rPr>
        <w:t xml:space="preserve"> (мест её сбора). Эти меры упорядочили налогообложение, снизили напряжённость между властью и племенами и укрепили государственный контроль.</w:t>
      </w:r>
    </w:p>
    <w:p w14:paraId="35320302" w14:textId="77777777" w:rsidR="007A66F9" w:rsidRPr="007A66F9" w:rsidRDefault="007A66F9" w:rsidP="007A66F9">
      <w:pPr>
        <w:numPr>
          <w:ilvl w:val="0"/>
          <w:numId w:val="6"/>
        </w:numPr>
        <w:spacing w:before="240" w:line="276" w:lineRule="auto"/>
        <w:rPr>
          <w:sz w:val="28"/>
          <w:szCs w:val="28"/>
        </w:rPr>
      </w:pPr>
      <w:r w:rsidRPr="007A66F9">
        <w:rPr>
          <w:b/>
          <w:bCs/>
          <w:sz w:val="28"/>
          <w:szCs w:val="28"/>
        </w:rPr>
        <w:t>965 год</w:t>
      </w:r>
      <w:r w:rsidRPr="007A66F9">
        <w:rPr>
          <w:sz w:val="28"/>
          <w:szCs w:val="28"/>
        </w:rPr>
        <w:t xml:space="preserve"> — разгром </w:t>
      </w:r>
      <w:r w:rsidRPr="007A66F9">
        <w:rPr>
          <w:b/>
          <w:bCs/>
          <w:sz w:val="28"/>
          <w:szCs w:val="28"/>
        </w:rPr>
        <w:t>Хазарского каганата</w:t>
      </w:r>
      <w:r w:rsidRPr="007A66F9">
        <w:rPr>
          <w:sz w:val="28"/>
          <w:szCs w:val="28"/>
        </w:rPr>
        <w:t xml:space="preserve"> князем </w:t>
      </w:r>
      <w:r w:rsidRPr="007A66F9">
        <w:rPr>
          <w:b/>
          <w:bCs/>
          <w:sz w:val="28"/>
          <w:szCs w:val="28"/>
        </w:rPr>
        <w:t>Святославом Игоревичем</w:t>
      </w:r>
      <w:r w:rsidRPr="007A66F9">
        <w:rPr>
          <w:sz w:val="28"/>
          <w:szCs w:val="28"/>
        </w:rPr>
        <w:t>. Победа освободила восточнославянские племена от хазарской зависимости, укрепила позиции Руси на востоке и расширила её влияние в регионе.</w:t>
      </w:r>
    </w:p>
    <w:p w14:paraId="5AAA24C3" w14:textId="77777777" w:rsidR="007A66F9" w:rsidRPr="007A66F9" w:rsidRDefault="007A66F9" w:rsidP="007A66F9">
      <w:pPr>
        <w:rPr>
          <w:sz w:val="28"/>
          <w:szCs w:val="28"/>
        </w:rPr>
      </w:pPr>
      <w:r w:rsidRPr="007A66F9">
        <w:rPr>
          <w:sz w:val="28"/>
          <w:szCs w:val="28"/>
        </w:rPr>
        <w:lastRenderedPageBreak/>
        <w:pict w14:anchorId="0B13BE0F">
          <v:rect id="_x0000_i1025" style="width:0;height:1.5pt" o:hralign="center" o:hrstd="t" o:hr="t" fillcolor="#a0a0a0" stroked="f"/>
        </w:pict>
      </w:r>
    </w:p>
    <w:p w14:paraId="4C514027" w14:textId="77777777" w:rsidR="007A66F9" w:rsidRPr="007A66F9" w:rsidRDefault="007A66F9" w:rsidP="007A66F9">
      <w:pPr>
        <w:pStyle w:val="a3"/>
        <w:spacing w:before="240" w:line="276" w:lineRule="auto"/>
        <w:rPr>
          <w:b/>
          <w:bCs/>
          <w:sz w:val="28"/>
          <w:szCs w:val="28"/>
        </w:rPr>
      </w:pPr>
      <w:bookmarkStart w:id="0" w:name="_GoBack"/>
      <w:bookmarkEnd w:id="0"/>
      <w:r w:rsidRPr="007A66F9">
        <w:rPr>
          <w:b/>
          <w:bCs/>
          <w:sz w:val="28"/>
          <w:szCs w:val="28"/>
        </w:rPr>
        <w:t>Крещение Руси</w:t>
      </w:r>
    </w:p>
    <w:p w14:paraId="641706E9" w14:textId="77777777" w:rsidR="007A66F9" w:rsidRPr="007A66F9" w:rsidRDefault="007A66F9" w:rsidP="007A66F9">
      <w:pPr>
        <w:numPr>
          <w:ilvl w:val="0"/>
          <w:numId w:val="7"/>
        </w:numPr>
        <w:spacing w:before="240" w:line="276" w:lineRule="auto"/>
        <w:rPr>
          <w:sz w:val="28"/>
          <w:szCs w:val="28"/>
        </w:rPr>
      </w:pPr>
      <w:r w:rsidRPr="007A66F9">
        <w:rPr>
          <w:b/>
          <w:bCs/>
          <w:sz w:val="28"/>
          <w:szCs w:val="28"/>
        </w:rPr>
        <w:t>980 год</w:t>
      </w:r>
      <w:r w:rsidRPr="007A66F9">
        <w:rPr>
          <w:sz w:val="28"/>
          <w:szCs w:val="28"/>
        </w:rPr>
        <w:t xml:space="preserve"> — языческая реформа князя </w:t>
      </w:r>
      <w:r w:rsidRPr="007A66F9">
        <w:rPr>
          <w:b/>
          <w:bCs/>
          <w:sz w:val="28"/>
          <w:szCs w:val="28"/>
        </w:rPr>
        <w:t>Владимира Святославича</w:t>
      </w:r>
      <w:r w:rsidRPr="007A66F9">
        <w:rPr>
          <w:sz w:val="28"/>
          <w:szCs w:val="28"/>
        </w:rPr>
        <w:t>: попытка создать единый пантеон богов во главе с Перуном. Реформа не смогла сплотить разнородные племена, что подтолкнуло Владимира к поиску новой религии.</w:t>
      </w:r>
    </w:p>
    <w:p w14:paraId="62710451" w14:textId="77777777" w:rsidR="007A66F9" w:rsidRPr="007A66F9" w:rsidRDefault="007A66F9" w:rsidP="007A66F9">
      <w:pPr>
        <w:numPr>
          <w:ilvl w:val="0"/>
          <w:numId w:val="7"/>
        </w:numPr>
        <w:spacing w:before="240" w:line="276" w:lineRule="auto"/>
        <w:rPr>
          <w:sz w:val="28"/>
          <w:szCs w:val="28"/>
        </w:rPr>
      </w:pPr>
      <w:r w:rsidRPr="007A66F9">
        <w:rPr>
          <w:b/>
          <w:bCs/>
          <w:sz w:val="28"/>
          <w:szCs w:val="28"/>
        </w:rPr>
        <w:t>987–988 годы</w:t>
      </w:r>
      <w:r w:rsidRPr="007A66F9">
        <w:rPr>
          <w:sz w:val="28"/>
          <w:szCs w:val="28"/>
        </w:rPr>
        <w:t> — </w:t>
      </w:r>
      <w:r w:rsidRPr="007A66F9">
        <w:rPr>
          <w:b/>
          <w:bCs/>
          <w:sz w:val="28"/>
          <w:szCs w:val="28"/>
        </w:rPr>
        <w:t>«выбор веры»</w:t>
      </w:r>
      <w:r w:rsidRPr="007A66F9">
        <w:rPr>
          <w:sz w:val="28"/>
          <w:szCs w:val="28"/>
        </w:rPr>
        <w:t xml:space="preserve"> и военный союз Владимира с Византией. Князь оказал помощь византийским императорам Василию II и Константину VIII в подавлении мятежа; в обмен на это он потребовал руки принцессы Анны, а византийцы поставили условием его крещение.</w:t>
      </w:r>
    </w:p>
    <w:p w14:paraId="24BF71F1" w14:textId="77777777" w:rsidR="007A66F9" w:rsidRPr="007A66F9" w:rsidRDefault="007A66F9" w:rsidP="007A66F9">
      <w:pPr>
        <w:numPr>
          <w:ilvl w:val="0"/>
          <w:numId w:val="7"/>
        </w:numPr>
        <w:spacing w:before="240" w:line="276" w:lineRule="auto"/>
        <w:rPr>
          <w:sz w:val="28"/>
          <w:szCs w:val="28"/>
        </w:rPr>
      </w:pPr>
      <w:r w:rsidRPr="007A66F9">
        <w:rPr>
          <w:b/>
          <w:bCs/>
          <w:sz w:val="28"/>
          <w:szCs w:val="28"/>
        </w:rPr>
        <w:t>988 год</w:t>
      </w:r>
      <w:r w:rsidRPr="007A66F9">
        <w:rPr>
          <w:sz w:val="28"/>
          <w:szCs w:val="28"/>
        </w:rPr>
        <w:t> — </w:t>
      </w:r>
      <w:r w:rsidRPr="007A66F9">
        <w:rPr>
          <w:b/>
          <w:bCs/>
          <w:sz w:val="28"/>
          <w:szCs w:val="28"/>
        </w:rPr>
        <w:t>крещение князя Владимира</w:t>
      </w:r>
      <w:r w:rsidRPr="007A66F9">
        <w:rPr>
          <w:sz w:val="28"/>
          <w:szCs w:val="28"/>
        </w:rPr>
        <w:t xml:space="preserve"> в Корсуни (Херсонесе Таврическом), его женитьба на Анне и возвращение в Киев с византийскими священниками.</w:t>
      </w:r>
    </w:p>
    <w:p w14:paraId="5F82EE36" w14:textId="77777777" w:rsidR="007A66F9" w:rsidRPr="007A66F9" w:rsidRDefault="007A66F9" w:rsidP="007A66F9">
      <w:pPr>
        <w:numPr>
          <w:ilvl w:val="0"/>
          <w:numId w:val="7"/>
        </w:numPr>
        <w:spacing w:before="240" w:line="276" w:lineRule="auto"/>
        <w:rPr>
          <w:sz w:val="28"/>
          <w:szCs w:val="28"/>
        </w:rPr>
      </w:pPr>
      <w:r w:rsidRPr="007A66F9">
        <w:rPr>
          <w:b/>
          <w:bCs/>
          <w:sz w:val="28"/>
          <w:szCs w:val="28"/>
        </w:rPr>
        <w:t>988 год</w:t>
      </w:r>
      <w:r w:rsidRPr="007A66F9">
        <w:rPr>
          <w:sz w:val="28"/>
          <w:szCs w:val="28"/>
        </w:rPr>
        <w:t xml:space="preserve"> (в Киеве) — уничтожение языческих идолов (в том числе сброс статуи Перуна в Днепр) и </w:t>
      </w:r>
      <w:r w:rsidRPr="007A66F9">
        <w:rPr>
          <w:b/>
          <w:bCs/>
          <w:sz w:val="28"/>
          <w:szCs w:val="28"/>
        </w:rPr>
        <w:t>массовое крещение киевлян</w:t>
      </w:r>
      <w:r w:rsidRPr="007A66F9">
        <w:rPr>
          <w:sz w:val="28"/>
          <w:szCs w:val="28"/>
        </w:rPr>
        <w:t xml:space="preserve"> в водах Днепра. Это стало началом официальной христианизации Руси.</w:t>
      </w:r>
    </w:p>
    <w:p w14:paraId="3CF96848" w14:textId="77777777" w:rsidR="007A66F9" w:rsidRPr="007A66F9" w:rsidRDefault="007A66F9" w:rsidP="007A66F9">
      <w:pPr>
        <w:numPr>
          <w:ilvl w:val="0"/>
          <w:numId w:val="7"/>
        </w:numPr>
        <w:spacing w:before="240" w:line="276" w:lineRule="auto"/>
        <w:rPr>
          <w:sz w:val="28"/>
          <w:szCs w:val="28"/>
        </w:rPr>
      </w:pPr>
      <w:r w:rsidRPr="007A66F9">
        <w:rPr>
          <w:b/>
          <w:bCs/>
          <w:sz w:val="28"/>
          <w:szCs w:val="28"/>
        </w:rPr>
        <w:t>Конец X — начало XI века</w:t>
      </w:r>
      <w:r w:rsidRPr="007A66F9">
        <w:rPr>
          <w:sz w:val="28"/>
          <w:szCs w:val="28"/>
        </w:rPr>
        <w:t xml:space="preserve"> — распространение христианства по другим землям Руси, создание епархий, строительство храмов (в том числе </w:t>
      </w:r>
      <w:r w:rsidRPr="007A66F9">
        <w:rPr>
          <w:b/>
          <w:bCs/>
          <w:sz w:val="28"/>
          <w:szCs w:val="28"/>
        </w:rPr>
        <w:t>Десятинной церкви</w:t>
      </w:r>
      <w:r w:rsidRPr="007A66F9">
        <w:rPr>
          <w:sz w:val="28"/>
          <w:szCs w:val="28"/>
        </w:rPr>
        <w:t xml:space="preserve"> в Киеве — первого крупного каменного храма, на содержание которого выделялась десятая часть княжеских доходов), открытие школ при церквях для обучения грамоте.</w:t>
      </w:r>
    </w:p>
    <w:p w14:paraId="32162440" w14:textId="77777777" w:rsidR="007F7064" w:rsidRDefault="007F7064">
      <w:pPr>
        <w:rPr>
          <w:sz w:val="28"/>
          <w:szCs w:val="28"/>
        </w:rPr>
      </w:pPr>
    </w:p>
    <w:p w14:paraId="167976EE" w14:textId="03BB2DB2" w:rsidR="007F7064" w:rsidRDefault="007F7064">
      <w:pPr>
        <w:pBdr>
          <w:top w:val="nil"/>
          <w:left w:val="nil"/>
          <w:bottom w:val="nil"/>
          <w:right w:val="nil"/>
          <w:between w:val="nil"/>
        </w:pBdr>
      </w:pPr>
    </w:p>
    <w:p w14:paraId="3ED4A775" w14:textId="77777777" w:rsidR="007A66F9" w:rsidRDefault="007A66F9">
      <w:pPr>
        <w:pBdr>
          <w:top w:val="nil"/>
          <w:left w:val="nil"/>
          <w:bottom w:val="nil"/>
          <w:right w:val="nil"/>
          <w:between w:val="nil"/>
        </w:pBdr>
      </w:pPr>
    </w:p>
    <w:sectPr w:rsidR="007A66F9">
      <w:type w:val="continuous"/>
      <w:pgSz w:w="11907" w:h="16839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214C3"/>
    <w:multiLevelType w:val="hybridMultilevel"/>
    <w:tmpl w:val="6D3855C4"/>
    <w:lvl w:ilvl="0" w:tplc="B268EAF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DDA0F43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5C1282D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6FA2F2B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662C0E1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2286D50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974200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4992E4F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512D52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0C20739"/>
    <w:multiLevelType w:val="multilevel"/>
    <w:tmpl w:val="993074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98198C"/>
    <w:multiLevelType w:val="multilevel"/>
    <w:tmpl w:val="AF607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2F0CBC"/>
    <w:multiLevelType w:val="hybridMultilevel"/>
    <w:tmpl w:val="671AAB6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E161AD"/>
    <w:multiLevelType w:val="singleLevel"/>
    <w:tmpl w:val="F7344E86"/>
    <w:name w:val="Bullet 1"/>
    <w:lvl w:ilvl="0">
      <w:numFmt w:val="bullet"/>
      <w:lvlText w:val=""/>
      <w:lvlJc w:val="left"/>
      <w:pPr>
        <w:tabs>
          <w:tab w:val="num" w:pos="283"/>
        </w:tabs>
        <w:ind w:left="283" w:hanging="283"/>
      </w:pPr>
      <w:rPr>
        <w:rFonts w:ascii="Wingdings" w:eastAsia="Wingdings" w:hAnsi="Wingdings" w:cs="Wingdings"/>
      </w:rPr>
    </w:lvl>
  </w:abstractNum>
  <w:abstractNum w:abstractNumId="5" w15:restartNumberingAfterBreak="0">
    <w:nsid w:val="7C115A7E"/>
    <w:multiLevelType w:val="hybridMultilevel"/>
    <w:tmpl w:val="C44ADE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A7019"/>
    <w:multiLevelType w:val="multilevel"/>
    <w:tmpl w:val="71C4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drawingGridHorizontalSpacing w:val="283"/>
  <w:drawingGridVerticalSpacing w:val="283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064"/>
    <w:rsid w:val="007A66F9"/>
    <w:rsid w:val="007F7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CD99A"/>
  <w15:docId w15:val="{B18632CE-2113-46CB-9FBC-1C31BD62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kern w:val="1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basedOn w:val="1"/>
    <w:next w:val="a"/>
    <w:qFormat/>
    <w:p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6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2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1184</Words>
  <Characters>6755</Characters>
  <Application>Microsoft Office Word</Application>
  <DocSecurity>0</DocSecurity>
  <Lines>56</Lines>
  <Paragraphs>15</Paragraphs>
  <ScaleCrop>false</ScaleCrop>
  <Company/>
  <LinksUpToDate>false</LinksUpToDate>
  <CharactersWithSpaces>7924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Амина Тарамова</dc:creator>
  <cp:keywords/>
  <dc:description/>
  <cp:lastModifiedBy>Амина Тарамова</cp:lastModifiedBy>
  <cp:revision>2</cp:revision>
  <dcterms:created xsi:type="dcterms:W3CDTF">2026-10-21T07:11:00Z</dcterms:created>
  <dcterms:modified xsi:type="dcterms:W3CDTF">2026-10-21T07:11:00Z</dcterms:modified>
</cp:coreProperties>
</file>