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56815" w14:textId="77777777" w:rsidR="001F53C2" w:rsidRPr="001F53C2" w:rsidRDefault="001F53C2" w:rsidP="003800C0">
      <w:pPr>
        <w:spacing w:after="0" w:line="276" w:lineRule="auto"/>
        <w:jc w:val="both"/>
        <w:rPr>
          <w:rFonts w:ascii="Times New Roman" w:hAnsi="Times New Roman" w:cs="Times New Roman"/>
          <w:sz w:val="28"/>
          <w:szCs w:val="28"/>
        </w:rPr>
      </w:pPr>
      <w:r w:rsidRPr="001F53C2">
        <w:rPr>
          <w:rFonts w:ascii="Times New Roman" w:hAnsi="Times New Roman" w:cs="Times New Roman"/>
          <w:sz w:val="28"/>
          <w:szCs w:val="28"/>
        </w:rPr>
        <w:t>ТЕМА: «Методика разучивания песни с детьми. Проблема подбора и обновления музыкального репертуара для певческой деятельности младших школьников»</w:t>
      </w:r>
    </w:p>
    <w:p w14:paraId="22D6D389" w14:textId="3682FC89" w:rsidR="001F53C2" w:rsidRPr="001F53C2" w:rsidRDefault="001F53C2" w:rsidP="003800C0">
      <w:pPr>
        <w:spacing w:after="0" w:line="276" w:lineRule="auto"/>
        <w:ind w:firstLine="709"/>
        <w:jc w:val="both"/>
        <w:rPr>
          <w:rFonts w:ascii="Times New Roman" w:hAnsi="Times New Roman" w:cs="Times New Roman"/>
          <w:sz w:val="28"/>
          <w:szCs w:val="28"/>
        </w:rPr>
      </w:pPr>
    </w:p>
    <w:p w14:paraId="267DE372" w14:textId="05F00CBA" w:rsidR="001F53C2" w:rsidRPr="001F53C2" w:rsidRDefault="001F53C2" w:rsidP="003800C0">
      <w:pPr>
        <w:tabs>
          <w:tab w:val="left" w:pos="1134"/>
        </w:tabs>
        <w:spacing w:after="0" w:line="276" w:lineRule="auto"/>
        <w:jc w:val="center"/>
        <w:rPr>
          <w:rFonts w:ascii="Times New Roman" w:hAnsi="Times New Roman" w:cs="Times New Roman"/>
          <w:sz w:val="28"/>
          <w:szCs w:val="28"/>
        </w:rPr>
      </w:pPr>
      <w:r w:rsidRPr="001F53C2">
        <w:rPr>
          <w:rFonts w:ascii="Times New Roman" w:hAnsi="Times New Roman" w:cs="Times New Roman"/>
          <w:sz w:val="28"/>
          <w:szCs w:val="28"/>
        </w:rPr>
        <w:t>ПЛАН</w:t>
      </w:r>
      <w:r w:rsidR="003800C0">
        <w:rPr>
          <w:rFonts w:ascii="Times New Roman" w:hAnsi="Times New Roman" w:cs="Times New Roman"/>
          <w:sz w:val="28"/>
          <w:szCs w:val="28"/>
        </w:rPr>
        <w:t>:</w:t>
      </w:r>
    </w:p>
    <w:p w14:paraId="468B5A7D" w14:textId="55C9CF26" w:rsidR="001F53C2" w:rsidRPr="001F53C2" w:rsidRDefault="001F53C2" w:rsidP="003800C0">
      <w:pPr>
        <w:numPr>
          <w:ilvl w:val="0"/>
          <w:numId w:val="1"/>
        </w:numPr>
        <w:tabs>
          <w:tab w:val="clear" w:pos="720"/>
          <w:tab w:val="num" w:pos="426"/>
          <w:tab w:val="left" w:pos="1134"/>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Место песни и певческой деятельности в системе музыкального образования младших школьников.</w:t>
      </w:r>
    </w:p>
    <w:p w14:paraId="6B1B5196" w14:textId="77777777" w:rsidR="001F53C2" w:rsidRPr="001F53C2" w:rsidRDefault="001F53C2" w:rsidP="003800C0">
      <w:pPr>
        <w:numPr>
          <w:ilvl w:val="0"/>
          <w:numId w:val="1"/>
        </w:numPr>
        <w:tabs>
          <w:tab w:val="clear" w:pos="720"/>
          <w:tab w:val="num" w:pos="426"/>
          <w:tab w:val="left" w:pos="1134"/>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Психофизиологические особенности голосового аппарата младшего школьника как основа методики.</w:t>
      </w:r>
    </w:p>
    <w:p w14:paraId="1215E214" w14:textId="7BE7D286" w:rsidR="001F53C2" w:rsidRPr="001F53C2" w:rsidRDefault="001F53C2" w:rsidP="003800C0">
      <w:pPr>
        <w:numPr>
          <w:ilvl w:val="0"/>
          <w:numId w:val="1"/>
        </w:numPr>
        <w:tabs>
          <w:tab w:val="clear" w:pos="720"/>
          <w:tab w:val="num" w:pos="426"/>
          <w:tab w:val="left" w:pos="1134"/>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Методика разучивания песни</w:t>
      </w:r>
      <w:r>
        <w:rPr>
          <w:rFonts w:ascii="Times New Roman" w:hAnsi="Times New Roman" w:cs="Times New Roman"/>
          <w:sz w:val="28"/>
          <w:szCs w:val="28"/>
        </w:rPr>
        <w:t>.</w:t>
      </w:r>
    </w:p>
    <w:p w14:paraId="6C8ED308" w14:textId="77777777" w:rsidR="001F53C2" w:rsidRPr="001F53C2" w:rsidRDefault="001F53C2" w:rsidP="003800C0">
      <w:pPr>
        <w:numPr>
          <w:ilvl w:val="0"/>
          <w:numId w:val="1"/>
        </w:numPr>
        <w:tabs>
          <w:tab w:val="clear" w:pos="720"/>
          <w:tab w:val="num" w:pos="426"/>
          <w:tab w:val="left" w:pos="1134"/>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Проблема подбора репертуара: критерии, принципы, типичные ошибки.</w:t>
      </w:r>
    </w:p>
    <w:p w14:paraId="3E42DBD5" w14:textId="7A72AA47" w:rsidR="001F53C2" w:rsidRPr="001F53C2" w:rsidRDefault="001F53C2" w:rsidP="003800C0">
      <w:pPr>
        <w:numPr>
          <w:ilvl w:val="0"/>
          <w:numId w:val="1"/>
        </w:numPr>
        <w:tabs>
          <w:tab w:val="clear" w:pos="720"/>
          <w:tab w:val="num" w:pos="426"/>
          <w:tab w:val="left" w:pos="1134"/>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Проблема обновления репертуара.</w:t>
      </w:r>
    </w:p>
    <w:p w14:paraId="25F85305" w14:textId="77777777" w:rsidR="001F53C2" w:rsidRPr="001F53C2" w:rsidRDefault="001F53C2" w:rsidP="003800C0">
      <w:pPr>
        <w:numPr>
          <w:ilvl w:val="0"/>
          <w:numId w:val="1"/>
        </w:numPr>
        <w:tabs>
          <w:tab w:val="clear" w:pos="720"/>
          <w:tab w:val="num" w:pos="426"/>
          <w:tab w:val="left" w:pos="1134"/>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Заключение. Обобщение. Вопросы для самоконтроля. Практические задания.</w:t>
      </w:r>
    </w:p>
    <w:p w14:paraId="1199B964" w14:textId="77777777" w:rsidR="001F53C2" w:rsidRDefault="001F53C2" w:rsidP="003800C0">
      <w:pPr>
        <w:jc w:val="center"/>
        <w:rPr>
          <w:rFonts w:ascii="Times New Roman" w:hAnsi="Times New Roman" w:cs="Times New Roman"/>
          <w:sz w:val="28"/>
          <w:szCs w:val="28"/>
        </w:rPr>
      </w:pPr>
      <w:r w:rsidRPr="00597301">
        <w:rPr>
          <w:rFonts w:ascii="Times New Roman" w:hAnsi="Times New Roman" w:cs="Times New Roman"/>
          <w:sz w:val="28"/>
          <w:szCs w:val="28"/>
        </w:rPr>
        <w:t>Основная литература</w:t>
      </w:r>
    </w:p>
    <w:p w14:paraId="5169FC55" w14:textId="77777777" w:rsidR="001F53C2" w:rsidRDefault="001F53C2" w:rsidP="003800C0">
      <w:pPr>
        <w:pStyle w:val="a3"/>
        <w:numPr>
          <w:ilvl w:val="0"/>
          <w:numId w:val="9"/>
        </w:numPr>
        <w:jc w:val="both"/>
        <w:rPr>
          <w:rFonts w:ascii="Times New Roman" w:hAnsi="Times New Roman" w:cs="Times New Roman"/>
          <w:sz w:val="28"/>
          <w:szCs w:val="28"/>
        </w:rPr>
      </w:pPr>
      <w:r w:rsidRPr="00597301">
        <w:rPr>
          <w:rFonts w:ascii="Times New Roman" w:hAnsi="Times New Roman" w:cs="Times New Roman"/>
          <w:sz w:val="28"/>
          <w:szCs w:val="28"/>
        </w:rPr>
        <w:t>Теория и методика</w:t>
      </w:r>
      <w:r>
        <w:rPr>
          <w:rFonts w:ascii="Times New Roman" w:hAnsi="Times New Roman" w:cs="Times New Roman"/>
          <w:sz w:val="28"/>
          <w:szCs w:val="28"/>
        </w:rPr>
        <w:t xml:space="preserve"> </w:t>
      </w:r>
      <w:r w:rsidRPr="00597301">
        <w:rPr>
          <w:rFonts w:ascii="Times New Roman" w:hAnsi="Times New Roman" w:cs="Times New Roman"/>
          <w:sz w:val="28"/>
          <w:szCs w:val="28"/>
        </w:rPr>
        <w:t>музыкального</w:t>
      </w:r>
      <w:r>
        <w:rPr>
          <w:rFonts w:ascii="Times New Roman" w:hAnsi="Times New Roman" w:cs="Times New Roman"/>
          <w:sz w:val="28"/>
          <w:szCs w:val="28"/>
        </w:rPr>
        <w:t xml:space="preserve"> </w:t>
      </w:r>
      <w:r w:rsidRPr="00597301">
        <w:rPr>
          <w:rFonts w:ascii="Times New Roman" w:hAnsi="Times New Roman" w:cs="Times New Roman"/>
          <w:sz w:val="28"/>
          <w:szCs w:val="28"/>
        </w:rPr>
        <w:t>воспитания детей с</w:t>
      </w:r>
      <w:r>
        <w:rPr>
          <w:rFonts w:ascii="Times New Roman" w:hAnsi="Times New Roman" w:cs="Times New Roman"/>
          <w:sz w:val="28"/>
          <w:szCs w:val="28"/>
        </w:rPr>
        <w:t xml:space="preserve"> </w:t>
      </w:r>
      <w:r w:rsidRPr="00597301">
        <w:rPr>
          <w:rFonts w:ascii="Times New Roman" w:hAnsi="Times New Roman" w:cs="Times New Roman"/>
          <w:sz w:val="28"/>
          <w:szCs w:val="28"/>
        </w:rPr>
        <w:t>проблемами в</w:t>
      </w:r>
      <w:r>
        <w:rPr>
          <w:rFonts w:ascii="Times New Roman" w:hAnsi="Times New Roman" w:cs="Times New Roman"/>
          <w:sz w:val="28"/>
          <w:szCs w:val="28"/>
        </w:rPr>
        <w:t xml:space="preserve"> </w:t>
      </w:r>
      <w:r w:rsidRPr="00597301">
        <w:rPr>
          <w:rFonts w:ascii="Times New Roman" w:hAnsi="Times New Roman" w:cs="Times New Roman"/>
          <w:sz w:val="28"/>
          <w:szCs w:val="28"/>
        </w:rPr>
        <w:t>развитии: учебное</w:t>
      </w:r>
      <w:r>
        <w:rPr>
          <w:rFonts w:ascii="Times New Roman" w:hAnsi="Times New Roman" w:cs="Times New Roman"/>
          <w:sz w:val="28"/>
          <w:szCs w:val="28"/>
        </w:rPr>
        <w:t xml:space="preserve"> </w:t>
      </w:r>
      <w:r w:rsidRPr="00597301">
        <w:rPr>
          <w:rFonts w:ascii="Times New Roman" w:hAnsi="Times New Roman" w:cs="Times New Roman"/>
          <w:sz w:val="28"/>
          <w:szCs w:val="28"/>
        </w:rPr>
        <w:t>пособие для вузов / Е.А. Медведева [и др.</w:t>
      </w:r>
      <w:proofErr w:type="gramStart"/>
      <w:r w:rsidRPr="00597301">
        <w:rPr>
          <w:rFonts w:ascii="Times New Roman" w:hAnsi="Times New Roman" w:cs="Times New Roman"/>
          <w:sz w:val="28"/>
          <w:szCs w:val="28"/>
        </w:rPr>
        <w:t>];под</w:t>
      </w:r>
      <w:proofErr w:type="gramEnd"/>
      <w:r w:rsidRPr="00597301">
        <w:rPr>
          <w:rFonts w:ascii="Times New Roman" w:hAnsi="Times New Roman" w:cs="Times New Roman"/>
          <w:sz w:val="28"/>
          <w:szCs w:val="28"/>
        </w:rPr>
        <w:t xml:space="preserve"> редакцией Е. </w:t>
      </w:r>
      <w:proofErr w:type="spellStart"/>
      <w:r w:rsidRPr="00597301">
        <w:rPr>
          <w:rFonts w:ascii="Times New Roman" w:hAnsi="Times New Roman" w:cs="Times New Roman"/>
          <w:sz w:val="28"/>
          <w:szCs w:val="28"/>
        </w:rPr>
        <w:t>А.Медведевой</w:t>
      </w:r>
      <w:proofErr w:type="spellEnd"/>
      <w:r w:rsidRPr="00597301">
        <w:rPr>
          <w:rFonts w:ascii="Times New Roman" w:hAnsi="Times New Roman" w:cs="Times New Roman"/>
          <w:sz w:val="28"/>
          <w:szCs w:val="28"/>
        </w:rPr>
        <w:t xml:space="preserve">. — 2-еизд., </w:t>
      </w:r>
      <w:proofErr w:type="spellStart"/>
      <w:r w:rsidRPr="00597301">
        <w:rPr>
          <w:rFonts w:ascii="Times New Roman" w:hAnsi="Times New Roman" w:cs="Times New Roman"/>
          <w:sz w:val="28"/>
          <w:szCs w:val="28"/>
        </w:rPr>
        <w:t>испр</w:t>
      </w:r>
      <w:proofErr w:type="spellEnd"/>
      <w:proofErr w:type="gramStart"/>
      <w:r w:rsidRPr="00597301">
        <w:rPr>
          <w:rFonts w:ascii="Times New Roman" w:hAnsi="Times New Roman" w:cs="Times New Roman"/>
          <w:sz w:val="28"/>
          <w:szCs w:val="28"/>
        </w:rPr>
        <w:t>.</w:t>
      </w:r>
      <w:proofErr w:type="gramEnd"/>
      <w:r w:rsidRPr="00597301">
        <w:rPr>
          <w:rFonts w:ascii="Times New Roman" w:hAnsi="Times New Roman" w:cs="Times New Roman"/>
          <w:sz w:val="28"/>
          <w:szCs w:val="28"/>
        </w:rPr>
        <w:t xml:space="preserve"> и доп. —Москва: Издательство</w:t>
      </w:r>
      <w:r>
        <w:rPr>
          <w:rFonts w:ascii="Times New Roman" w:hAnsi="Times New Roman" w:cs="Times New Roman"/>
          <w:sz w:val="28"/>
          <w:szCs w:val="28"/>
        </w:rPr>
        <w:t xml:space="preserve"> </w:t>
      </w:r>
      <w:proofErr w:type="spellStart"/>
      <w:r w:rsidRPr="00597301">
        <w:rPr>
          <w:rFonts w:ascii="Times New Roman" w:hAnsi="Times New Roman" w:cs="Times New Roman"/>
          <w:sz w:val="28"/>
          <w:szCs w:val="28"/>
        </w:rPr>
        <w:t>Юрайт</w:t>
      </w:r>
      <w:proofErr w:type="spellEnd"/>
      <w:r w:rsidRPr="00597301">
        <w:rPr>
          <w:rFonts w:ascii="Times New Roman" w:hAnsi="Times New Roman" w:cs="Times New Roman"/>
          <w:sz w:val="28"/>
          <w:szCs w:val="28"/>
        </w:rPr>
        <w:t>, 2022. — 217с.— (Высшее</w:t>
      </w:r>
      <w:r>
        <w:rPr>
          <w:rFonts w:ascii="Times New Roman" w:hAnsi="Times New Roman" w:cs="Times New Roman"/>
          <w:sz w:val="28"/>
          <w:szCs w:val="28"/>
        </w:rPr>
        <w:t xml:space="preserve"> </w:t>
      </w:r>
      <w:r w:rsidRPr="00597301">
        <w:rPr>
          <w:rFonts w:ascii="Times New Roman" w:hAnsi="Times New Roman" w:cs="Times New Roman"/>
          <w:sz w:val="28"/>
          <w:szCs w:val="28"/>
        </w:rPr>
        <w:t>образование). —ISBN 978-5-53411911-4. — Текст:</w:t>
      </w:r>
      <w:r>
        <w:rPr>
          <w:rFonts w:ascii="Times New Roman" w:hAnsi="Times New Roman" w:cs="Times New Roman"/>
          <w:sz w:val="28"/>
          <w:szCs w:val="28"/>
        </w:rPr>
        <w:t xml:space="preserve"> </w:t>
      </w:r>
      <w:r w:rsidRPr="00597301">
        <w:rPr>
          <w:rFonts w:ascii="Times New Roman" w:hAnsi="Times New Roman" w:cs="Times New Roman"/>
          <w:sz w:val="28"/>
          <w:szCs w:val="28"/>
        </w:rPr>
        <w:t>электронный //</w:t>
      </w:r>
      <w:r>
        <w:rPr>
          <w:rFonts w:ascii="Times New Roman" w:hAnsi="Times New Roman" w:cs="Times New Roman"/>
          <w:sz w:val="28"/>
          <w:szCs w:val="28"/>
        </w:rPr>
        <w:t xml:space="preserve"> </w:t>
      </w:r>
      <w:r w:rsidRPr="00597301">
        <w:rPr>
          <w:rFonts w:ascii="Times New Roman" w:hAnsi="Times New Roman" w:cs="Times New Roman"/>
          <w:sz w:val="28"/>
          <w:szCs w:val="28"/>
        </w:rPr>
        <w:t>Образовательная</w:t>
      </w:r>
      <w:r>
        <w:rPr>
          <w:rFonts w:ascii="Times New Roman" w:hAnsi="Times New Roman" w:cs="Times New Roman"/>
          <w:sz w:val="28"/>
          <w:szCs w:val="28"/>
        </w:rPr>
        <w:t xml:space="preserve"> </w:t>
      </w:r>
      <w:r w:rsidRPr="00597301">
        <w:rPr>
          <w:rFonts w:ascii="Times New Roman" w:hAnsi="Times New Roman" w:cs="Times New Roman"/>
          <w:sz w:val="28"/>
          <w:szCs w:val="28"/>
        </w:rPr>
        <w:t xml:space="preserve">платформа </w:t>
      </w:r>
      <w:proofErr w:type="spellStart"/>
      <w:r w:rsidRPr="00597301">
        <w:rPr>
          <w:rFonts w:ascii="Times New Roman" w:hAnsi="Times New Roman" w:cs="Times New Roman"/>
          <w:sz w:val="28"/>
          <w:szCs w:val="28"/>
        </w:rPr>
        <w:t>Юрайт</w:t>
      </w:r>
      <w:proofErr w:type="spellEnd"/>
      <w:r>
        <w:rPr>
          <w:rFonts w:ascii="Times New Roman" w:hAnsi="Times New Roman" w:cs="Times New Roman"/>
          <w:sz w:val="28"/>
          <w:szCs w:val="28"/>
        </w:rPr>
        <w:t xml:space="preserve"> </w:t>
      </w:r>
      <w:r w:rsidRPr="00597301">
        <w:rPr>
          <w:rFonts w:ascii="Times New Roman" w:hAnsi="Times New Roman" w:cs="Times New Roman"/>
          <w:sz w:val="28"/>
          <w:szCs w:val="28"/>
        </w:rPr>
        <w:t>[сайт</w:t>
      </w:r>
      <w:proofErr w:type="gramStart"/>
      <w:r w:rsidRPr="00597301">
        <w:rPr>
          <w:rFonts w:ascii="Times New Roman" w:hAnsi="Times New Roman" w:cs="Times New Roman"/>
          <w:sz w:val="28"/>
          <w:szCs w:val="28"/>
        </w:rPr>
        <w:t>].—</w:t>
      </w:r>
      <w:proofErr w:type="gramEnd"/>
      <w:r w:rsidRPr="00597301">
        <w:rPr>
          <w:rFonts w:ascii="Times New Roman" w:hAnsi="Times New Roman" w:cs="Times New Roman"/>
          <w:sz w:val="28"/>
          <w:szCs w:val="28"/>
        </w:rPr>
        <w:t xml:space="preserve"> URL:</w:t>
      </w:r>
      <w:r>
        <w:rPr>
          <w:rFonts w:ascii="Times New Roman" w:hAnsi="Times New Roman" w:cs="Times New Roman"/>
          <w:sz w:val="28"/>
          <w:szCs w:val="28"/>
        </w:rPr>
        <w:t xml:space="preserve"> </w:t>
      </w:r>
      <w:hyperlink r:id="rId7" w:history="1">
        <w:r w:rsidRPr="00597301">
          <w:rPr>
            <w:rStyle w:val="a4"/>
            <w:rFonts w:ascii="Times New Roman" w:hAnsi="Times New Roman" w:cs="Times New Roman"/>
            <w:sz w:val="28"/>
            <w:szCs w:val="28"/>
          </w:rPr>
          <w:t>https://urait.ru/bcode/496109</w:t>
        </w:r>
      </w:hyperlink>
    </w:p>
    <w:p w14:paraId="6A021BE6" w14:textId="77777777" w:rsidR="001F53C2" w:rsidRPr="00597301" w:rsidRDefault="001F53C2" w:rsidP="003800C0">
      <w:pPr>
        <w:pStyle w:val="a3"/>
        <w:numPr>
          <w:ilvl w:val="0"/>
          <w:numId w:val="9"/>
        </w:numPr>
        <w:jc w:val="both"/>
      </w:pPr>
      <w:r w:rsidRPr="00597301">
        <w:rPr>
          <w:rFonts w:ascii="Times New Roman" w:hAnsi="Times New Roman" w:cs="Times New Roman"/>
          <w:sz w:val="28"/>
          <w:szCs w:val="28"/>
        </w:rPr>
        <w:t xml:space="preserve">Безбородова, Л. А. Теория и методика музыкального </w:t>
      </w:r>
      <w:proofErr w:type="gramStart"/>
      <w:r w:rsidRPr="00597301">
        <w:rPr>
          <w:rFonts w:ascii="Times New Roman" w:hAnsi="Times New Roman" w:cs="Times New Roman"/>
          <w:sz w:val="28"/>
          <w:szCs w:val="28"/>
        </w:rPr>
        <w:t>образования :</w:t>
      </w:r>
      <w:proofErr w:type="gramEnd"/>
      <w:r w:rsidRPr="00597301">
        <w:rPr>
          <w:rFonts w:ascii="Times New Roman" w:hAnsi="Times New Roman" w:cs="Times New Roman"/>
          <w:sz w:val="28"/>
          <w:szCs w:val="28"/>
        </w:rPr>
        <w:t xml:space="preserve"> учебное пособие / Л. А. Безбородова. — 4-е изд., стер. — </w:t>
      </w:r>
      <w:proofErr w:type="gramStart"/>
      <w:r w:rsidRPr="00597301">
        <w:rPr>
          <w:rFonts w:ascii="Times New Roman" w:hAnsi="Times New Roman" w:cs="Times New Roman"/>
          <w:sz w:val="28"/>
          <w:szCs w:val="28"/>
        </w:rPr>
        <w:t>Москва :</w:t>
      </w:r>
      <w:proofErr w:type="gramEnd"/>
      <w:r w:rsidRPr="00597301">
        <w:rPr>
          <w:rFonts w:ascii="Times New Roman" w:hAnsi="Times New Roman" w:cs="Times New Roman"/>
          <w:sz w:val="28"/>
          <w:szCs w:val="28"/>
        </w:rPr>
        <w:t xml:space="preserve"> ФЛИНТА, 2018. — 238 с. — ISBN 978-5-9765-1802-5. — </w:t>
      </w:r>
      <w:proofErr w:type="gramStart"/>
      <w:r w:rsidRPr="00597301">
        <w:rPr>
          <w:rFonts w:ascii="Times New Roman" w:hAnsi="Times New Roman" w:cs="Times New Roman"/>
          <w:sz w:val="28"/>
          <w:szCs w:val="28"/>
        </w:rPr>
        <w:t>Текст :</w:t>
      </w:r>
      <w:proofErr w:type="gramEnd"/>
      <w:r w:rsidRPr="00597301">
        <w:rPr>
          <w:rFonts w:ascii="Times New Roman" w:hAnsi="Times New Roman" w:cs="Times New Roman"/>
          <w:sz w:val="28"/>
          <w:szCs w:val="28"/>
        </w:rPr>
        <w:t xml:space="preserve"> электронный // Лань : электронно-библиотечная система. — URL: </w:t>
      </w:r>
      <w:hyperlink r:id="rId8" w:history="1">
        <w:r w:rsidRPr="00597301">
          <w:rPr>
            <w:rStyle w:val="a4"/>
            <w:rFonts w:ascii="Times New Roman" w:hAnsi="Times New Roman" w:cs="Times New Roman"/>
            <w:sz w:val="28"/>
            <w:szCs w:val="28"/>
          </w:rPr>
          <w:t>https://e.lanbook.com/book/122565</w:t>
        </w:r>
      </w:hyperlink>
    </w:p>
    <w:p w14:paraId="6DF52A48" w14:textId="77777777" w:rsidR="001F53C2" w:rsidRPr="00670DD5" w:rsidRDefault="001F53C2" w:rsidP="003800C0">
      <w:pPr>
        <w:pStyle w:val="a3"/>
        <w:numPr>
          <w:ilvl w:val="0"/>
          <w:numId w:val="9"/>
        </w:numPr>
        <w:jc w:val="both"/>
      </w:pPr>
      <w:r w:rsidRPr="00597301">
        <w:rPr>
          <w:rFonts w:ascii="Times New Roman" w:hAnsi="Times New Roman" w:cs="Times New Roman"/>
          <w:sz w:val="28"/>
          <w:szCs w:val="28"/>
        </w:rPr>
        <w:t xml:space="preserve"> </w:t>
      </w:r>
      <w:proofErr w:type="spellStart"/>
      <w:r w:rsidRPr="00597301">
        <w:rPr>
          <w:rFonts w:ascii="Times New Roman" w:hAnsi="Times New Roman" w:cs="Times New Roman"/>
          <w:sz w:val="28"/>
          <w:szCs w:val="28"/>
        </w:rPr>
        <w:t>Радынова</w:t>
      </w:r>
      <w:proofErr w:type="spellEnd"/>
      <w:r w:rsidRPr="00597301">
        <w:rPr>
          <w:rFonts w:ascii="Times New Roman" w:hAnsi="Times New Roman" w:cs="Times New Roman"/>
          <w:sz w:val="28"/>
          <w:szCs w:val="28"/>
        </w:rPr>
        <w:t xml:space="preserve">, О. П.  Теория и методика музыкального воспитания детей дошкольного </w:t>
      </w:r>
      <w:proofErr w:type="gramStart"/>
      <w:r w:rsidRPr="00597301">
        <w:rPr>
          <w:rFonts w:ascii="Times New Roman" w:hAnsi="Times New Roman" w:cs="Times New Roman"/>
          <w:sz w:val="28"/>
          <w:szCs w:val="28"/>
        </w:rPr>
        <w:t>возраста :</w:t>
      </w:r>
      <w:proofErr w:type="gramEnd"/>
      <w:r w:rsidRPr="00597301">
        <w:rPr>
          <w:rFonts w:ascii="Times New Roman" w:hAnsi="Times New Roman" w:cs="Times New Roman"/>
          <w:sz w:val="28"/>
          <w:szCs w:val="28"/>
        </w:rPr>
        <w:t xml:space="preserve"> учебник для вузов / О. П. </w:t>
      </w:r>
      <w:proofErr w:type="spellStart"/>
      <w:r w:rsidRPr="00597301">
        <w:rPr>
          <w:rFonts w:ascii="Times New Roman" w:hAnsi="Times New Roman" w:cs="Times New Roman"/>
          <w:sz w:val="28"/>
          <w:szCs w:val="28"/>
        </w:rPr>
        <w:t>Радынова</w:t>
      </w:r>
      <w:proofErr w:type="spellEnd"/>
      <w:r w:rsidRPr="00597301">
        <w:rPr>
          <w:rFonts w:ascii="Times New Roman" w:hAnsi="Times New Roman" w:cs="Times New Roman"/>
          <w:sz w:val="28"/>
          <w:szCs w:val="28"/>
        </w:rPr>
        <w:t>, Л. Н. Комиссарова ; под общей редакцией О. П. </w:t>
      </w:r>
      <w:proofErr w:type="spellStart"/>
      <w:r w:rsidRPr="00597301">
        <w:rPr>
          <w:rFonts w:ascii="Times New Roman" w:hAnsi="Times New Roman" w:cs="Times New Roman"/>
          <w:sz w:val="28"/>
          <w:szCs w:val="28"/>
        </w:rPr>
        <w:t>Радыновой</w:t>
      </w:r>
      <w:proofErr w:type="spellEnd"/>
      <w:r w:rsidRPr="00597301">
        <w:rPr>
          <w:rFonts w:ascii="Times New Roman" w:hAnsi="Times New Roman" w:cs="Times New Roman"/>
          <w:sz w:val="28"/>
          <w:szCs w:val="28"/>
        </w:rPr>
        <w:t xml:space="preserve">. — 3-е изд., </w:t>
      </w:r>
      <w:proofErr w:type="spellStart"/>
      <w:r w:rsidRPr="00597301">
        <w:rPr>
          <w:rFonts w:ascii="Times New Roman" w:hAnsi="Times New Roman" w:cs="Times New Roman"/>
          <w:sz w:val="28"/>
          <w:szCs w:val="28"/>
        </w:rPr>
        <w:t>испр</w:t>
      </w:r>
      <w:proofErr w:type="spellEnd"/>
      <w:r w:rsidRPr="00597301">
        <w:rPr>
          <w:rFonts w:ascii="Times New Roman" w:hAnsi="Times New Roman" w:cs="Times New Roman"/>
          <w:sz w:val="28"/>
          <w:szCs w:val="28"/>
        </w:rPr>
        <w:t xml:space="preserve">. и доп. — </w:t>
      </w:r>
      <w:proofErr w:type="gramStart"/>
      <w:r w:rsidRPr="00597301">
        <w:rPr>
          <w:rFonts w:ascii="Times New Roman" w:hAnsi="Times New Roman" w:cs="Times New Roman"/>
          <w:sz w:val="28"/>
          <w:szCs w:val="28"/>
        </w:rPr>
        <w:t>Москва :</w:t>
      </w:r>
      <w:proofErr w:type="gramEnd"/>
      <w:r w:rsidRPr="00597301">
        <w:rPr>
          <w:rFonts w:ascii="Times New Roman" w:hAnsi="Times New Roman" w:cs="Times New Roman"/>
          <w:sz w:val="28"/>
          <w:szCs w:val="28"/>
        </w:rPr>
        <w:t xml:space="preserve"> Издательство </w:t>
      </w:r>
      <w:proofErr w:type="spellStart"/>
      <w:r w:rsidRPr="00597301">
        <w:rPr>
          <w:rFonts w:ascii="Times New Roman" w:hAnsi="Times New Roman" w:cs="Times New Roman"/>
          <w:sz w:val="28"/>
          <w:szCs w:val="28"/>
        </w:rPr>
        <w:t>Юрайт</w:t>
      </w:r>
      <w:proofErr w:type="spellEnd"/>
      <w:r w:rsidRPr="00597301">
        <w:rPr>
          <w:rFonts w:ascii="Times New Roman" w:hAnsi="Times New Roman" w:cs="Times New Roman"/>
          <w:sz w:val="28"/>
          <w:szCs w:val="28"/>
        </w:rPr>
        <w:t xml:space="preserve">, 2022. — 293 с. — (Высшее образование). — ISBN 978-5-534-09217-2. — </w:t>
      </w:r>
      <w:proofErr w:type="gramStart"/>
      <w:r w:rsidRPr="00597301">
        <w:rPr>
          <w:rFonts w:ascii="Times New Roman" w:hAnsi="Times New Roman" w:cs="Times New Roman"/>
          <w:sz w:val="28"/>
          <w:szCs w:val="28"/>
        </w:rPr>
        <w:t>Текст :</w:t>
      </w:r>
      <w:proofErr w:type="gramEnd"/>
      <w:r w:rsidRPr="00597301">
        <w:rPr>
          <w:rFonts w:ascii="Times New Roman" w:hAnsi="Times New Roman" w:cs="Times New Roman"/>
          <w:sz w:val="28"/>
          <w:szCs w:val="28"/>
        </w:rPr>
        <w:t xml:space="preserve"> электронный // Образовательная платформа </w:t>
      </w:r>
      <w:proofErr w:type="spellStart"/>
      <w:r w:rsidRPr="00597301">
        <w:rPr>
          <w:rFonts w:ascii="Times New Roman" w:hAnsi="Times New Roman" w:cs="Times New Roman"/>
          <w:sz w:val="28"/>
          <w:szCs w:val="28"/>
        </w:rPr>
        <w:t>Юрайт</w:t>
      </w:r>
      <w:proofErr w:type="spellEnd"/>
      <w:r w:rsidRPr="00597301">
        <w:rPr>
          <w:rFonts w:ascii="Times New Roman" w:hAnsi="Times New Roman" w:cs="Times New Roman"/>
          <w:sz w:val="28"/>
          <w:szCs w:val="28"/>
        </w:rPr>
        <w:t xml:space="preserve"> [сайт]. — URL: </w:t>
      </w:r>
      <w:hyperlink r:id="rId9" w:history="1">
        <w:r w:rsidRPr="00597301">
          <w:rPr>
            <w:rStyle w:val="a4"/>
            <w:rFonts w:ascii="Times New Roman" w:hAnsi="Times New Roman" w:cs="Times New Roman"/>
            <w:sz w:val="28"/>
            <w:szCs w:val="28"/>
          </w:rPr>
          <w:t>https://urait.ru/bcode/494582</w:t>
        </w:r>
      </w:hyperlink>
    </w:p>
    <w:p w14:paraId="7164034A" w14:textId="77777777" w:rsidR="001F53C2" w:rsidRDefault="001F53C2" w:rsidP="00B44613">
      <w:pPr>
        <w:jc w:val="center"/>
        <w:rPr>
          <w:rFonts w:ascii="Times New Roman" w:hAnsi="Times New Roman" w:cs="Times New Roman"/>
          <w:sz w:val="28"/>
          <w:szCs w:val="28"/>
        </w:rPr>
      </w:pPr>
      <w:r>
        <w:rPr>
          <w:rFonts w:ascii="Times New Roman" w:hAnsi="Times New Roman" w:cs="Times New Roman"/>
          <w:sz w:val="28"/>
          <w:szCs w:val="28"/>
        </w:rPr>
        <w:t>Дополнительная литература</w:t>
      </w:r>
    </w:p>
    <w:p w14:paraId="24DF26E5" w14:textId="77777777" w:rsidR="001F53C2" w:rsidRPr="00670DD5" w:rsidRDefault="001F53C2" w:rsidP="003800C0">
      <w:pPr>
        <w:pStyle w:val="a3"/>
        <w:numPr>
          <w:ilvl w:val="0"/>
          <w:numId w:val="10"/>
        </w:numPr>
        <w:jc w:val="both"/>
      </w:pPr>
      <w:r w:rsidRPr="00670DD5">
        <w:rPr>
          <w:rFonts w:ascii="Times New Roman" w:hAnsi="Times New Roman" w:cs="Times New Roman"/>
          <w:sz w:val="28"/>
          <w:szCs w:val="28"/>
        </w:rPr>
        <w:t xml:space="preserve"> Теория и методика музыкального воспитания детей с проблемами в </w:t>
      </w:r>
      <w:proofErr w:type="gramStart"/>
      <w:r w:rsidRPr="00670DD5">
        <w:rPr>
          <w:rFonts w:ascii="Times New Roman" w:hAnsi="Times New Roman" w:cs="Times New Roman"/>
          <w:sz w:val="28"/>
          <w:szCs w:val="28"/>
        </w:rPr>
        <w:t>развитии :</w:t>
      </w:r>
      <w:proofErr w:type="gramEnd"/>
      <w:r w:rsidRPr="00670DD5">
        <w:rPr>
          <w:rFonts w:ascii="Times New Roman" w:hAnsi="Times New Roman" w:cs="Times New Roman"/>
          <w:sz w:val="28"/>
          <w:szCs w:val="28"/>
        </w:rPr>
        <w:t xml:space="preserve"> учебное пособие для вузов / под редакцией Е. А. Медведевой. — 2-е изд., </w:t>
      </w:r>
      <w:proofErr w:type="spellStart"/>
      <w:r w:rsidRPr="00670DD5">
        <w:rPr>
          <w:rFonts w:ascii="Times New Roman" w:hAnsi="Times New Roman" w:cs="Times New Roman"/>
          <w:sz w:val="28"/>
          <w:szCs w:val="28"/>
        </w:rPr>
        <w:t>испр</w:t>
      </w:r>
      <w:proofErr w:type="spellEnd"/>
      <w:r w:rsidRPr="00670DD5">
        <w:rPr>
          <w:rFonts w:ascii="Times New Roman" w:hAnsi="Times New Roman" w:cs="Times New Roman"/>
          <w:sz w:val="28"/>
          <w:szCs w:val="28"/>
        </w:rPr>
        <w:t xml:space="preserve">. и доп. — </w:t>
      </w:r>
      <w:proofErr w:type="gramStart"/>
      <w:r w:rsidRPr="00670DD5">
        <w:rPr>
          <w:rFonts w:ascii="Times New Roman" w:hAnsi="Times New Roman" w:cs="Times New Roman"/>
          <w:sz w:val="28"/>
          <w:szCs w:val="28"/>
        </w:rPr>
        <w:t>Москва :</w:t>
      </w:r>
      <w:proofErr w:type="gramEnd"/>
      <w:r w:rsidRPr="00670DD5">
        <w:rPr>
          <w:rFonts w:ascii="Times New Roman" w:hAnsi="Times New Roman" w:cs="Times New Roman"/>
          <w:sz w:val="28"/>
          <w:szCs w:val="28"/>
        </w:rPr>
        <w:t xml:space="preserve"> Издательство </w:t>
      </w:r>
      <w:proofErr w:type="spellStart"/>
      <w:r w:rsidRPr="00670DD5">
        <w:rPr>
          <w:rFonts w:ascii="Times New Roman" w:hAnsi="Times New Roman" w:cs="Times New Roman"/>
          <w:sz w:val="28"/>
          <w:szCs w:val="28"/>
        </w:rPr>
        <w:t>Юрайт</w:t>
      </w:r>
      <w:proofErr w:type="spellEnd"/>
      <w:r w:rsidRPr="00670DD5">
        <w:rPr>
          <w:rFonts w:ascii="Times New Roman" w:hAnsi="Times New Roman" w:cs="Times New Roman"/>
          <w:sz w:val="28"/>
          <w:szCs w:val="28"/>
        </w:rPr>
        <w:t>, 2022. — 217 с. — (Высшее образование). — ISBN 978-5-534-</w:t>
      </w:r>
      <w:r w:rsidRPr="00670DD5">
        <w:rPr>
          <w:rFonts w:ascii="Times New Roman" w:hAnsi="Times New Roman" w:cs="Times New Roman"/>
          <w:sz w:val="28"/>
          <w:szCs w:val="28"/>
        </w:rPr>
        <w:lastRenderedPageBreak/>
        <w:t xml:space="preserve">11911-4. — </w:t>
      </w:r>
      <w:proofErr w:type="gramStart"/>
      <w:r w:rsidRPr="00670DD5">
        <w:rPr>
          <w:rFonts w:ascii="Times New Roman" w:hAnsi="Times New Roman" w:cs="Times New Roman"/>
          <w:sz w:val="28"/>
          <w:szCs w:val="28"/>
        </w:rPr>
        <w:t>Текст :</w:t>
      </w:r>
      <w:proofErr w:type="gramEnd"/>
      <w:r w:rsidRPr="00670DD5">
        <w:rPr>
          <w:rFonts w:ascii="Times New Roman" w:hAnsi="Times New Roman" w:cs="Times New Roman"/>
          <w:sz w:val="28"/>
          <w:szCs w:val="28"/>
        </w:rPr>
        <w:t xml:space="preserve"> электронный // Образовательная платформа </w:t>
      </w:r>
      <w:proofErr w:type="spellStart"/>
      <w:r w:rsidRPr="00670DD5">
        <w:rPr>
          <w:rFonts w:ascii="Times New Roman" w:hAnsi="Times New Roman" w:cs="Times New Roman"/>
          <w:sz w:val="28"/>
          <w:szCs w:val="28"/>
        </w:rPr>
        <w:t>Юрайт</w:t>
      </w:r>
      <w:proofErr w:type="spellEnd"/>
      <w:r w:rsidRPr="00670DD5">
        <w:rPr>
          <w:rFonts w:ascii="Times New Roman" w:hAnsi="Times New Roman" w:cs="Times New Roman"/>
          <w:sz w:val="28"/>
          <w:szCs w:val="28"/>
        </w:rPr>
        <w:t xml:space="preserve"> [сайт]. — URL: </w:t>
      </w:r>
      <w:hyperlink r:id="rId10" w:history="1">
        <w:r w:rsidRPr="00670DD5">
          <w:rPr>
            <w:rStyle w:val="a4"/>
            <w:rFonts w:ascii="Times New Roman" w:hAnsi="Times New Roman" w:cs="Times New Roman"/>
            <w:sz w:val="28"/>
            <w:szCs w:val="28"/>
          </w:rPr>
          <w:t>https://urait.ru/bcode/496109</w:t>
        </w:r>
      </w:hyperlink>
      <w:r w:rsidRPr="00670DD5">
        <w:rPr>
          <w:rFonts w:ascii="Times New Roman" w:hAnsi="Times New Roman" w:cs="Times New Roman"/>
          <w:sz w:val="28"/>
          <w:szCs w:val="28"/>
        </w:rPr>
        <w:t xml:space="preserve"> </w:t>
      </w:r>
    </w:p>
    <w:p w14:paraId="1FE3E028" w14:textId="77777777" w:rsidR="001F53C2" w:rsidRDefault="001F53C2" w:rsidP="003800C0">
      <w:pPr>
        <w:pStyle w:val="a3"/>
        <w:numPr>
          <w:ilvl w:val="0"/>
          <w:numId w:val="10"/>
        </w:numPr>
        <w:jc w:val="both"/>
        <w:rPr>
          <w:rFonts w:ascii="Times New Roman" w:hAnsi="Times New Roman" w:cs="Times New Roman"/>
          <w:sz w:val="28"/>
          <w:szCs w:val="28"/>
        </w:rPr>
      </w:pPr>
      <w:r w:rsidRPr="00670DD5">
        <w:rPr>
          <w:rFonts w:ascii="Times New Roman" w:hAnsi="Times New Roman" w:cs="Times New Roman"/>
          <w:sz w:val="28"/>
          <w:szCs w:val="28"/>
        </w:rPr>
        <w:t xml:space="preserve">Безбородова, Л. А. Методика преподавания музыки в общеобразовательных </w:t>
      </w:r>
      <w:proofErr w:type="gramStart"/>
      <w:r w:rsidRPr="00670DD5">
        <w:rPr>
          <w:rFonts w:ascii="Times New Roman" w:hAnsi="Times New Roman" w:cs="Times New Roman"/>
          <w:sz w:val="28"/>
          <w:szCs w:val="28"/>
        </w:rPr>
        <w:t>учреждениях :</w:t>
      </w:r>
      <w:proofErr w:type="gramEnd"/>
      <w:r w:rsidRPr="00670DD5">
        <w:rPr>
          <w:rFonts w:ascii="Times New Roman" w:hAnsi="Times New Roman" w:cs="Times New Roman"/>
          <w:sz w:val="28"/>
          <w:szCs w:val="28"/>
        </w:rPr>
        <w:t xml:space="preserve"> учебное пособие / Л. А. Безбородова, Ю. М. Алиев. — 2-е изд., </w:t>
      </w:r>
      <w:proofErr w:type="spellStart"/>
      <w:r w:rsidRPr="00670DD5">
        <w:rPr>
          <w:rFonts w:ascii="Times New Roman" w:hAnsi="Times New Roman" w:cs="Times New Roman"/>
          <w:sz w:val="28"/>
          <w:szCs w:val="28"/>
        </w:rPr>
        <w:t>перераб</w:t>
      </w:r>
      <w:proofErr w:type="spellEnd"/>
      <w:r w:rsidRPr="00670DD5">
        <w:rPr>
          <w:rFonts w:ascii="Times New Roman" w:hAnsi="Times New Roman" w:cs="Times New Roman"/>
          <w:sz w:val="28"/>
          <w:szCs w:val="28"/>
        </w:rPr>
        <w:t>. и доп. — Санкт-</w:t>
      </w:r>
      <w:proofErr w:type="gramStart"/>
      <w:r w:rsidRPr="00670DD5">
        <w:rPr>
          <w:rFonts w:ascii="Times New Roman" w:hAnsi="Times New Roman" w:cs="Times New Roman"/>
          <w:sz w:val="28"/>
          <w:szCs w:val="28"/>
        </w:rPr>
        <w:t>Петербург :</w:t>
      </w:r>
      <w:proofErr w:type="gramEnd"/>
      <w:r w:rsidRPr="00670DD5">
        <w:rPr>
          <w:rFonts w:ascii="Times New Roman" w:hAnsi="Times New Roman" w:cs="Times New Roman"/>
          <w:sz w:val="28"/>
          <w:szCs w:val="28"/>
        </w:rPr>
        <w:t xml:space="preserve"> Планета музыки, 2014. — 512 с. — ISBN 978-5-8114-1731-5. — </w:t>
      </w:r>
      <w:proofErr w:type="gramStart"/>
      <w:r w:rsidRPr="00670DD5">
        <w:rPr>
          <w:rFonts w:ascii="Times New Roman" w:hAnsi="Times New Roman" w:cs="Times New Roman"/>
          <w:sz w:val="28"/>
          <w:szCs w:val="28"/>
        </w:rPr>
        <w:t>Текст :</w:t>
      </w:r>
      <w:proofErr w:type="gramEnd"/>
      <w:r w:rsidRPr="00670DD5">
        <w:rPr>
          <w:rFonts w:ascii="Times New Roman" w:hAnsi="Times New Roman" w:cs="Times New Roman"/>
          <w:sz w:val="28"/>
          <w:szCs w:val="28"/>
        </w:rPr>
        <w:t xml:space="preserve"> электронный // Лань : электронно-библиотечная система. — URL: </w:t>
      </w:r>
      <w:hyperlink r:id="rId11" w:history="1">
        <w:r w:rsidRPr="00670DD5">
          <w:rPr>
            <w:rStyle w:val="a4"/>
            <w:rFonts w:ascii="Times New Roman" w:hAnsi="Times New Roman" w:cs="Times New Roman"/>
            <w:sz w:val="28"/>
            <w:szCs w:val="28"/>
          </w:rPr>
          <w:t>https://e.lanbook.com/book/51926</w:t>
        </w:r>
      </w:hyperlink>
      <w:r w:rsidRPr="00670DD5">
        <w:rPr>
          <w:rFonts w:ascii="Times New Roman" w:hAnsi="Times New Roman" w:cs="Times New Roman"/>
          <w:sz w:val="28"/>
          <w:szCs w:val="28"/>
        </w:rPr>
        <w:t xml:space="preserve"> </w:t>
      </w:r>
    </w:p>
    <w:p w14:paraId="4295BC16" w14:textId="1BFB6B78" w:rsidR="001F53C2" w:rsidRPr="001F53C2" w:rsidRDefault="001F53C2" w:rsidP="001F53C2">
      <w:pPr>
        <w:spacing w:after="0" w:line="276" w:lineRule="auto"/>
        <w:ind w:firstLine="709"/>
        <w:rPr>
          <w:rFonts w:ascii="Times New Roman" w:hAnsi="Times New Roman" w:cs="Times New Roman"/>
          <w:sz w:val="28"/>
          <w:szCs w:val="28"/>
        </w:rPr>
      </w:pPr>
    </w:p>
    <w:p w14:paraId="055D6699" w14:textId="77777777" w:rsidR="001F53C2" w:rsidRPr="001F53C2" w:rsidRDefault="001F53C2" w:rsidP="003800C0">
      <w:pPr>
        <w:spacing w:after="0" w:line="276" w:lineRule="auto"/>
        <w:ind w:firstLine="709"/>
        <w:jc w:val="center"/>
        <w:rPr>
          <w:rFonts w:ascii="Times New Roman" w:hAnsi="Times New Roman" w:cs="Times New Roman"/>
          <w:sz w:val="28"/>
          <w:szCs w:val="28"/>
        </w:rPr>
      </w:pPr>
      <w:r w:rsidRPr="001F53C2">
        <w:rPr>
          <w:rFonts w:ascii="Times New Roman" w:hAnsi="Times New Roman" w:cs="Times New Roman"/>
          <w:sz w:val="28"/>
          <w:szCs w:val="28"/>
        </w:rPr>
        <w:t>ОСНОВНОЕ СОДЕРЖАНИЕ</w:t>
      </w:r>
    </w:p>
    <w:p w14:paraId="6B359D73" w14:textId="041B2485"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1. Место песни в музыкальном образовании младших школьников</w:t>
      </w:r>
    </w:p>
    <w:p w14:paraId="02E62284" w14:textId="28B6631D"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Пение — это не просто воспроизведение мелодии со словами; это сложнейший психофизиологический, художественный и воспитательный процесс.</w:t>
      </w:r>
    </w:p>
    <w:p w14:paraId="51C6DE6B" w14:textId="52C8CACF" w:rsidR="001F53C2" w:rsidRPr="001F53C2" w:rsidRDefault="000D351C" w:rsidP="003800C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1F53C2" w:rsidRPr="001F53C2">
        <w:rPr>
          <w:rFonts w:ascii="Times New Roman" w:hAnsi="Times New Roman" w:cs="Times New Roman"/>
          <w:sz w:val="28"/>
          <w:szCs w:val="28"/>
        </w:rPr>
        <w:t xml:space="preserve">течественная методика музыкального образования, восходящая к концепции Д. Б. </w:t>
      </w:r>
      <w:proofErr w:type="spellStart"/>
      <w:r w:rsidR="001F53C2" w:rsidRPr="001F53C2">
        <w:rPr>
          <w:rFonts w:ascii="Times New Roman" w:hAnsi="Times New Roman" w:cs="Times New Roman"/>
          <w:sz w:val="28"/>
          <w:szCs w:val="28"/>
        </w:rPr>
        <w:t>Кабалевского</w:t>
      </w:r>
      <w:proofErr w:type="spellEnd"/>
      <w:r w:rsidR="001F53C2" w:rsidRPr="001F53C2">
        <w:rPr>
          <w:rFonts w:ascii="Times New Roman" w:hAnsi="Times New Roman" w:cs="Times New Roman"/>
          <w:sz w:val="28"/>
          <w:szCs w:val="28"/>
        </w:rPr>
        <w:t xml:space="preserve">, рассматривает пение (хоровое пение) как один из важнейших видов музыкальной деятельности. </w:t>
      </w:r>
    </w:p>
    <w:p w14:paraId="554F9F1D"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Во-первых, голос — это единственный «музыкальный инструмент», которым владеет каждый ребёнок от рождения. В отличие от игры на фортепиано или скрипке, пение не требует предварительного технического оснащения — оно доступно всем без исключения.</w:t>
      </w:r>
    </w:p>
    <w:p w14:paraId="6A98101F"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Во-вторых, пение является наиболее активной и коллективной формой приобщения к музыке. Когда ребёнок поёт, он не слушатель, а исполнитель; он находится «внутри» музыки, проживает её изнутри.</w:t>
      </w:r>
    </w:p>
    <w:p w14:paraId="66AF6760"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В-третьих, песня несёт колоссальный воспитательный, нравственный и эмоциональный потенциал. Через песню транслируются ценности, формируется художественный вкус, воспитывается патриотизм, эмпатия, чувство прекрасного.</w:t>
      </w:r>
    </w:p>
    <w:p w14:paraId="721DC036"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Таким образом, работа над песней — это синтез вокально-технической, художественно-исполнительской и воспитательной задач. И от того, насколько грамотно учитель выстроит методику, зависит не только качество исполнения, но и — что важнее — любовь ребёнка к пению в целом.</w:t>
      </w:r>
    </w:p>
    <w:p w14:paraId="7A63DEDC" w14:textId="7C19387E" w:rsidR="001F53C2" w:rsidRPr="001F53C2" w:rsidRDefault="001F53C2" w:rsidP="003800C0">
      <w:pPr>
        <w:spacing w:after="0" w:line="276" w:lineRule="auto"/>
        <w:ind w:firstLine="709"/>
        <w:jc w:val="both"/>
        <w:rPr>
          <w:rFonts w:ascii="Times New Roman" w:hAnsi="Times New Roman" w:cs="Times New Roman"/>
          <w:sz w:val="28"/>
          <w:szCs w:val="28"/>
        </w:rPr>
      </w:pPr>
    </w:p>
    <w:p w14:paraId="646998E1"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2. Психофизиологические особенности голосового аппарата младшего школьника</w:t>
      </w:r>
    </w:p>
    <w:p w14:paraId="19213F87"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Голосовой аппарат ребёнка 7–10 лет имеет ряд принципиальных особенностей:</w:t>
      </w:r>
    </w:p>
    <w:p w14:paraId="2B8ECDEC"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 xml:space="preserve">а) Малый размер и хрупкость голосовых связок. Гортань ребёнка значительно меньше, чем у взрослого, голосовые складки короткие и тонкие. </w:t>
      </w:r>
      <w:r w:rsidRPr="001F53C2">
        <w:rPr>
          <w:rFonts w:ascii="Times New Roman" w:hAnsi="Times New Roman" w:cs="Times New Roman"/>
          <w:sz w:val="28"/>
          <w:szCs w:val="28"/>
        </w:rPr>
        <w:lastRenderedPageBreak/>
        <w:t>Отсюда — лёгкое, светлое, «фальцетное» (головное) звучание детского голоса. Задача учителя — беречь этот нежный звук, не допускать форсирования, крика.</w:t>
      </w:r>
    </w:p>
    <w:p w14:paraId="207EB333"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б) Ограниченный диапазон. Рабочий диапазон младшего школьника, как правило, укладывается в пределах ре¹ — ре² (до²). Наиболее удобная, «примарная» зона звучания — это ми¹ — ля¹. Именно в этой зоне голос звучит естественно и свободно. Этот факт имеет прямое методическое следствие: подбирая песню, учитель обязан проверить её тесситуру.</w:t>
      </w:r>
    </w:p>
    <w:p w14:paraId="37AD648C"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 Преобладание дыхания поверхностного типа. Дыхание ребёнка ещё не развито, певческое дыхание (опора) формируется постепенно. Поэтому песни для младших школьников должны иметь короткие фразы, удобные для дыхания.</w:t>
      </w:r>
    </w:p>
    <w:p w14:paraId="11F73178"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 xml:space="preserve">г) Нечёткость интонации и «гудошники». У части детей координация между слухом и голосом ещё не сформирована. Таких детей в методике называют «гудошниками». Задача учителя — не изолировать их, а терпеливо включать в коллективную работу, постепенно развивая </w:t>
      </w:r>
      <w:proofErr w:type="spellStart"/>
      <w:r w:rsidRPr="001F53C2">
        <w:rPr>
          <w:rFonts w:ascii="Times New Roman" w:hAnsi="Times New Roman" w:cs="Times New Roman"/>
          <w:sz w:val="28"/>
          <w:szCs w:val="28"/>
        </w:rPr>
        <w:t>слухо</w:t>
      </w:r>
      <w:proofErr w:type="spellEnd"/>
      <w:r w:rsidRPr="001F53C2">
        <w:rPr>
          <w:rFonts w:ascii="Times New Roman" w:hAnsi="Times New Roman" w:cs="Times New Roman"/>
          <w:sz w:val="28"/>
          <w:szCs w:val="28"/>
        </w:rPr>
        <w:t>-голосовую координацию.</w:t>
      </w:r>
    </w:p>
    <w:p w14:paraId="53317D91"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Методический вывод: охрана детского голоса — первейшая заповедь учителя. Нельзя допускать пения на пределе диапазона, громкого форсированного звука, пения в неудобной тесситуре, длительного пения без отдыха.</w:t>
      </w:r>
    </w:p>
    <w:p w14:paraId="2CAB0DA0" w14:textId="6E993D0C" w:rsidR="001F53C2" w:rsidRPr="001F53C2" w:rsidRDefault="001F53C2" w:rsidP="003800C0">
      <w:pPr>
        <w:spacing w:after="0" w:line="276" w:lineRule="auto"/>
        <w:ind w:firstLine="709"/>
        <w:jc w:val="both"/>
        <w:rPr>
          <w:rFonts w:ascii="Times New Roman" w:hAnsi="Times New Roman" w:cs="Times New Roman"/>
          <w:sz w:val="28"/>
          <w:szCs w:val="28"/>
        </w:rPr>
      </w:pPr>
    </w:p>
    <w:p w14:paraId="393686D2"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3. Методика разучивания песни: этапы и приёмы</w:t>
      </w:r>
    </w:p>
    <w:p w14:paraId="7BDEFC01" w14:textId="07C7D832"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Разучивание песни — это не стихийный, а строго организованный процесс, имеющий свою логику и последовательность. В отечественной методике (труды О. А. Апраксиной, Н. А. Ветлугиной, Г. П. Стуловой) принято выделять три основных этапа.</w:t>
      </w:r>
    </w:p>
    <w:p w14:paraId="3476AAC6"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Этап 1. Ознакомление с песней (первичное восприятие)</w:t>
      </w:r>
    </w:p>
    <w:p w14:paraId="478243DF"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Цель этапа — вызвать у детей эмоциональный отклик, интерес, желание разучить песню.</w:t>
      </w:r>
    </w:p>
    <w:p w14:paraId="6B72A8F6"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Ключевой приём — художественное исполнение песни учителем (или качественная аудиозапись). Подчеркну: первое знакомство должно быть ярким, выразительным, образцовым. Именно первое впечатление формирует художественный «эталон», к которому дети будут стремиться.</w:t>
      </w:r>
    </w:p>
    <w:p w14:paraId="28C8D53D"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После исполнения проводится краткая беседа: о чём песня? какое настроение она передаёт? какие картины рисует? Это этап создания художественного образа, осмысления содержания. Учитель может сообщить сведения об авторах, об истории создания песни.</w:t>
      </w:r>
    </w:p>
    <w:p w14:paraId="3BA93FFB"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Этап 2. Разучивание (работа над песней)</w:t>
      </w:r>
    </w:p>
    <w:p w14:paraId="67084A36"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lastRenderedPageBreak/>
        <w:t>Это самый протяжённый и трудоёмкий этап, требующий терпения и методической грамотности. Здесь решаются вокально-технические и исполнительские задачи.</w:t>
      </w:r>
    </w:p>
    <w:p w14:paraId="4413E524"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Основные методические приёмы:</w:t>
      </w:r>
    </w:p>
    <w:p w14:paraId="4A4A62A8" w14:textId="77777777" w:rsidR="001F53C2" w:rsidRPr="001F53C2" w:rsidRDefault="001F53C2" w:rsidP="003800C0">
      <w:pPr>
        <w:numPr>
          <w:ilvl w:val="0"/>
          <w:numId w:val="11"/>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Разучивание по фразам (</w:t>
      </w:r>
      <w:proofErr w:type="spellStart"/>
      <w:r w:rsidRPr="001F53C2">
        <w:rPr>
          <w:rFonts w:ascii="Times New Roman" w:hAnsi="Times New Roman" w:cs="Times New Roman"/>
          <w:sz w:val="28"/>
          <w:szCs w:val="28"/>
        </w:rPr>
        <w:t>фразировочный</w:t>
      </w:r>
      <w:proofErr w:type="spellEnd"/>
      <w:r w:rsidRPr="001F53C2">
        <w:rPr>
          <w:rFonts w:ascii="Times New Roman" w:hAnsi="Times New Roman" w:cs="Times New Roman"/>
          <w:sz w:val="28"/>
          <w:szCs w:val="28"/>
        </w:rPr>
        <w:t xml:space="preserve"> метод). Песня делится на короткие, логически завершённые построения. Учитель поёт фразу — дети повторяют. Важно: не разучивать всё сразу, а идти от простого к сложному.</w:t>
      </w:r>
    </w:p>
    <w:p w14:paraId="22B792F0" w14:textId="77777777" w:rsidR="001F53C2" w:rsidRPr="001F53C2" w:rsidRDefault="001F53C2" w:rsidP="003800C0">
      <w:pPr>
        <w:numPr>
          <w:ilvl w:val="0"/>
          <w:numId w:val="11"/>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 xml:space="preserve">Работа над сложными местами. Если в песне есть трудный интервальный скачок, сложный ритм, неудобный звук — необходимо </w:t>
      </w:r>
      <w:proofErr w:type="gramStart"/>
      <w:r w:rsidRPr="001F53C2">
        <w:rPr>
          <w:rFonts w:ascii="Times New Roman" w:hAnsi="Times New Roman" w:cs="Times New Roman"/>
          <w:sz w:val="28"/>
          <w:szCs w:val="28"/>
        </w:rPr>
        <w:t>«вычленить» это</w:t>
      </w:r>
      <w:proofErr w:type="gramEnd"/>
      <w:r w:rsidRPr="001F53C2">
        <w:rPr>
          <w:rFonts w:ascii="Times New Roman" w:hAnsi="Times New Roman" w:cs="Times New Roman"/>
          <w:sz w:val="28"/>
          <w:szCs w:val="28"/>
        </w:rPr>
        <w:t xml:space="preserve"> место и проработать отдельно, порой — на отдельном упражнении, </w:t>
      </w:r>
      <w:proofErr w:type="spellStart"/>
      <w:r w:rsidRPr="001F53C2">
        <w:rPr>
          <w:rFonts w:ascii="Times New Roman" w:hAnsi="Times New Roman" w:cs="Times New Roman"/>
          <w:sz w:val="28"/>
          <w:szCs w:val="28"/>
        </w:rPr>
        <w:t>распевке</w:t>
      </w:r>
      <w:proofErr w:type="spellEnd"/>
      <w:r w:rsidRPr="001F53C2">
        <w:rPr>
          <w:rFonts w:ascii="Times New Roman" w:hAnsi="Times New Roman" w:cs="Times New Roman"/>
          <w:sz w:val="28"/>
          <w:szCs w:val="28"/>
        </w:rPr>
        <w:t>.</w:t>
      </w:r>
    </w:p>
    <w:p w14:paraId="778CB4BC" w14:textId="77777777" w:rsidR="001F53C2" w:rsidRPr="001F53C2" w:rsidRDefault="001F53C2" w:rsidP="003800C0">
      <w:pPr>
        <w:numPr>
          <w:ilvl w:val="0"/>
          <w:numId w:val="11"/>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 xml:space="preserve">Использование </w:t>
      </w:r>
      <w:proofErr w:type="spellStart"/>
      <w:r w:rsidRPr="001F53C2">
        <w:rPr>
          <w:rFonts w:ascii="Times New Roman" w:hAnsi="Times New Roman" w:cs="Times New Roman"/>
          <w:sz w:val="28"/>
          <w:szCs w:val="28"/>
        </w:rPr>
        <w:t>распеваний</w:t>
      </w:r>
      <w:proofErr w:type="spellEnd"/>
      <w:r w:rsidRPr="001F53C2">
        <w:rPr>
          <w:rFonts w:ascii="Times New Roman" w:hAnsi="Times New Roman" w:cs="Times New Roman"/>
          <w:sz w:val="28"/>
          <w:szCs w:val="28"/>
        </w:rPr>
        <w:t xml:space="preserve"> (вокальных упражнений) как подготовки. Перед разучиванием полезно «настроить» голоса: </w:t>
      </w:r>
      <w:proofErr w:type="spellStart"/>
      <w:r w:rsidRPr="001F53C2">
        <w:rPr>
          <w:rFonts w:ascii="Times New Roman" w:hAnsi="Times New Roman" w:cs="Times New Roman"/>
          <w:sz w:val="28"/>
          <w:szCs w:val="28"/>
        </w:rPr>
        <w:t>распевки</w:t>
      </w:r>
      <w:proofErr w:type="spellEnd"/>
      <w:r w:rsidRPr="001F53C2">
        <w:rPr>
          <w:rFonts w:ascii="Times New Roman" w:hAnsi="Times New Roman" w:cs="Times New Roman"/>
          <w:sz w:val="28"/>
          <w:szCs w:val="28"/>
        </w:rPr>
        <w:t xml:space="preserve"> на удобных интервалах, работа над дыханием, артикуляцией.</w:t>
      </w:r>
    </w:p>
    <w:p w14:paraId="6BFE8F4C" w14:textId="77777777" w:rsidR="001F53C2" w:rsidRPr="001F53C2" w:rsidRDefault="001F53C2" w:rsidP="003800C0">
      <w:pPr>
        <w:numPr>
          <w:ilvl w:val="0"/>
          <w:numId w:val="11"/>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Работа над дикцией и артикуляцией. Чёткое произнесение текста, работа над гласными (их «округлением», единой манерой формирования) и согласными (их активным, коротким произнесением).</w:t>
      </w:r>
    </w:p>
    <w:p w14:paraId="1FCC5251" w14:textId="77777777" w:rsidR="001F53C2" w:rsidRPr="001F53C2" w:rsidRDefault="001F53C2" w:rsidP="003800C0">
      <w:pPr>
        <w:numPr>
          <w:ilvl w:val="0"/>
          <w:numId w:val="11"/>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Работа над дыханием. Обучение правильному, спокойному вдоху, равномерному выдоху, цепному дыханию в протяжённых фразах.</w:t>
      </w:r>
    </w:p>
    <w:p w14:paraId="7C7EC311" w14:textId="77777777" w:rsidR="001F53C2" w:rsidRPr="001F53C2" w:rsidRDefault="001F53C2" w:rsidP="003800C0">
      <w:pPr>
        <w:numPr>
          <w:ilvl w:val="0"/>
          <w:numId w:val="11"/>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 xml:space="preserve">Работа над чистотой интонирования (строем). Пение в медленном темпе, пение без сопровождения (a </w:t>
      </w:r>
      <w:proofErr w:type="spellStart"/>
      <w:r w:rsidRPr="001F53C2">
        <w:rPr>
          <w:rFonts w:ascii="Times New Roman" w:hAnsi="Times New Roman" w:cs="Times New Roman"/>
          <w:sz w:val="28"/>
          <w:szCs w:val="28"/>
        </w:rPr>
        <w:t>cappella</w:t>
      </w:r>
      <w:proofErr w:type="spellEnd"/>
      <w:r w:rsidRPr="001F53C2">
        <w:rPr>
          <w:rFonts w:ascii="Times New Roman" w:hAnsi="Times New Roman" w:cs="Times New Roman"/>
          <w:sz w:val="28"/>
          <w:szCs w:val="28"/>
        </w:rPr>
        <w:t xml:space="preserve">) для контроля слуха, пение «про себя» с показом </w:t>
      </w:r>
      <w:proofErr w:type="spellStart"/>
      <w:r w:rsidRPr="001F53C2">
        <w:rPr>
          <w:rFonts w:ascii="Times New Roman" w:hAnsi="Times New Roman" w:cs="Times New Roman"/>
          <w:sz w:val="28"/>
          <w:szCs w:val="28"/>
        </w:rPr>
        <w:t>звуковысотности</w:t>
      </w:r>
      <w:proofErr w:type="spellEnd"/>
      <w:r w:rsidRPr="001F53C2">
        <w:rPr>
          <w:rFonts w:ascii="Times New Roman" w:hAnsi="Times New Roman" w:cs="Times New Roman"/>
          <w:sz w:val="28"/>
          <w:szCs w:val="28"/>
        </w:rPr>
        <w:t xml:space="preserve"> рукой.</w:t>
      </w:r>
    </w:p>
    <w:p w14:paraId="260E549E"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Важнейший принцип этого этапа — недопущение механического зазубривания. Многократное повторение должно быть осмысленным, каждый повтор — с новой задачей («теперь послушаем, ровно ли дышим», «теперь чётче произнесём слова»).</w:t>
      </w:r>
    </w:p>
    <w:p w14:paraId="0ED10B8A"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Этап 3. Закрепление и художественное исполнение</w:t>
      </w:r>
    </w:p>
    <w:p w14:paraId="04B47452"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 xml:space="preserve">На этом этапе песня уже выучена технически, и внимание переносится на художественную выразительность: динамику (нюансы f, p, </w:t>
      </w:r>
      <w:proofErr w:type="spellStart"/>
      <w:r w:rsidRPr="001F53C2">
        <w:rPr>
          <w:rFonts w:ascii="Times New Roman" w:hAnsi="Times New Roman" w:cs="Times New Roman"/>
          <w:sz w:val="28"/>
          <w:szCs w:val="28"/>
        </w:rPr>
        <w:t>crescendo</w:t>
      </w:r>
      <w:proofErr w:type="spellEnd"/>
      <w:r w:rsidRPr="001F53C2">
        <w:rPr>
          <w:rFonts w:ascii="Times New Roman" w:hAnsi="Times New Roman" w:cs="Times New Roman"/>
          <w:sz w:val="28"/>
          <w:szCs w:val="28"/>
        </w:rPr>
        <w:t xml:space="preserve">, </w:t>
      </w:r>
      <w:proofErr w:type="spellStart"/>
      <w:r w:rsidRPr="001F53C2">
        <w:rPr>
          <w:rFonts w:ascii="Times New Roman" w:hAnsi="Times New Roman" w:cs="Times New Roman"/>
          <w:sz w:val="28"/>
          <w:szCs w:val="28"/>
        </w:rPr>
        <w:t>diminuendo</w:t>
      </w:r>
      <w:proofErr w:type="spellEnd"/>
      <w:r w:rsidRPr="001F53C2">
        <w:rPr>
          <w:rFonts w:ascii="Times New Roman" w:hAnsi="Times New Roman" w:cs="Times New Roman"/>
          <w:sz w:val="28"/>
          <w:szCs w:val="28"/>
        </w:rPr>
        <w:t xml:space="preserve">), темп, фразировку, кульминацию, характер </w:t>
      </w:r>
      <w:proofErr w:type="spellStart"/>
      <w:r w:rsidRPr="001F53C2">
        <w:rPr>
          <w:rFonts w:ascii="Times New Roman" w:hAnsi="Times New Roman" w:cs="Times New Roman"/>
          <w:sz w:val="28"/>
          <w:szCs w:val="28"/>
        </w:rPr>
        <w:t>звуковедения</w:t>
      </w:r>
      <w:proofErr w:type="spellEnd"/>
      <w:r w:rsidRPr="001F53C2">
        <w:rPr>
          <w:rFonts w:ascii="Times New Roman" w:hAnsi="Times New Roman" w:cs="Times New Roman"/>
          <w:sz w:val="28"/>
          <w:szCs w:val="28"/>
        </w:rPr>
        <w:t xml:space="preserve"> (</w:t>
      </w:r>
      <w:proofErr w:type="spellStart"/>
      <w:r w:rsidRPr="001F53C2">
        <w:rPr>
          <w:rFonts w:ascii="Times New Roman" w:hAnsi="Times New Roman" w:cs="Times New Roman"/>
          <w:sz w:val="28"/>
          <w:szCs w:val="28"/>
        </w:rPr>
        <w:t>legato</w:t>
      </w:r>
      <w:proofErr w:type="spellEnd"/>
      <w:r w:rsidRPr="001F53C2">
        <w:rPr>
          <w:rFonts w:ascii="Times New Roman" w:hAnsi="Times New Roman" w:cs="Times New Roman"/>
          <w:sz w:val="28"/>
          <w:szCs w:val="28"/>
        </w:rPr>
        <w:t xml:space="preserve">, </w:t>
      </w:r>
      <w:proofErr w:type="spellStart"/>
      <w:r w:rsidRPr="001F53C2">
        <w:rPr>
          <w:rFonts w:ascii="Times New Roman" w:hAnsi="Times New Roman" w:cs="Times New Roman"/>
          <w:sz w:val="28"/>
          <w:szCs w:val="28"/>
        </w:rPr>
        <w:t>staccato</w:t>
      </w:r>
      <w:proofErr w:type="spellEnd"/>
      <w:r w:rsidRPr="001F53C2">
        <w:rPr>
          <w:rFonts w:ascii="Times New Roman" w:hAnsi="Times New Roman" w:cs="Times New Roman"/>
          <w:sz w:val="28"/>
          <w:szCs w:val="28"/>
        </w:rPr>
        <w:t>).</w:t>
      </w:r>
    </w:p>
    <w:p w14:paraId="19DF1055"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Здесь уместны приёмы, активизирующие выразительность: пение с движениями, инсценирование, пение «по цепочке», соревнование групп, пение солистов и хора. Песня «</w:t>
      </w:r>
      <w:proofErr w:type="spellStart"/>
      <w:r w:rsidRPr="001F53C2">
        <w:rPr>
          <w:rFonts w:ascii="Times New Roman" w:hAnsi="Times New Roman" w:cs="Times New Roman"/>
          <w:sz w:val="28"/>
          <w:szCs w:val="28"/>
        </w:rPr>
        <w:t>впевается</w:t>
      </w:r>
      <w:proofErr w:type="spellEnd"/>
      <w:r w:rsidRPr="001F53C2">
        <w:rPr>
          <w:rFonts w:ascii="Times New Roman" w:hAnsi="Times New Roman" w:cs="Times New Roman"/>
          <w:sz w:val="28"/>
          <w:szCs w:val="28"/>
        </w:rPr>
        <w:t>», становится художественно завершённым произведением.</w:t>
      </w:r>
    </w:p>
    <w:p w14:paraId="1D825C9B"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Полезные нотные примеры для отработки этапов (простой, доступный материал):</w:t>
      </w:r>
    </w:p>
    <w:p w14:paraId="2D2763FA" w14:textId="77777777" w:rsidR="001F53C2" w:rsidRPr="001F53C2" w:rsidRDefault="001F53C2" w:rsidP="003800C0">
      <w:pPr>
        <w:numPr>
          <w:ilvl w:val="0"/>
          <w:numId w:val="12"/>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«Во поле берёза стояла» (русская народная песня) — узкий диапазон, удобная тесситура, идеальна для начального этапа;</w:t>
      </w:r>
    </w:p>
    <w:p w14:paraId="5B33341A" w14:textId="77777777" w:rsidR="001F53C2" w:rsidRPr="001F53C2" w:rsidRDefault="001F53C2" w:rsidP="003800C0">
      <w:pPr>
        <w:numPr>
          <w:ilvl w:val="0"/>
          <w:numId w:val="12"/>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lastRenderedPageBreak/>
        <w:t>«</w:t>
      </w:r>
      <w:proofErr w:type="spellStart"/>
      <w:r w:rsidRPr="001F53C2">
        <w:rPr>
          <w:rFonts w:ascii="Times New Roman" w:hAnsi="Times New Roman" w:cs="Times New Roman"/>
          <w:sz w:val="28"/>
          <w:szCs w:val="28"/>
        </w:rPr>
        <w:t>Petit</w:t>
      </w:r>
      <w:proofErr w:type="spellEnd"/>
      <w:r w:rsidRPr="001F53C2">
        <w:rPr>
          <w:rFonts w:ascii="Times New Roman" w:hAnsi="Times New Roman" w:cs="Times New Roman"/>
          <w:sz w:val="28"/>
          <w:szCs w:val="28"/>
        </w:rPr>
        <w:t xml:space="preserve"> </w:t>
      </w:r>
      <w:proofErr w:type="spellStart"/>
      <w:r w:rsidRPr="001F53C2">
        <w:rPr>
          <w:rFonts w:ascii="Times New Roman" w:hAnsi="Times New Roman" w:cs="Times New Roman"/>
          <w:sz w:val="28"/>
          <w:szCs w:val="28"/>
        </w:rPr>
        <w:t>Papa</w:t>
      </w:r>
      <w:proofErr w:type="spellEnd"/>
      <w:r w:rsidRPr="001F53C2">
        <w:rPr>
          <w:rFonts w:ascii="Times New Roman" w:hAnsi="Times New Roman" w:cs="Times New Roman"/>
          <w:sz w:val="28"/>
          <w:szCs w:val="28"/>
        </w:rPr>
        <w:t>» / «Савка и Гришка» (белорусская народная) — простой ритм;</w:t>
      </w:r>
    </w:p>
    <w:p w14:paraId="5662B1D2" w14:textId="77777777" w:rsidR="001F53C2" w:rsidRPr="001F53C2" w:rsidRDefault="001F53C2" w:rsidP="003800C0">
      <w:pPr>
        <w:numPr>
          <w:ilvl w:val="0"/>
          <w:numId w:val="12"/>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«Весёлый музыкант» (муз. А. Филиппенко) — игровой характер, короткие фразы;</w:t>
      </w:r>
    </w:p>
    <w:p w14:paraId="234CA01B" w14:textId="77777777" w:rsidR="001F53C2" w:rsidRPr="001F53C2" w:rsidRDefault="001F53C2" w:rsidP="003800C0">
      <w:pPr>
        <w:numPr>
          <w:ilvl w:val="0"/>
          <w:numId w:val="12"/>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 xml:space="preserve">«Про кузнечика» («В траве сидел кузнечик», муз. В. Шаинского) — </w:t>
      </w:r>
      <w:proofErr w:type="spellStart"/>
      <w:r w:rsidRPr="001F53C2">
        <w:rPr>
          <w:rFonts w:ascii="Times New Roman" w:hAnsi="Times New Roman" w:cs="Times New Roman"/>
          <w:sz w:val="28"/>
          <w:szCs w:val="28"/>
        </w:rPr>
        <w:t>поступенное</w:t>
      </w:r>
      <w:proofErr w:type="spellEnd"/>
      <w:r w:rsidRPr="001F53C2">
        <w:rPr>
          <w:rFonts w:ascii="Times New Roman" w:hAnsi="Times New Roman" w:cs="Times New Roman"/>
          <w:sz w:val="28"/>
          <w:szCs w:val="28"/>
        </w:rPr>
        <w:t xml:space="preserve"> движение мелодии, любима детьми;</w:t>
      </w:r>
    </w:p>
    <w:p w14:paraId="4DA6E4FA" w14:textId="77777777" w:rsidR="001F53C2" w:rsidRPr="001F53C2" w:rsidRDefault="001F53C2" w:rsidP="003800C0">
      <w:pPr>
        <w:numPr>
          <w:ilvl w:val="0"/>
          <w:numId w:val="12"/>
        </w:numPr>
        <w:tabs>
          <w:tab w:val="clear" w:pos="720"/>
        </w:tabs>
        <w:spacing w:after="0" w:line="276" w:lineRule="auto"/>
        <w:ind w:left="426"/>
        <w:jc w:val="both"/>
        <w:rPr>
          <w:rFonts w:ascii="Times New Roman" w:hAnsi="Times New Roman" w:cs="Times New Roman"/>
          <w:sz w:val="28"/>
          <w:szCs w:val="28"/>
        </w:rPr>
      </w:pPr>
      <w:r w:rsidRPr="001F53C2">
        <w:rPr>
          <w:rFonts w:ascii="Times New Roman" w:hAnsi="Times New Roman" w:cs="Times New Roman"/>
          <w:sz w:val="28"/>
          <w:szCs w:val="28"/>
        </w:rPr>
        <w:t>«Пусть всегда будет солнце» (муз. А. Островского) — для работы над кантиленой. Ноты этих песен есть в свободном доступе на ресурсах notonly.ru, a-pesni.org, в сборниках школьного репертуара.</w:t>
      </w:r>
    </w:p>
    <w:p w14:paraId="16AB3B5E" w14:textId="71A756D8" w:rsidR="001F53C2" w:rsidRPr="001F53C2" w:rsidRDefault="001F53C2" w:rsidP="003800C0">
      <w:pPr>
        <w:spacing w:after="0" w:line="276" w:lineRule="auto"/>
        <w:ind w:firstLine="709"/>
        <w:jc w:val="both"/>
        <w:rPr>
          <w:rFonts w:ascii="Times New Roman" w:hAnsi="Times New Roman" w:cs="Times New Roman"/>
          <w:sz w:val="28"/>
          <w:szCs w:val="28"/>
        </w:rPr>
      </w:pPr>
    </w:p>
    <w:p w14:paraId="421131E1"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4. Проблема подбора репертуара: критерии и принципы</w:t>
      </w:r>
    </w:p>
    <w:p w14:paraId="28B36F70" w14:textId="6648D9FB" w:rsidR="001F53C2" w:rsidRPr="001F53C2" w:rsidRDefault="000D351C" w:rsidP="003800C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1F53C2" w:rsidRPr="001F53C2">
        <w:rPr>
          <w:rFonts w:ascii="Times New Roman" w:hAnsi="Times New Roman" w:cs="Times New Roman"/>
          <w:sz w:val="28"/>
          <w:szCs w:val="28"/>
        </w:rPr>
        <w:t xml:space="preserve">епертуар — это «содержание» музыкального воспитания. Как говорил Д. Б. </w:t>
      </w:r>
      <w:proofErr w:type="spellStart"/>
      <w:r w:rsidR="001F53C2" w:rsidRPr="001F53C2">
        <w:rPr>
          <w:rFonts w:ascii="Times New Roman" w:hAnsi="Times New Roman" w:cs="Times New Roman"/>
          <w:sz w:val="28"/>
          <w:szCs w:val="28"/>
        </w:rPr>
        <w:t>Кабалевский</w:t>
      </w:r>
      <w:proofErr w:type="spellEnd"/>
      <w:r w:rsidR="001F53C2" w:rsidRPr="001F53C2">
        <w:rPr>
          <w:rFonts w:ascii="Times New Roman" w:hAnsi="Times New Roman" w:cs="Times New Roman"/>
          <w:sz w:val="28"/>
          <w:szCs w:val="28"/>
        </w:rPr>
        <w:t>, важно не то, сколько песен спел ребёнок, а какие это песни.</w:t>
      </w:r>
    </w:p>
    <w:p w14:paraId="06C6E858"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Сформулируем основные критерии подбора репертуара для младших школьников:</w:t>
      </w:r>
    </w:p>
    <w:p w14:paraId="17CC247B" w14:textId="3083881D"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 xml:space="preserve">1) Художественная ценность и высокое качество музыки. Репертуар должен формировать вкус, а не портить его. Недопустимо </w:t>
      </w:r>
      <w:r w:rsidR="000D351C">
        <w:rPr>
          <w:rFonts w:ascii="Times New Roman" w:hAnsi="Times New Roman" w:cs="Times New Roman"/>
          <w:sz w:val="28"/>
          <w:szCs w:val="28"/>
        </w:rPr>
        <w:t xml:space="preserve">знакомить </w:t>
      </w:r>
      <w:r w:rsidRPr="001F53C2">
        <w:rPr>
          <w:rFonts w:ascii="Times New Roman" w:hAnsi="Times New Roman" w:cs="Times New Roman"/>
          <w:sz w:val="28"/>
          <w:szCs w:val="28"/>
        </w:rPr>
        <w:t xml:space="preserve">детей </w:t>
      </w:r>
      <w:r w:rsidR="000D351C">
        <w:rPr>
          <w:rFonts w:ascii="Times New Roman" w:hAnsi="Times New Roman" w:cs="Times New Roman"/>
          <w:sz w:val="28"/>
          <w:szCs w:val="28"/>
        </w:rPr>
        <w:t xml:space="preserve">с </w:t>
      </w:r>
      <w:r w:rsidRPr="001F53C2">
        <w:rPr>
          <w:rFonts w:ascii="Times New Roman" w:hAnsi="Times New Roman" w:cs="Times New Roman"/>
          <w:sz w:val="28"/>
          <w:szCs w:val="28"/>
        </w:rPr>
        <w:t>низкопробной музыкой, примитивными шлягерами. Песня должна обладать подлинной художественной выразительностью.</w:t>
      </w:r>
    </w:p>
    <w:p w14:paraId="0DA0321E"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2) Доступность. Этот критерий имеет две стороны:</w:t>
      </w:r>
    </w:p>
    <w:p w14:paraId="55AF5B8D" w14:textId="77777777" w:rsidR="001F53C2" w:rsidRPr="001F53C2" w:rsidRDefault="001F53C2" w:rsidP="003800C0">
      <w:pPr>
        <w:numPr>
          <w:ilvl w:val="0"/>
          <w:numId w:val="13"/>
        </w:numPr>
        <w:spacing w:after="0" w:line="276" w:lineRule="auto"/>
        <w:jc w:val="both"/>
        <w:rPr>
          <w:rFonts w:ascii="Times New Roman" w:hAnsi="Times New Roman" w:cs="Times New Roman"/>
          <w:sz w:val="28"/>
          <w:szCs w:val="28"/>
        </w:rPr>
      </w:pPr>
      <w:r w:rsidRPr="001F53C2">
        <w:rPr>
          <w:rFonts w:ascii="Times New Roman" w:hAnsi="Times New Roman" w:cs="Times New Roman"/>
          <w:i/>
          <w:iCs/>
          <w:sz w:val="28"/>
          <w:szCs w:val="28"/>
        </w:rPr>
        <w:t>вокальная доступность</w:t>
      </w:r>
      <w:r w:rsidRPr="001F53C2">
        <w:rPr>
          <w:rFonts w:ascii="Times New Roman" w:hAnsi="Times New Roman" w:cs="Times New Roman"/>
          <w:sz w:val="28"/>
          <w:szCs w:val="28"/>
        </w:rPr>
        <w:t> (соответствие диапазону, тесситуре, дыхательным возможностям — см. раздел 2);</w:t>
      </w:r>
    </w:p>
    <w:p w14:paraId="435801F8" w14:textId="77777777" w:rsidR="001F53C2" w:rsidRPr="001F53C2" w:rsidRDefault="001F53C2" w:rsidP="003800C0">
      <w:pPr>
        <w:numPr>
          <w:ilvl w:val="0"/>
          <w:numId w:val="13"/>
        </w:numPr>
        <w:spacing w:after="0" w:line="276" w:lineRule="auto"/>
        <w:jc w:val="both"/>
        <w:rPr>
          <w:rFonts w:ascii="Times New Roman" w:hAnsi="Times New Roman" w:cs="Times New Roman"/>
          <w:sz w:val="28"/>
          <w:szCs w:val="28"/>
        </w:rPr>
      </w:pPr>
      <w:r w:rsidRPr="001F53C2">
        <w:rPr>
          <w:rFonts w:ascii="Times New Roman" w:hAnsi="Times New Roman" w:cs="Times New Roman"/>
          <w:i/>
          <w:iCs/>
          <w:sz w:val="28"/>
          <w:szCs w:val="28"/>
        </w:rPr>
        <w:t>доступность содержания</w:t>
      </w:r>
      <w:r w:rsidRPr="001F53C2">
        <w:rPr>
          <w:rFonts w:ascii="Times New Roman" w:hAnsi="Times New Roman" w:cs="Times New Roman"/>
          <w:sz w:val="28"/>
          <w:szCs w:val="28"/>
        </w:rPr>
        <w:t> (понятность образов, тематики возрасту ребёнка).</w:t>
      </w:r>
    </w:p>
    <w:p w14:paraId="22506774"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3) Воспитательная направленность и идейное содержание. Песня должна нести добро, свет, нравственные ценности, любовь к Родине, природе, семье.</w:t>
      </w:r>
    </w:p>
    <w:p w14:paraId="019D9740"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4) Соответствие возрастным интересам. Младшим школьникам близки темы игры, природы, животных, сказки, дружбы, школьной жизни.</w:t>
      </w:r>
    </w:p>
    <w:p w14:paraId="15C01804"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5) Педагогическая целесообразность. Песня должна решать конкретную учебную задачу: развивать дыхание, дикцию, диапазон, чувство ритма и т. д. Репертуар должен быть «развивающим».</w:t>
      </w:r>
    </w:p>
    <w:p w14:paraId="056619EA"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6) Разнообразие и жанровое богатство. Репертуар не должен быть однородным: народная песня, классика в детской обработке, современная детская песня, песни из мультфильмов и кинофильмов.</w:t>
      </w:r>
    </w:p>
    <w:p w14:paraId="38FCD76C"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Типичные ошибки при подборе репертуара:</w:t>
      </w:r>
    </w:p>
    <w:p w14:paraId="56E12F46" w14:textId="77777777" w:rsidR="001F53C2" w:rsidRPr="000D351C" w:rsidRDefault="001F53C2" w:rsidP="003800C0">
      <w:pPr>
        <w:pStyle w:val="a3"/>
        <w:numPr>
          <w:ilvl w:val="2"/>
          <w:numId w:val="15"/>
        </w:numPr>
        <w:tabs>
          <w:tab w:val="clear" w:pos="2160"/>
          <w:tab w:val="num" w:pos="2410"/>
        </w:tabs>
        <w:spacing w:after="0" w:line="276" w:lineRule="auto"/>
        <w:ind w:left="426"/>
        <w:jc w:val="both"/>
        <w:rPr>
          <w:rFonts w:ascii="Times New Roman" w:hAnsi="Times New Roman" w:cs="Times New Roman"/>
          <w:sz w:val="28"/>
          <w:szCs w:val="28"/>
        </w:rPr>
      </w:pPr>
      <w:r w:rsidRPr="000D351C">
        <w:rPr>
          <w:rFonts w:ascii="Times New Roman" w:hAnsi="Times New Roman" w:cs="Times New Roman"/>
          <w:sz w:val="28"/>
          <w:szCs w:val="28"/>
        </w:rPr>
        <w:t>выбор песен «по вкусу учителя», без учёта возраста;</w:t>
      </w:r>
    </w:p>
    <w:p w14:paraId="17DF7B48" w14:textId="77777777" w:rsidR="001F53C2" w:rsidRPr="000D351C" w:rsidRDefault="001F53C2" w:rsidP="003800C0">
      <w:pPr>
        <w:pStyle w:val="a3"/>
        <w:numPr>
          <w:ilvl w:val="2"/>
          <w:numId w:val="15"/>
        </w:numPr>
        <w:tabs>
          <w:tab w:val="clear" w:pos="2160"/>
          <w:tab w:val="num" w:pos="2410"/>
        </w:tabs>
        <w:spacing w:after="0" w:line="276" w:lineRule="auto"/>
        <w:ind w:left="426"/>
        <w:jc w:val="both"/>
        <w:rPr>
          <w:rFonts w:ascii="Times New Roman" w:hAnsi="Times New Roman" w:cs="Times New Roman"/>
          <w:sz w:val="28"/>
          <w:szCs w:val="28"/>
        </w:rPr>
      </w:pPr>
      <w:r w:rsidRPr="000D351C">
        <w:rPr>
          <w:rFonts w:ascii="Times New Roman" w:hAnsi="Times New Roman" w:cs="Times New Roman"/>
          <w:sz w:val="28"/>
          <w:szCs w:val="28"/>
        </w:rPr>
        <w:t>слишком трудный или, наоборот, примитивный материал;</w:t>
      </w:r>
    </w:p>
    <w:p w14:paraId="73892D61" w14:textId="77777777" w:rsidR="001F53C2" w:rsidRPr="000D351C" w:rsidRDefault="001F53C2" w:rsidP="003800C0">
      <w:pPr>
        <w:pStyle w:val="a3"/>
        <w:numPr>
          <w:ilvl w:val="2"/>
          <w:numId w:val="15"/>
        </w:numPr>
        <w:tabs>
          <w:tab w:val="clear" w:pos="2160"/>
          <w:tab w:val="num" w:pos="2410"/>
        </w:tabs>
        <w:spacing w:after="0" w:line="276" w:lineRule="auto"/>
        <w:ind w:left="426"/>
        <w:jc w:val="both"/>
        <w:rPr>
          <w:rFonts w:ascii="Times New Roman" w:hAnsi="Times New Roman" w:cs="Times New Roman"/>
          <w:sz w:val="28"/>
          <w:szCs w:val="28"/>
        </w:rPr>
      </w:pPr>
      <w:r w:rsidRPr="000D351C">
        <w:rPr>
          <w:rFonts w:ascii="Times New Roman" w:hAnsi="Times New Roman" w:cs="Times New Roman"/>
          <w:sz w:val="28"/>
          <w:szCs w:val="28"/>
        </w:rPr>
        <w:t>однообразие (только «</w:t>
      </w:r>
      <w:proofErr w:type="spellStart"/>
      <w:r w:rsidRPr="000D351C">
        <w:rPr>
          <w:rFonts w:ascii="Times New Roman" w:hAnsi="Times New Roman" w:cs="Times New Roman"/>
          <w:sz w:val="28"/>
          <w:szCs w:val="28"/>
        </w:rPr>
        <w:t>патриотика</w:t>
      </w:r>
      <w:proofErr w:type="spellEnd"/>
      <w:r w:rsidRPr="000D351C">
        <w:rPr>
          <w:rFonts w:ascii="Times New Roman" w:hAnsi="Times New Roman" w:cs="Times New Roman"/>
          <w:sz w:val="28"/>
          <w:szCs w:val="28"/>
        </w:rPr>
        <w:t>» или только «мультики»);</w:t>
      </w:r>
    </w:p>
    <w:p w14:paraId="709ED33A" w14:textId="77777777" w:rsidR="001F53C2" w:rsidRPr="000D351C" w:rsidRDefault="001F53C2" w:rsidP="003800C0">
      <w:pPr>
        <w:pStyle w:val="a3"/>
        <w:numPr>
          <w:ilvl w:val="2"/>
          <w:numId w:val="15"/>
        </w:numPr>
        <w:tabs>
          <w:tab w:val="clear" w:pos="2160"/>
          <w:tab w:val="num" w:pos="2410"/>
        </w:tabs>
        <w:spacing w:after="0" w:line="276" w:lineRule="auto"/>
        <w:ind w:left="426"/>
        <w:jc w:val="both"/>
        <w:rPr>
          <w:rFonts w:ascii="Times New Roman" w:hAnsi="Times New Roman" w:cs="Times New Roman"/>
          <w:sz w:val="28"/>
          <w:szCs w:val="28"/>
        </w:rPr>
      </w:pPr>
      <w:r w:rsidRPr="000D351C">
        <w:rPr>
          <w:rFonts w:ascii="Times New Roman" w:hAnsi="Times New Roman" w:cs="Times New Roman"/>
          <w:sz w:val="28"/>
          <w:szCs w:val="28"/>
        </w:rPr>
        <w:t>игнорирование тесситуры (песни «для взрослого голоса»);</w:t>
      </w:r>
    </w:p>
    <w:p w14:paraId="181A54FB" w14:textId="77777777" w:rsidR="001F53C2" w:rsidRPr="000D351C" w:rsidRDefault="001F53C2" w:rsidP="003800C0">
      <w:pPr>
        <w:pStyle w:val="a3"/>
        <w:numPr>
          <w:ilvl w:val="2"/>
          <w:numId w:val="15"/>
        </w:numPr>
        <w:tabs>
          <w:tab w:val="clear" w:pos="2160"/>
          <w:tab w:val="num" w:pos="2410"/>
        </w:tabs>
        <w:spacing w:after="0" w:line="276" w:lineRule="auto"/>
        <w:ind w:left="426"/>
        <w:jc w:val="both"/>
        <w:rPr>
          <w:rFonts w:ascii="Times New Roman" w:hAnsi="Times New Roman" w:cs="Times New Roman"/>
          <w:sz w:val="28"/>
          <w:szCs w:val="28"/>
        </w:rPr>
      </w:pPr>
      <w:r w:rsidRPr="000D351C">
        <w:rPr>
          <w:rFonts w:ascii="Times New Roman" w:hAnsi="Times New Roman" w:cs="Times New Roman"/>
          <w:sz w:val="28"/>
          <w:szCs w:val="28"/>
        </w:rPr>
        <w:lastRenderedPageBreak/>
        <w:t>увлечение модными, но художественно слабыми эстрадными песнями.</w:t>
      </w:r>
    </w:p>
    <w:p w14:paraId="453ACCDE" w14:textId="0E9CC8AC" w:rsidR="001F53C2" w:rsidRPr="001F53C2" w:rsidRDefault="001F53C2" w:rsidP="003800C0">
      <w:pPr>
        <w:spacing w:after="0" w:line="276" w:lineRule="auto"/>
        <w:ind w:firstLine="709"/>
        <w:jc w:val="both"/>
        <w:rPr>
          <w:rFonts w:ascii="Times New Roman" w:hAnsi="Times New Roman" w:cs="Times New Roman"/>
          <w:sz w:val="28"/>
          <w:szCs w:val="28"/>
        </w:rPr>
      </w:pPr>
    </w:p>
    <w:p w14:paraId="7BD23683" w14:textId="72E9ECE3"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5. Проблема обновления репертуара</w:t>
      </w:r>
      <w:r w:rsidR="000D351C">
        <w:rPr>
          <w:rFonts w:ascii="Times New Roman" w:hAnsi="Times New Roman" w:cs="Times New Roman"/>
          <w:sz w:val="28"/>
          <w:szCs w:val="28"/>
        </w:rPr>
        <w:t>.</w:t>
      </w:r>
    </w:p>
    <w:p w14:paraId="4A8245F0" w14:textId="73C813C0"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Школьный песенный фонд, сложившийся десятилетия назад, объективно требует обновления. Почему?</w:t>
      </w:r>
    </w:p>
    <w:p w14:paraId="02C1D5E4"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Во-первых, изменился социокультурный контекст. Многие прекрасные советские песни остаются ценными, но часть из них утратила актуальность, их реалии непонятны современному ребёнку.</w:t>
      </w:r>
    </w:p>
    <w:p w14:paraId="61374D2A"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Во-вторых, изменилась звуковая среда ребёнка. Современный младший школьник живёт в мире цифрового звука, эстрады, музыки из гаджетов, видеоигр, мультфильмов. Игнорировать это — значит потерять контакт с учеником.</w:t>
      </w:r>
    </w:p>
    <w:p w14:paraId="21982D16"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В-третьих, появился большой пласт качественной современной детской музыки, достойной войти в школьный репертуар.</w:t>
      </w:r>
    </w:p>
    <w:p w14:paraId="660673E4"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Однако обновление не означает отказа от традиции. Здесь действует важнейший методический принцип — принцип диалога традиции и современности. Разумная стратегия обновления репертуара включает:</w:t>
      </w:r>
    </w:p>
    <w:p w14:paraId="2098D5EF" w14:textId="77777777" w:rsidR="001F53C2" w:rsidRPr="001F53C2" w:rsidRDefault="001F53C2" w:rsidP="003800C0">
      <w:pPr>
        <w:numPr>
          <w:ilvl w:val="0"/>
          <w:numId w:val="16"/>
        </w:numPr>
        <w:tabs>
          <w:tab w:val="clear" w:pos="720"/>
        </w:tabs>
        <w:spacing w:after="0" w:line="276" w:lineRule="auto"/>
        <w:jc w:val="both"/>
        <w:rPr>
          <w:rFonts w:ascii="Times New Roman" w:hAnsi="Times New Roman" w:cs="Times New Roman"/>
          <w:sz w:val="28"/>
          <w:szCs w:val="28"/>
        </w:rPr>
      </w:pPr>
      <w:r w:rsidRPr="001F53C2">
        <w:rPr>
          <w:rFonts w:ascii="Times New Roman" w:hAnsi="Times New Roman" w:cs="Times New Roman"/>
          <w:sz w:val="28"/>
          <w:szCs w:val="28"/>
        </w:rPr>
        <w:t>сохранение «золотого фонда» — народной песни и классики детского репертуара (песни Шаинского, Островского, Филиппенко, Крылатова, Струве). Это основа, «корни»;</w:t>
      </w:r>
    </w:p>
    <w:p w14:paraId="2253FF14" w14:textId="77777777" w:rsidR="001F53C2" w:rsidRPr="001F53C2" w:rsidRDefault="001F53C2" w:rsidP="003800C0">
      <w:pPr>
        <w:numPr>
          <w:ilvl w:val="0"/>
          <w:numId w:val="16"/>
        </w:numPr>
        <w:tabs>
          <w:tab w:val="clear" w:pos="720"/>
        </w:tabs>
        <w:spacing w:after="0" w:line="276" w:lineRule="auto"/>
        <w:jc w:val="both"/>
        <w:rPr>
          <w:rFonts w:ascii="Times New Roman" w:hAnsi="Times New Roman" w:cs="Times New Roman"/>
          <w:sz w:val="28"/>
          <w:szCs w:val="28"/>
        </w:rPr>
      </w:pPr>
      <w:r w:rsidRPr="001F53C2">
        <w:rPr>
          <w:rFonts w:ascii="Times New Roman" w:hAnsi="Times New Roman" w:cs="Times New Roman"/>
          <w:sz w:val="28"/>
          <w:szCs w:val="28"/>
        </w:rPr>
        <w:t>разумное включение современного материала — качественных современных детских песен, песен из современных мультфильмов и детских фильмов, но после тщательного художественного «фильтра»;</w:t>
      </w:r>
    </w:p>
    <w:p w14:paraId="0B6D6029" w14:textId="77777777" w:rsidR="001F53C2" w:rsidRPr="001F53C2" w:rsidRDefault="001F53C2" w:rsidP="003800C0">
      <w:pPr>
        <w:numPr>
          <w:ilvl w:val="0"/>
          <w:numId w:val="16"/>
        </w:numPr>
        <w:tabs>
          <w:tab w:val="clear" w:pos="720"/>
        </w:tabs>
        <w:spacing w:after="0" w:line="276" w:lineRule="auto"/>
        <w:jc w:val="both"/>
        <w:rPr>
          <w:rFonts w:ascii="Times New Roman" w:hAnsi="Times New Roman" w:cs="Times New Roman"/>
          <w:sz w:val="28"/>
          <w:szCs w:val="28"/>
        </w:rPr>
      </w:pPr>
      <w:r w:rsidRPr="001F53C2">
        <w:rPr>
          <w:rFonts w:ascii="Times New Roman" w:hAnsi="Times New Roman" w:cs="Times New Roman"/>
          <w:sz w:val="28"/>
          <w:szCs w:val="28"/>
        </w:rPr>
        <w:t>обращение к региональному и фольклорному материалу своего края — как средству формирования этнокультурной идентичности;</w:t>
      </w:r>
    </w:p>
    <w:p w14:paraId="7E0EB9B7" w14:textId="77777777" w:rsidR="001F53C2" w:rsidRPr="001F53C2" w:rsidRDefault="001F53C2" w:rsidP="003800C0">
      <w:pPr>
        <w:numPr>
          <w:ilvl w:val="0"/>
          <w:numId w:val="16"/>
        </w:numPr>
        <w:tabs>
          <w:tab w:val="clear" w:pos="720"/>
        </w:tabs>
        <w:spacing w:after="0" w:line="276" w:lineRule="auto"/>
        <w:jc w:val="both"/>
        <w:rPr>
          <w:rFonts w:ascii="Times New Roman" w:hAnsi="Times New Roman" w:cs="Times New Roman"/>
          <w:sz w:val="28"/>
          <w:szCs w:val="28"/>
        </w:rPr>
      </w:pPr>
      <w:r w:rsidRPr="001F53C2">
        <w:rPr>
          <w:rFonts w:ascii="Times New Roman" w:hAnsi="Times New Roman" w:cs="Times New Roman"/>
          <w:sz w:val="28"/>
          <w:szCs w:val="28"/>
        </w:rPr>
        <w:t>учёт мнения и интересов самих детей — но при педагогически грамотном руководстве выбором.</w:t>
      </w:r>
    </w:p>
    <w:p w14:paraId="15F7A3DC"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Таким образом, обновление репертуара — это не замена «старого» «новым», а грамотное обогащение и расширение песенного фонда при сохранении его художественного ядра. Главный ориентир неизменен: любая песня — и старая, и новая — должна быть художественно полноценной, доступной и воспитывающей.</w:t>
      </w:r>
    </w:p>
    <w:p w14:paraId="5855E47F" w14:textId="3812E41D" w:rsidR="001F53C2" w:rsidRPr="001F53C2" w:rsidRDefault="001F53C2" w:rsidP="003800C0">
      <w:pPr>
        <w:spacing w:after="0" w:line="276" w:lineRule="auto"/>
        <w:ind w:firstLine="709"/>
        <w:jc w:val="both"/>
        <w:rPr>
          <w:rFonts w:ascii="Times New Roman" w:hAnsi="Times New Roman" w:cs="Times New Roman"/>
          <w:sz w:val="28"/>
          <w:szCs w:val="28"/>
        </w:rPr>
      </w:pPr>
    </w:p>
    <w:p w14:paraId="722BB11A"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6. Заключение</w:t>
      </w:r>
    </w:p>
    <w:p w14:paraId="113631E7" w14:textId="47C604A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 xml:space="preserve">Методика разучивания песни — это стройная, научно обоснованная система из трёх этапов (ознакомление — разучивание — художественное исполнение), требующая от учителя обязательного учёта психофизиологических особенностей детского голоса и его охраны. Проблема же подбора и обновления репертуара — это проблема содержательная, где </w:t>
      </w:r>
      <w:r w:rsidRPr="001F53C2">
        <w:rPr>
          <w:rFonts w:ascii="Times New Roman" w:hAnsi="Times New Roman" w:cs="Times New Roman"/>
          <w:sz w:val="28"/>
          <w:szCs w:val="28"/>
        </w:rPr>
        <w:lastRenderedPageBreak/>
        <w:t>учитель выступает как «куратор» художественного вкуса ребёнка, балансируя между традицией и современностью на основе критериев художественности, доступности и воспитательной ценности.</w:t>
      </w:r>
    </w:p>
    <w:p w14:paraId="67251D58"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Запомните главное: песня — это не повод «занять урок», а мощнейший инструмент воспитания души ребёнка. И ответственность за то, какую музыку услышит и полюбит ребёнок, лежит на вас — будущих учителях музыки.</w:t>
      </w:r>
    </w:p>
    <w:p w14:paraId="15E39C2D" w14:textId="12AD4586" w:rsidR="001F53C2" w:rsidRPr="001F53C2" w:rsidRDefault="001F53C2" w:rsidP="003800C0">
      <w:pPr>
        <w:spacing w:after="0" w:line="276" w:lineRule="auto"/>
        <w:ind w:firstLine="709"/>
        <w:jc w:val="both"/>
        <w:rPr>
          <w:rFonts w:ascii="Times New Roman" w:hAnsi="Times New Roman" w:cs="Times New Roman"/>
          <w:sz w:val="28"/>
          <w:szCs w:val="28"/>
        </w:rPr>
      </w:pPr>
    </w:p>
    <w:p w14:paraId="57EB30B4"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ВОПРОСЫ ДЛЯ САМОКОНТРОЛЯ</w:t>
      </w:r>
    </w:p>
    <w:p w14:paraId="74B858BB"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Почему пение занимает особое место среди видов музыкальной деятельности младших школьников?</w:t>
      </w:r>
    </w:p>
    <w:p w14:paraId="5F30FAFD"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Назовите основные психофизиологические особенности голосового аппарата ребёнка 7–10 лет. Какой диапазон является для него оптимальным?</w:t>
      </w:r>
    </w:p>
    <w:p w14:paraId="75199BE4"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Что такое «примарная зона» звучания голоса и почему учителю важно её учитывать?</w:t>
      </w:r>
    </w:p>
    <w:p w14:paraId="727E6DD0"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Кто такие «гудошники» и каковы методические принципы работы с ними?</w:t>
      </w:r>
    </w:p>
    <w:p w14:paraId="7747CBA8"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Перечислите и охарактеризуйте три основных этапа разучивания песни.</w:t>
      </w:r>
    </w:p>
    <w:p w14:paraId="185CD90E"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В чём состоит значение первичного (образцового) исполнения песни учителем?</w:t>
      </w:r>
    </w:p>
    <w:p w14:paraId="3CFFACA7"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Какие методические приёмы используются на этапе разучивания песни?</w:t>
      </w:r>
    </w:p>
    <w:p w14:paraId="378F4FD8"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Почему недопустимо механическое зазубривание песни? Как сделать повторение осмысленным?</w:t>
      </w:r>
    </w:p>
    <w:p w14:paraId="0FF6EEC2"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Сформулируйте основные критерии подбора песенного репертуара для младших школьников.</w:t>
      </w:r>
    </w:p>
    <w:p w14:paraId="0F32416D"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Назовите типичные ошибки учителя при подборе репертуара.</w:t>
      </w:r>
    </w:p>
    <w:p w14:paraId="1604A7E0"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Чем обусловлена необходимость обновления школьного песенного репертуара?</w:t>
      </w:r>
    </w:p>
    <w:p w14:paraId="4BA8F578" w14:textId="77777777" w:rsidR="001F53C2" w:rsidRPr="001F53C2" w:rsidRDefault="001F53C2" w:rsidP="003800C0">
      <w:pPr>
        <w:numPr>
          <w:ilvl w:val="0"/>
          <w:numId w:val="7"/>
        </w:numPr>
        <w:tabs>
          <w:tab w:val="clear" w:pos="720"/>
          <w:tab w:val="num" w:pos="426"/>
        </w:tabs>
        <w:spacing w:after="0" w:line="276" w:lineRule="auto"/>
        <w:ind w:left="0" w:firstLine="0"/>
        <w:jc w:val="both"/>
        <w:rPr>
          <w:rFonts w:ascii="Times New Roman" w:hAnsi="Times New Roman" w:cs="Times New Roman"/>
          <w:sz w:val="28"/>
          <w:szCs w:val="28"/>
        </w:rPr>
      </w:pPr>
      <w:r w:rsidRPr="001F53C2">
        <w:rPr>
          <w:rFonts w:ascii="Times New Roman" w:hAnsi="Times New Roman" w:cs="Times New Roman"/>
          <w:sz w:val="28"/>
          <w:szCs w:val="28"/>
        </w:rPr>
        <w:t>Раскройте принцип «диалога традиции и современности» в стратегии обновления репертуара.</w:t>
      </w:r>
    </w:p>
    <w:p w14:paraId="2BDDE62B" w14:textId="59D50F51" w:rsidR="001F53C2" w:rsidRPr="001F53C2" w:rsidRDefault="001F53C2" w:rsidP="003800C0">
      <w:pPr>
        <w:spacing w:after="0" w:line="276" w:lineRule="auto"/>
        <w:ind w:firstLine="709"/>
        <w:jc w:val="both"/>
        <w:rPr>
          <w:rFonts w:ascii="Times New Roman" w:hAnsi="Times New Roman" w:cs="Times New Roman"/>
          <w:sz w:val="28"/>
          <w:szCs w:val="28"/>
        </w:rPr>
      </w:pPr>
    </w:p>
    <w:p w14:paraId="7AD3D6D6"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ПРАКТИЧЕСКИЕ ЗАДАНИЯ ДЛЯ СТУДЕНТОВ</w:t>
      </w:r>
    </w:p>
    <w:p w14:paraId="2BE5BA11" w14:textId="77777777" w:rsidR="001F53C2" w:rsidRP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 xml:space="preserve">Задание 1. Разработка методической карты разучивания песни. Выберите одну песню из школьного репертуара для младших школьников (например, «Про кузнечика» В. Шаинского, «Пусть всегда будет солнце» А. Островского или народную песню на выбор). Проанализируйте её с вокально-методической точки зрения: определите диапазон и тесситуру, выделите сложные для интонирования места, разметьте фразы и места для взятия дыхания. На основе анализа составьте подробный поэтапный план разучивания песни (3 этапа) с указанием конкретных методических приёмов и </w:t>
      </w:r>
      <w:r w:rsidRPr="001F53C2">
        <w:rPr>
          <w:rFonts w:ascii="Times New Roman" w:hAnsi="Times New Roman" w:cs="Times New Roman"/>
          <w:sz w:val="28"/>
          <w:szCs w:val="28"/>
        </w:rPr>
        <w:lastRenderedPageBreak/>
        <w:t>упражнений-</w:t>
      </w:r>
      <w:proofErr w:type="spellStart"/>
      <w:r w:rsidRPr="001F53C2">
        <w:rPr>
          <w:rFonts w:ascii="Times New Roman" w:hAnsi="Times New Roman" w:cs="Times New Roman"/>
          <w:sz w:val="28"/>
          <w:szCs w:val="28"/>
        </w:rPr>
        <w:t>распевок</w:t>
      </w:r>
      <w:proofErr w:type="spellEnd"/>
      <w:r w:rsidRPr="001F53C2">
        <w:rPr>
          <w:rFonts w:ascii="Times New Roman" w:hAnsi="Times New Roman" w:cs="Times New Roman"/>
          <w:sz w:val="28"/>
          <w:szCs w:val="28"/>
        </w:rPr>
        <w:t xml:space="preserve"> для «сложных» мест. Оформите в виде методической карты.</w:t>
      </w:r>
    </w:p>
    <w:p w14:paraId="0F0A93AF" w14:textId="4167996D" w:rsidR="001F53C2" w:rsidRDefault="001F53C2" w:rsidP="003800C0">
      <w:pPr>
        <w:spacing w:after="0" w:line="276" w:lineRule="auto"/>
        <w:ind w:firstLine="709"/>
        <w:jc w:val="both"/>
        <w:rPr>
          <w:rFonts w:ascii="Times New Roman" w:hAnsi="Times New Roman" w:cs="Times New Roman"/>
          <w:sz w:val="28"/>
          <w:szCs w:val="28"/>
        </w:rPr>
      </w:pPr>
      <w:r w:rsidRPr="001F53C2">
        <w:rPr>
          <w:rFonts w:ascii="Times New Roman" w:hAnsi="Times New Roman" w:cs="Times New Roman"/>
          <w:sz w:val="28"/>
          <w:szCs w:val="28"/>
        </w:rPr>
        <w:t>Задание 2. Составление и обоснование современного репертуарного списка. Составьте примерный песенный репертуар для одного учебного года (8–10 песен) для учащихся 2–3 класса, реализуя принцип «диалога традиции и современности». Список должен включать: народную песню, классику детского репертуара, современную детскую песню, песню из мультфильма/кинофильма, песню регионального (краеведческого) содержания. Каждую позицию кратко обоснуйте: по какому критерию отобрана песня, какую учебно-воспитательную задачу она решает, соответствует ли её диапазон возрасту. Подготовьте устную защиту своего списка.</w:t>
      </w:r>
    </w:p>
    <w:p w14:paraId="3E75CC28" w14:textId="77777777" w:rsidR="00075BF6" w:rsidRPr="001F53C2" w:rsidRDefault="00075BF6" w:rsidP="003800C0">
      <w:pPr>
        <w:spacing w:after="0" w:line="276" w:lineRule="auto"/>
        <w:ind w:firstLine="709"/>
        <w:jc w:val="both"/>
        <w:rPr>
          <w:rFonts w:ascii="Times New Roman" w:hAnsi="Times New Roman" w:cs="Times New Roman"/>
          <w:sz w:val="28"/>
          <w:szCs w:val="28"/>
        </w:rPr>
      </w:pPr>
    </w:p>
    <w:p w14:paraId="7D628233" w14:textId="77777777" w:rsidR="001F53C2" w:rsidRDefault="001F53C2" w:rsidP="003800C0">
      <w:pPr>
        <w:jc w:val="both"/>
      </w:pPr>
    </w:p>
    <w:sectPr w:rsidR="001F53C2">
      <w:head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E8F2C" w14:textId="77777777" w:rsidR="00AE072B" w:rsidRDefault="00AE072B" w:rsidP="003800C0">
      <w:pPr>
        <w:spacing w:after="0" w:line="240" w:lineRule="auto"/>
      </w:pPr>
      <w:r>
        <w:separator/>
      </w:r>
    </w:p>
  </w:endnote>
  <w:endnote w:type="continuationSeparator" w:id="0">
    <w:p w14:paraId="40B2A635" w14:textId="77777777" w:rsidR="00AE072B" w:rsidRDefault="00AE072B" w:rsidP="00380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98587" w14:textId="77777777" w:rsidR="00AE072B" w:rsidRDefault="00AE072B" w:rsidP="003800C0">
      <w:pPr>
        <w:spacing w:after="0" w:line="240" w:lineRule="auto"/>
      </w:pPr>
      <w:r>
        <w:separator/>
      </w:r>
    </w:p>
  </w:footnote>
  <w:footnote w:type="continuationSeparator" w:id="0">
    <w:p w14:paraId="4F450580" w14:textId="77777777" w:rsidR="00AE072B" w:rsidRDefault="00AE072B" w:rsidP="00380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ECE24" w14:textId="3420884F" w:rsidR="003800C0" w:rsidRPr="003800C0" w:rsidRDefault="003800C0" w:rsidP="003800C0">
    <w:pPr>
      <w:spacing w:after="0" w:line="276" w:lineRule="auto"/>
      <w:ind w:firstLine="709"/>
      <w:jc w:val="center"/>
    </w:pPr>
    <w:r w:rsidRPr="003800C0">
      <w:rPr>
        <w:rFonts w:ascii="Times New Roman" w:hAnsi="Times New Roman" w:cs="Times New Roman"/>
      </w:rPr>
      <w:t>«Методика музыкального образования»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249C5"/>
    <w:multiLevelType w:val="multilevel"/>
    <w:tmpl w:val="B4D00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36C62"/>
    <w:multiLevelType w:val="multilevel"/>
    <w:tmpl w:val="705E30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92C40"/>
    <w:multiLevelType w:val="multilevel"/>
    <w:tmpl w:val="BC88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FD4C6B"/>
    <w:multiLevelType w:val="multilevel"/>
    <w:tmpl w:val="D2DA6C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AC5910"/>
    <w:multiLevelType w:val="multilevel"/>
    <w:tmpl w:val="20E43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881654"/>
    <w:multiLevelType w:val="hybridMultilevel"/>
    <w:tmpl w:val="EB48B7DE"/>
    <w:lvl w:ilvl="0" w:tplc="A920E312">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390EB6"/>
    <w:multiLevelType w:val="multilevel"/>
    <w:tmpl w:val="1FEC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781230"/>
    <w:multiLevelType w:val="multilevel"/>
    <w:tmpl w:val="BE64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DF2C15"/>
    <w:multiLevelType w:val="multilevel"/>
    <w:tmpl w:val="B4D00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D50E11"/>
    <w:multiLevelType w:val="multilevel"/>
    <w:tmpl w:val="8E8C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749BE"/>
    <w:multiLevelType w:val="multilevel"/>
    <w:tmpl w:val="6532C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C97622"/>
    <w:multiLevelType w:val="multilevel"/>
    <w:tmpl w:val="70106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B403C2"/>
    <w:multiLevelType w:val="multilevel"/>
    <w:tmpl w:val="D292E3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A57386"/>
    <w:multiLevelType w:val="multilevel"/>
    <w:tmpl w:val="479216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4158F9"/>
    <w:multiLevelType w:val="hybridMultilevel"/>
    <w:tmpl w:val="9668A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3D757B"/>
    <w:multiLevelType w:val="multilevel"/>
    <w:tmpl w:val="8284A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10"/>
  </w:num>
  <w:num w:numId="4">
    <w:abstractNumId w:val="2"/>
  </w:num>
  <w:num w:numId="5">
    <w:abstractNumId w:val="7"/>
  </w:num>
  <w:num w:numId="6">
    <w:abstractNumId w:val="6"/>
  </w:num>
  <w:num w:numId="7">
    <w:abstractNumId w:val="15"/>
  </w:num>
  <w:num w:numId="8">
    <w:abstractNumId w:val="4"/>
  </w:num>
  <w:num w:numId="9">
    <w:abstractNumId w:val="14"/>
  </w:num>
  <w:num w:numId="10">
    <w:abstractNumId w:val="5"/>
  </w:num>
  <w:num w:numId="11">
    <w:abstractNumId w:val="3"/>
  </w:num>
  <w:num w:numId="12">
    <w:abstractNumId w:val="1"/>
  </w:num>
  <w:num w:numId="13">
    <w:abstractNumId w:val="0"/>
  </w:num>
  <w:num w:numId="14">
    <w:abstractNumId w:val="8"/>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3C2"/>
    <w:rsid w:val="00075BF6"/>
    <w:rsid w:val="000D351C"/>
    <w:rsid w:val="001F53C2"/>
    <w:rsid w:val="003800C0"/>
    <w:rsid w:val="00AE072B"/>
    <w:rsid w:val="00B44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37C84"/>
  <w15:chartTrackingRefBased/>
  <w15:docId w15:val="{0CBB3EDC-394F-4341-922F-09B822669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53C2"/>
    <w:pPr>
      <w:ind w:left="720"/>
      <w:contextualSpacing/>
    </w:pPr>
  </w:style>
  <w:style w:type="character" w:styleId="a4">
    <w:name w:val="Hyperlink"/>
    <w:basedOn w:val="a0"/>
    <w:uiPriority w:val="99"/>
    <w:unhideWhenUsed/>
    <w:rsid w:val="001F53C2"/>
    <w:rPr>
      <w:color w:val="0563C1" w:themeColor="hyperlink"/>
      <w:u w:val="single"/>
    </w:rPr>
  </w:style>
  <w:style w:type="paragraph" w:styleId="a5">
    <w:name w:val="header"/>
    <w:basedOn w:val="a"/>
    <w:link w:val="a6"/>
    <w:uiPriority w:val="99"/>
    <w:unhideWhenUsed/>
    <w:rsid w:val="003800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800C0"/>
  </w:style>
  <w:style w:type="paragraph" w:styleId="a7">
    <w:name w:val="footer"/>
    <w:basedOn w:val="a"/>
    <w:link w:val="a8"/>
    <w:uiPriority w:val="99"/>
    <w:unhideWhenUsed/>
    <w:rsid w:val="003800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80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93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22565%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rait.ru/bcode/496109"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51926%20" TargetMode="External"/><Relationship Id="rId5" Type="http://schemas.openxmlformats.org/officeDocument/2006/relationships/footnotes" Target="footnotes.xml"/><Relationship Id="rId10" Type="http://schemas.openxmlformats.org/officeDocument/2006/relationships/hyperlink" Target="https://urait.ru/bcode/496109%20" TargetMode="External"/><Relationship Id="rId4" Type="http://schemas.openxmlformats.org/officeDocument/2006/relationships/webSettings" Target="webSettings.xml"/><Relationship Id="rId9" Type="http://schemas.openxmlformats.org/officeDocument/2006/relationships/hyperlink" Target="https://urait.ru/bcode/494582%2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2288</Words>
  <Characters>13047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4</cp:revision>
  <dcterms:created xsi:type="dcterms:W3CDTF">2026-10-27T19:14:00Z</dcterms:created>
  <dcterms:modified xsi:type="dcterms:W3CDTF">2026-10-27T19:34:00Z</dcterms:modified>
</cp:coreProperties>
</file>