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33669" w14:textId="0046AED9" w:rsidR="00EA76F8" w:rsidRPr="00EA76F8" w:rsidRDefault="00EA76F8" w:rsidP="00EA76F8"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РЕКОМЕНДУЕМАЯ </w:t>
      </w:r>
      <w:r w:rsidR="00C9522A">
        <w:rPr>
          <w:rFonts w:ascii="Times New Roman" w:hAnsi="Times New Roman" w:cs="Times New Roman"/>
          <w:sz w:val="28"/>
          <w:szCs w:val="28"/>
        </w:rPr>
        <w:t>Л</w:t>
      </w:r>
      <w:r w:rsidRPr="00EA76F8">
        <w:rPr>
          <w:rFonts w:ascii="Times New Roman" w:hAnsi="Times New Roman" w:cs="Times New Roman"/>
          <w:sz w:val="28"/>
          <w:szCs w:val="28"/>
        </w:rPr>
        <w:t>ИТЕРАТУРА:</w:t>
      </w:r>
    </w:p>
    <w:p w14:paraId="1BFE7534" w14:textId="69F97465" w:rsidR="00EA76F8" w:rsidRPr="00EA76F8" w:rsidRDefault="00EA76F8" w:rsidP="00EA76F8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Основная:</w:t>
      </w:r>
    </w:p>
    <w:p w14:paraId="641F3997" w14:textId="245A7499" w:rsidR="00BC02C1" w:rsidRPr="00EA76F8" w:rsidRDefault="00BC02C1" w:rsidP="00EA76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Меркулов, А. М.  История исполнительского искусства: каденция солиста в эпоху барокко и венского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классицизма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 / А. М. Меркулов. — 2-е изд.,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 и доп.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2022. — 182 с. — (Профессиональное образование). — ISBN 978-5-534-14046-0.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5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https://urait.ru/bcode/497270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257C5E" w14:textId="77777777" w:rsidR="00BC02C1" w:rsidRPr="00EA76F8" w:rsidRDefault="00BC02C1" w:rsidP="00EA76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 Д.  Основы методики обучения народному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пению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практическое пособие для вузов / Т. Д. 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Крошилина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2023. — 123 с. — (Высшее образование). — ISBN 978-5-534-14961-6. 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6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https://urait.ru/bcode/520334</w:t>
        </w:r>
      </w:hyperlink>
    </w:p>
    <w:p w14:paraId="28D83DD4" w14:textId="77777777" w:rsidR="007F2D7A" w:rsidRPr="00EA76F8" w:rsidRDefault="00BC02C1" w:rsidP="00EA76F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М. В. История вокального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искусства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М. В.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Аплечеева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2023. — 168 с. — ISBN 978-5-507-45677-2.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7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https://e.lanbook.com/book/288656</w:t>
        </w:r>
      </w:hyperlink>
    </w:p>
    <w:p w14:paraId="05350042" w14:textId="77777777" w:rsidR="007F2D7A" w:rsidRPr="00EA76F8" w:rsidRDefault="007F2D7A" w:rsidP="00EA76F8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>Дополнительная:</w:t>
      </w:r>
    </w:p>
    <w:p w14:paraId="470E7F1A" w14:textId="375D99DA" w:rsidR="00BC02C1" w:rsidRPr="00EA76F8" w:rsidRDefault="00BC02C1" w:rsidP="00EA76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r w:rsidR="007F2D7A" w:rsidRPr="00EA76F8">
        <w:rPr>
          <w:rFonts w:ascii="Times New Roman" w:hAnsi="Times New Roman" w:cs="Times New Roman"/>
          <w:sz w:val="28"/>
          <w:szCs w:val="28"/>
        </w:rPr>
        <w:t xml:space="preserve">Полозов, С. Избранные вокальные сочинения. Для голоса и </w:t>
      </w:r>
      <w:proofErr w:type="gramStart"/>
      <w:r w:rsidR="007F2D7A" w:rsidRPr="00EA76F8">
        <w:rPr>
          <w:rFonts w:ascii="Times New Roman" w:hAnsi="Times New Roman" w:cs="Times New Roman"/>
          <w:sz w:val="28"/>
          <w:szCs w:val="28"/>
        </w:rPr>
        <w:t>фортепиано :</w:t>
      </w:r>
      <w:proofErr w:type="gramEnd"/>
      <w:r w:rsidR="007F2D7A" w:rsidRPr="00EA76F8">
        <w:rPr>
          <w:rFonts w:ascii="Times New Roman" w:hAnsi="Times New Roman" w:cs="Times New Roman"/>
          <w:sz w:val="28"/>
          <w:szCs w:val="28"/>
        </w:rPr>
        <w:t xml:space="preserve"> нотное издание / С. Полозов. — </w:t>
      </w:r>
      <w:proofErr w:type="gramStart"/>
      <w:r w:rsidR="007F2D7A" w:rsidRPr="00EA76F8">
        <w:rPr>
          <w:rFonts w:ascii="Times New Roman" w:hAnsi="Times New Roman" w:cs="Times New Roman"/>
          <w:sz w:val="28"/>
          <w:szCs w:val="28"/>
        </w:rPr>
        <w:t>Саратов :</w:t>
      </w:r>
      <w:proofErr w:type="gramEnd"/>
      <w:r w:rsidR="007F2D7A" w:rsidRPr="00EA76F8">
        <w:rPr>
          <w:rFonts w:ascii="Times New Roman" w:hAnsi="Times New Roman" w:cs="Times New Roman"/>
          <w:sz w:val="28"/>
          <w:szCs w:val="28"/>
        </w:rPr>
        <w:t xml:space="preserve"> Саратовская государственная консерватория имени Л.В. Собинова, 2017. — 44 с. — ISBN 979-0-706385-54-9. — </w:t>
      </w:r>
      <w:proofErr w:type="gramStart"/>
      <w:r w:rsidR="007F2D7A" w:rsidRPr="00EA76F8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="007F2D7A" w:rsidRPr="00EA76F8">
        <w:rPr>
          <w:rFonts w:ascii="Times New Roman" w:hAnsi="Times New Roman" w:cs="Times New Roman"/>
          <w:sz w:val="28"/>
          <w:szCs w:val="28"/>
        </w:rPr>
        <w:t xml:space="preserve"> электронный // Образовательная платформа IPR СМАРТ : [сайт]. — URL: </w:t>
      </w:r>
      <w:hyperlink r:id="rId8" w:history="1">
        <w:r w:rsidR="007F2D7A"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https://www.iprbookshop.ru/books/73855/details</w:t>
        </w:r>
      </w:hyperlink>
      <w:r w:rsidR="007F2D7A"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2B630" w14:textId="77777777" w:rsidR="007F2D7A" w:rsidRPr="00EA76F8" w:rsidRDefault="007F2D7A" w:rsidP="00EA76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Т. Неаполитанские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песни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Т.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Коттро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 ; составитель Е. А.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Ильянова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42 с. — ISBN 978-5-507-53961-1.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9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https://e.lanbook.com/book/512161</w:t>
        </w:r>
      </w:hyperlink>
    </w:p>
    <w:p w14:paraId="59F67A8C" w14:textId="77777777" w:rsidR="007F2D7A" w:rsidRPr="00EA76F8" w:rsidRDefault="007F2D7A" w:rsidP="00EA76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 xml:space="preserve">, Б. Ежедневные упражнения. 20 вокализов для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сопрано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ноты / Б. </w:t>
      </w:r>
      <w:proofErr w:type="spellStart"/>
      <w:r w:rsidRPr="00EA76F8">
        <w:rPr>
          <w:rFonts w:ascii="Times New Roman" w:hAnsi="Times New Roman" w:cs="Times New Roman"/>
          <w:sz w:val="28"/>
          <w:szCs w:val="28"/>
        </w:rPr>
        <w:t>Лютген</w:t>
      </w:r>
      <w:proofErr w:type="spellEnd"/>
      <w:r w:rsidRPr="00EA76F8">
        <w:rPr>
          <w:rFonts w:ascii="Times New Roman" w:hAnsi="Times New Roman" w:cs="Times New Roman"/>
          <w:sz w:val="28"/>
          <w:szCs w:val="28"/>
        </w:rPr>
        <w:t>. — 5-е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40 с. — ISBN 978-5-507-55951-0.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0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https://e.lanbook.com/book/513452</w:t>
        </w:r>
      </w:hyperlink>
    </w:p>
    <w:p w14:paraId="69944272" w14:textId="77777777" w:rsidR="00EA76F8" w:rsidRPr="00EA76F8" w:rsidRDefault="007F2D7A" w:rsidP="00EA76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Емельянов, В. В. Доказательная педагогика в развитии голоса и обучении пению : учебное пособие / В. В. Емельянов. — 7-е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490 с. — ISBN 978-5-507-54753-1.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1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https://e.lanbook.com/book/512228</w:t>
        </w:r>
      </w:hyperlink>
    </w:p>
    <w:p w14:paraId="61234C24" w14:textId="77777777" w:rsidR="00EA76F8" w:rsidRPr="00EA76F8" w:rsidRDefault="007F2D7A" w:rsidP="00EA76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="00EA76F8" w:rsidRPr="00EA76F8">
        <w:rPr>
          <w:rFonts w:ascii="Times New Roman" w:hAnsi="Times New Roman" w:cs="Times New Roman"/>
          <w:sz w:val="28"/>
          <w:szCs w:val="28"/>
        </w:rPr>
        <w:t>Пеллегрини-Челони</w:t>
      </w:r>
      <w:proofErr w:type="spellEnd"/>
      <w:r w:rsidR="00EA76F8" w:rsidRPr="00EA76F8">
        <w:rPr>
          <w:rFonts w:ascii="Times New Roman" w:hAnsi="Times New Roman" w:cs="Times New Roman"/>
          <w:sz w:val="28"/>
          <w:szCs w:val="28"/>
        </w:rPr>
        <w:t xml:space="preserve">, А. М. Грамматика, или Правила прекрасного </w:t>
      </w:r>
      <w:proofErr w:type="gramStart"/>
      <w:r w:rsidR="00EA76F8" w:rsidRPr="00EA76F8">
        <w:rPr>
          <w:rFonts w:ascii="Times New Roman" w:hAnsi="Times New Roman" w:cs="Times New Roman"/>
          <w:sz w:val="28"/>
          <w:szCs w:val="28"/>
        </w:rPr>
        <w:t>пения :</w:t>
      </w:r>
      <w:proofErr w:type="gramEnd"/>
      <w:r w:rsidR="00EA76F8" w:rsidRPr="00EA76F8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А. М. </w:t>
      </w:r>
      <w:proofErr w:type="spellStart"/>
      <w:r w:rsidR="00EA76F8" w:rsidRPr="00EA76F8">
        <w:rPr>
          <w:rFonts w:ascii="Times New Roman" w:hAnsi="Times New Roman" w:cs="Times New Roman"/>
          <w:sz w:val="28"/>
          <w:szCs w:val="28"/>
        </w:rPr>
        <w:t>Пеллегрини-Челони</w:t>
      </w:r>
      <w:proofErr w:type="spellEnd"/>
      <w:r w:rsidR="00EA76F8" w:rsidRPr="00EA76F8">
        <w:rPr>
          <w:rFonts w:ascii="Times New Roman" w:hAnsi="Times New Roman" w:cs="Times New Roman"/>
          <w:sz w:val="28"/>
          <w:szCs w:val="28"/>
        </w:rPr>
        <w:t>. — 2-е изд., стер. — Санкт-</w:t>
      </w:r>
      <w:proofErr w:type="gramStart"/>
      <w:r w:rsidR="00EA76F8"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="00EA76F8"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90 с. — ISBN 978-5-507-56867-3. — </w:t>
      </w:r>
      <w:proofErr w:type="gramStart"/>
      <w:r w:rsidR="00EA76F8"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="00EA76F8"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2" w:history="1">
        <w:r w:rsidR="00EA76F8"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https://e.lanbook.com/book/521919</w:t>
        </w:r>
      </w:hyperlink>
    </w:p>
    <w:p w14:paraId="1CE40BBA" w14:textId="062D8971" w:rsidR="007F2D7A" w:rsidRPr="00EA76F8" w:rsidRDefault="00EA76F8" w:rsidP="00EA76F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76F8">
        <w:rPr>
          <w:rFonts w:ascii="Times New Roman" w:hAnsi="Times New Roman" w:cs="Times New Roman"/>
          <w:sz w:val="28"/>
          <w:szCs w:val="28"/>
        </w:rPr>
        <w:t xml:space="preserve"> Гутман, О. Гимнастика голоса. Руководство к развитию и правильному употреблению органов голоса в пении и система правильного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дыхания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учебное пособие / О. Гутман. — 12-е изд., стер. — Санкт-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Планета музыки, 2026. — 82 с. — ISBN 978-5-507-56190-2. — </w:t>
      </w:r>
      <w:proofErr w:type="gramStart"/>
      <w:r w:rsidRPr="00EA76F8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EA76F8">
        <w:rPr>
          <w:rFonts w:ascii="Times New Roman" w:hAnsi="Times New Roman" w:cs="Times New Roman"/>
          <w:sz w:val="28"/>
          <w:szCs w:val="28"/>
        </w:rPr>
        <w:t xml:space="preserve"> электронный // Лань : электронно-библиотечная система. — URL: </w:t>
      </w:r>
      <w:hyperlink r:id="rId13" w:history="1">
        <w:r w:rsidRPr="00EA76F8">
          <w:rPr>
            <w:rStyle w:val="a4"/>
            <w:rFonts w:ascii="Times New Roman" w:hAnsi="Times New Roman" w:cs="Times New Roman"/>
            <w:sz w:val="28"/>
            <w:szCs w:val="28"/>
          </w:rPr>
          <w:t>https://e.lanbook.com/book/515019</w:t>
        </w:r>
      </w:hyperlink>
      <w:r w:rsidRPr="00EA76F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F2D7A" w:rsidRPr="00EA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E741FF"/>
    <w:multiLevelType w:val="hybridMultilevel"/>
    <w:tmpl w:val="E0803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7D3240"/>
    <w:multiLevelType w:val="hybridMultilevel"/>
    <w:tmpl w:val="8AAEA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C1"/>
    <w:rsid w:val="007F2D7A"/>
    <w:rsid w:val="00BC02C1"/>
    <w:rsid w:val="00C9522A"/>
    <w:rsid w:val="00EA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F0CD"/>
  <w15:chartTrackingRefBased/>
  <w15:docId w15:val="{BBAFF955-110E-4550-A9DF-1FA67F15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02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C02C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C02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rbookshop.ru/books/73855/details%20" TargetMode="External"/><Relationship Id="rId13" Type="http://schemas.openxmlformats.org/officeDocument/2006/relationships/hyperlink" Target="https://e.lanbook.com/book/515019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lanbook.com/book/288656%20" TargetMode="External"/><Relationship Id="rId12" Type="http://schemas.openxmlformats.org/officeDocument/2006/relationships/hyperlink" Target="https://e.lanbook.com/book/521919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ait.ru/bcode/520334%20" TargetMode="External"/><Relationship Id="rId11" Type="http://schemas.openxmlformats.org/officeDocument/2006/relationships/hyperlink" Target="https://e.lanbook.com/book/512228%20" TargetMode="External"/><Relationship Id="rId5" Type="http://schemas.openxmlformats.org/officeDocument/2006/relationships/hyperlink" Target="https://urait.ru/bcode/497270%2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e.lanbook.com/book/513452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book/512161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2026-10-29T08:56:00Z</dcterms:created>
  <dcterms:modified xsi:type="dcterms:W3CDTF">2026-10-29T09:28:00Z</dcterms:modified>
</cp:coreProperties>
</file>