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5FE" w:rsidRPr="00501A4D" w:rsidRDefault="0053405D" w:rsidP="000656D3">
      <w:pPr>
        <w:pStyle w:val="1"/>
        <w:spacing w:before="0" w:line="276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501A4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Лекция 1</w:t>
      </w:r>
      <w:r w:rsidR="00501A4D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501A4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53405D" w:rsidRPr="00501A4D" w:rsidRDefault="0053405D" w:rsidP="000656D3">
      <w:pPr>
        <w:pStyle w:val="1"/>
        <w:spacing w:before="0" w:line="276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01A4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Понятие производственного и технологического процесса</w:t>
      </w:r>
    </w:p>
    <w:p w:rsidR="00F165FE" w:rsidRPr="00501A4D" w:rsidRDefault="00F165FE" w:rsidP="000656D3">
      <w:pPr>
        <w:spacing w:after="0" w:line="276" w:lineRule="auto"/>
        <w:rPr>
          <w:rFonts w:ascii="Times New Roman" w:hAnsi="Times New Roman" w:cs="Times New Roman"/>
        </w:rPr>
      </w:pPr>
    </w:p>
    <w:p w:rsidR="0053405D" w:rsidRPr="00501A4D" w:rsidRDefault="0053405D" w:rsidP="000656D3">
      <w:pPr>
        <w:pStyle w:val="2"/>
        <w:numPr>
          <w:ilvl w:val="1"/>
          <w:numId w:val="6"/>
        </w:numPr>
        <w:spacing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01A4D">
        <w:rPr>
          <w:rFonts w:ascii="Times New Roman" w:hAnsi="Times New Roman" w:cs="Times New Roman"/>
          <w:bCs/>
          <w:sz w:val="28"/>
          <w:szCs w:val="28"/>
        </w:rPr>
        <w:t>Общие сведения о технодинамике</w:t>
      </w:r>
    </w:p>
    <w:p w:rsidR="00F165FE" w:rsidRPr="00501A4D" w:rsidRDefault="00F165FE" w:rsidP="000656D3">
      <w:pPr>
        <w:pStyle w:val="1"/>
        <w:spacing w:before="0" w:line="276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1A4D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1.3 Основные параметры технологического процесса</w:t>
      </w:r>
    </w:p>
    <w:p w:rsidR="00F165FE" w:rsidRPr="00501A4D" w:rsidRDefault="00F165FE" w:rsidP="000656D3">
      <w:pPr>
        <w:pStyle w:val="1"/>
        <w:spacing w:before="0" w:line="276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1A4D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1.4 Динамика трудовых затрат при развитии технологических процессов</w:t>
      </w:r>
    </w:p>
    <w:p w:rsidR="0053405D" w:rsidRPr="00501A4D" w:rsidRDefault="0053405D" w:rsidP="000656D3">
      <w:pPr>
        <w:spacing w:after="0" w:line="276" w:lineRule="auto"/>
        <w:rPr>
          <w:rFonts w:ascii="Times New Roman" w:hAnsi="Times New Roman" w:cs="Times New Roman"/>
        </w:rPr>
      </w:pP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Технодинамика – </w:t>
      </w:r>
      <w:r w:rsidRPr="00501A4D">
        <w:rPr>
          <w:i/>
          <w:iCs/>
          <w:color w:val="000000"/>
          <w:sz w:val="28"/>
          <w:szCs w:val="28"/>
        </w:rPr>
        <w:t>это наука о закономерностях зарождения, развития и распространения технологий, технологических процессов, о закономерностях формирования и развития их систем</w:t>
      </w:r>
      <w:r w:rsidRPr="00501A4D">
        <w:rPr>
          <w:b/>
          <w:bCs/>
          <w:i/>
          <w:iCs/>
          <w:color w:val="000000"/>
          <w:sz w:val="28"/>
          <w:szCs w:val="28"/>
        </w:rPr>
        <w:t>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Технодинамика занимается исследованием и описанием развития конкретных технологических процессов, выявлением закономерностей этого развития.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Для оптимального управления научно-техническим развитием производства необходимо в каждый момент четко знать: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− </w:t>
      </w:r>
      <w:r w:rsidRPr="00501A4D">
        <w:rPr>
          <w:i/>
          <w:iCs/>
          <w:color w:val="000000"/>
          <w:sz w:val="28"/>
          <w:szCs w:val="28"/>
        </w:rPr>
        <w:t>место управлявшего воздействия;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− </w:t>
      </w:r>
      <w:r w:rsidRPr="00501A4D">
        <w:rPr>
          <w:i/>
          <w:iCs/>
          <w:color w:val="000000"/>
          <w:sz w:val="28"/>
          <w:szCs w:val="28"/>
        </w:rPr>
        <w:t>тип управляющего воздействия;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− </w:t>
      </w:r>
      <w:r w:rsidRPr="00501A4D">
        <w:rPr>
          <w:i/>
          <w:iCs/>
          <w:color w:val="000000"/>
          <w:sz w:val="28"/>
          <w:szCs w:val="28"/>
        </w:rPr>
        <w:t>последствия управляющего воздействия.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Четкое знание этих трех факторов позволит не только строить обоснованную политику совершенствования производственной базы экономики, но и избежать существенных ошибок в ходе этого совершенствования.</w:t>
      </w:r>
    </w:p>
    <w:p w:rsidR="0053405D" w:rsidRPr="00501A4D" w:rsidRDefault="0053405D" w:rsidP="000656D3">
      <w:pPr>
        <w:pStyle w:val="2"/>
        <w:spacing w:line="276" w:lineRule="auto"/>
        <w:ind w:left="0"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01A4D">
        <w:rPr>
          <w:rFonts w:ascii="Times New Roman" w:hAnsi="Times New Roman" w:cs="Times New Roman"/>
          <w:b w:val="0"/>
          <w:bCs/>
          <w:sz w:val="28"/>
          <w:szCs w:val="28"/>
        </w:rPr>
        <w:t>1.2 Понятие производственного и технологического процесса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Для изготовления любого вида продукции необходимо иметь: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color w:val="000000"/>
          <w:sz w:val="28"/>
          <w:szCs w:val="28"/>
        </w:rPr>
        <w:t>1) </w:t>
      </w:r>
      <w:r w:rsidRPr="00501A4D">
        <w:rPr>
          <w:b/>
          <w:bCs/>
          <w:i/>
          <w:iCs/>
          <w:color w:val="000000"/>
          <w:sz w:val="28"/>
          <w:szCs w:val="28"/>
        </w:rPr>
        <w:t>предметы труда</w:t>
      </w:r>
      <w:r w:rsidRPr="00501A4D">
        <w:rPr>
          <w:b/>
          <w:bCs/>
          <w:color w:val="000000"/>
          <w:sz w:val="28"/>
          <w:szCs w:val="28"/>
        </w:rPr>
        <w:t>, </w:t>
      </w:r>
      <w:r w:rsidRPr="00501A4D">
        <w:rPr>
          <w:color w:val="000000"/>
          <w:sz w:val="28"/>
          <w:szCs w:val="28"/>
        </w:rPr>
        <w:t>то есть то, на что направлен труд человека (сырье, материалы и т.д.);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color w:val="000000"/>
          <w:sz w:val="28"/>
          <w:szCs w:val="28"/>
        </w:rPr>
        <w:t>2) </w:t>
      </w:r>
      <w:r w:rsidRPr="00501A4D">
        <w:rPr>
          <w:b/>
          <w:bCs/>
          <w:i/>
          <w:iCs/>
          <w:color w:val="000000"/>
          <w:sz w:val="28"/>
          <w:szCs w:val="28"/>
        </w:rPr>
        <w:t>орудия труда, </w:t>
      </w:r>
      <w:r w:rsidRPr="00501A4D">
        <w:rPr>
          <w:color w:val="000000"/>
          <w:sz w:val="28"/>
          <w:szCs w:val="28"/>
        </w:rPr>
        <w:t>то есть то, при помощи чего человек воздействует на предмет труда (станки, механизмы, инструменты);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color w:val="000000"/>
          <w:sz w:val="28"/>
          <w:szCs w:val="28"/>
        </w:rPr>
        <w:t>3) </w:t>
      </w:r>
      <w:r w:rsidRPr="00501A4D">
        <w:rPr>
          <w:b/>
          <w:bCs/>
          <w:i/>
          <w:iCs/>
          <w:color w:val="000000"/>
          <w:sz w:val="28"/>
          <w:szCs w:val="28"/>
        </w:rPr>
        <w:t>труд, </w:t>
      </w:r>
      <w:r w:rsidRPr="00501A4D">
        <w:rPr>
          <w:color w:val="000000"/>
          <w:sz w:val="28"/>
          <w:szCs w:val="28"/>
        </w:rPr>
        <w:t>то есть целенаправленную деятельность человека.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Совокупность этих трех факторов образует производственную систему.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Производственная система </w:t>
      </w:r>
      <w:r w:rsidRPr="00501A4D">
        <w:rPr>
          <w:color w:val="000000"/>
          <w:sz w:val="28"/>
          <w:szCs w:val="28"/>
        </w:rPr>
        <w:t>– организационно целостное структурное подразделение, в котором реализуется совокупность взаимосвязанных производственных процессов, направленных на изготовление конкретной продукции.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В соответствии с характером переноса труда можно выделить две части производственной системы: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− одну часть, где непосредственно происходит перенос труда на продукт – </w:t>
      </w:r>
      <w:r w:rsidRPr="00501A4D">
        <w:rPr>
          <w:b/>
          <w:bCs/>
          <w:i/>
          <w:iCs/>
          <w:color w:val="000000"/>
          <w:sz w:val="28"/>
          <w:szCs w:val="28"/>
        </w:rPr>
        <w:t>систему технологических процессов производства</w:t>
      </w:r>
      <w:r w:rsidRPr="00501A4D">
        <w:rPr>
          <w:color w:val="000000"/>
          <w:sz w:val="28"/>
          <w:szCs w:val="28"/>
        </w:rPr>
        <w:t>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lastRenderedPageBreak/>
        <w:t>− другую часть, где обеспечивается эффективное функционирование и развитие систем технологических процессов производства, то есть </w:t>
      </w:r>
      <w:r w:rsidRPr="00501A4D">
        <w:rPr>
          <w:b/>
          <w:bCs/>
          <w:i/>
          <w:iCs/>
          <w:color w:val="000000"/>
          <w:sz w:val="28"/>
          <w:szCs w:val="28"/>
        </w:rPr>
        <w:t>службы учета, снабжения, управления </w:t>
      </w:r>
      <w:r w:rsidRPr="00501A4D">
        <w:rPr>
          <w:color w:val="000000"/>
          <w:sz w:val="28"/>
          <w:szCs w:val="28"/>
        </w:rPr>
        <w:t>и т.д.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В производственной системе реализуется </w:t>
      </w:r>
      <w:r w:rsidRPr="00501A4D">
        <w:rPr>
          <w:b/>
          <w:bCs/>
          <w:i/>
          <w:iCs/>
          <w:color w:val="000000"/>
          <w:sz w:val="28"/>
          <w:szCs w:val="28"/>
        </w:rPr>
        <w:t>производственный процесс</w:t>
      </w:r>
      <w:r w:rsidRPr="00501A4D">
        <w:rPr>
          <w:color w:val="000000"/>
          <w:sz w:val="28"/>
          <w:szCs w:val="28"/>
        </w:rPr>
        <w:t>, то есть совокупность всех действий людей и орудий труда, необходимых для изготовления или ремонта продукции в конкретной производственной системе (например, на предприятии).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Технологический процесс </w:t>
      </w:r>
      <w:r w:rsidRPr="00501A4D">
        <w:rPr>
          <w:color w:val="000000"/>
          <w:sz w:val="28"/>
          <w:szCs w:val="28"/>
        </w:rPr>
        <w:t>– это основная часть производственного процесса, содержащая последовательно направленные на создание заданного объекта действия, каждое из которых основано на каком-либо естественном процессе (физическом, химическом, биологическом и т.д.) и человеческой деятельности.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Выбор конкретного технологического процесса определяется наличием и возможностями предмета труда, а также экономической целесообразностью.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При этом специфика технологических процессов определяет специфику производства в целом.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Таким образом, в производственной системе главенствующая роль принадлежит технологическому процессу, так как только его совершенствование определяет направление преобразований производственной системы в целом.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Неограниченный рост производительности труда возможен лишь при совершенствовании технологического процесса.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В отличие от производственной системы в целом и от процессов управления и организации производства технологический процесс практически не зависит от субъективных качеств человека.</w:t>
      </w:r>
    </w:p>
    <w:p w:rsidR="00F165FE" w:rsidRPr="00501A4D" w:rsidRDefault="00F165FE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</w:p>
    <w:p w:rsidR="0053405D" w:rsidRPr="00501A4D" w:rsidRDefault="0053405D" w:rsidP="000656D3">
      <w:pPr>
        <w:pStyle w:val="1"/>
        <w:spacing w:before="0" w:line="276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1A4D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1.3 Основные параметры технологического процесса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При изучении технологических процессов для их анализа и характеристики применяют различные параметры.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Параметры, характеризующие тот или иной технологический процесс, выбираются в зависимости от поставленных целей. В общем случае можно выделить три группы параметров: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− </w:t>
      </w:r>
      <w:r w:rsidRPr="00501A4D">
        <w:rPr>
          <w:b/>
          <w:bCs/>
          <w:i/>
          <w:iCs/>
          <w:color w:val="000000"/>
          <w:sz w:val="28"/>
          <w:szCs w:val="28"/>
        </w:rPr>
        <w:t>частные;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− </w:t>
      </w:r>
      <w:r w:rsidRPr="00501A4D">
        <w:rPr>
          <w:b/>
          <w:bCs/>
          <w:i/>
          <w:iCs/>
          <w:color w:val="000000"/>
          <w:sz w:val="28"/>
          <w:szCs w:val="28"/>
        </w:rPr>
        <w:t>единичные;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− </w:t>
      </w:r>
      <w:r w:rsidRPr="00501A4D">
        <w:rPr>
          <w:b/>
          <w:bCs/>
          <w:i/>
          <w:iCs/>
          <w:color w:val="000000"/>
          <w:sz w:val="28"/>
          <w:szCs w:val="28"/>
        </w:rPr>
        <w:t>обобщенные.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Частные параметры </w:t>
      </w:r>
      <w:r w:rsidRPr="00501A4D">
        <w:rPr>
          <w:color w:val="000000"/>
          <w:sz w:val="28"/>
          <w:szCs w:val="28"/>
        </w:rPr>
        <w:t>используются для выделения конкретного технологического процесса из ряда аналогичных. Эти параметры характеризуют индивидуальные особенности конкретных технологических процессов. Это – параметры собственно технологического процесса (например, </w:t>
      </w:r>
      <w:r w:rsidRPr="00501A4D">
        <w:rPr>
          <w:i/>
          <w:iCs/>
          <w:color w:val="000000"/>
          <w:sz w:val="28"/>
          <w:szCs w:val="28"/>
        </w:rPr>
        <w:t>температура, давление, состав предметов труда, орудий труда и т.д</w:t>
      </w:r>
      <w:r w:rsidRPr="00501A4D">
        <w:rPr>
          <w:color w:val="000000"/>
          <w:sz w:val="28"/>
          <w:szCs w:val="28"/>
        </w:rPr>
        <w:t>.).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lastRenderedPageBreak/>
        <w:t>Единичные параметры </w:t>
      </w:r>
      <w:r w:rsidRPr="00501A4D">
        <w:rPr>
          <w:color w:val="000000"/>
          <w:sz w:val="28"/>
          <w:szCs w:val="28"/>
        </w:rPr>
        <w:t>используются для сравнения однотипных технологических процессов при их сравнительном анализе и оценке. Важнейшими </w:t>
      </w:r>
      <w:r w:rsidRPr="00501A4D">
        <w:rPr>
          <w:i/>
          <w:iCs/>
          <w:color w:val="000000"/>
          <w:sz w:val="28"/>
          <w:szCs w:val="28"/>
        </w:rPr>
        <w:t>единичными параметрами</w:t>
      </w:r>
      <w:r w:rsidRPr="00501A4D">
        <w:rPr>
          <w:color w:val="000000"/>
          <w:sz w:val="28"/>
          <w:szCs w:val="28"/>
        </w:rPr>
        <w:t>, характеризующими технологический процесс, являются: </w:t>
      </w:r>
      <w:r w:rsidRPr="00501A4D">
        <w:rPr>
          <w:i/>
          <w:iCs/>
          <w:color w:val="000000"/>
          <w:sz w:val="28"/>
          <w:szCs w:val="28"/>
        </w:rPr>
        <w:t>удельный расход материалов на единицу продукции; количество и качество выпускаемой продукции; производительность труда; производительность используемого оборудования; интенсивность ведения технологического процесса и т.д.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Интегральными параметрами </w:t>
      </w:r>
      <w:r w:rsidRPr="00501A4D">
        <w:rPr>
          <w:color w:val="000000"/>
          <w:sz w:val="28"/>
          <w:szCs w:val="28"/>
        </w:rPr>
        <w:t>этой группы являются: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− </w:t>
      </w:r>
      <w:r w:rsidRPr="00501A4D">
        <w:rPr>
          <w:b/>
          <w:bCs/>
          <w:i/>
          <w:iCs/>
          <w:color w:val="000000"/>
          <w:sz w:val="28"/>
          <w:szCs w:val="28"/>
        </w:rPr>
        <w:t>себестоимость продукции;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− </w:t>
      </w:r>
      <w:r w:rsidRPr="00501A4D">
        <w:rPr>
          <w:b/>
          <w:bCs/>
          <w:i/>
          <w:iCs/>
          <w:color w:val="000000"/>
          <w:sz w:val="28"/>
          <w:szCs w:val="28"/>
        </w:rPr>
        <w:t>капитальные затраты.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Себестоимость продукции – это затраты конкретного предприятия на изготовление и сбыт продукции в денежном выражении.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Под капитальными затратами понимают общую стоимость предприятия (основные фонды).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Анализ важнейших параметров технологических процессов позволяет сделать вывод об основных тенденциях развития конкретной технологии.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При технико-экономическом анализе технологических процессов широко используются материальные и энергетические балансы.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Материальный баланс</w:t>
      </w:r>
      <w:r w:rsidRPr="00501A4D">
        <w:rPr>
          <w:color w:val="000000"/>
          <w:sz w:val="28"/>
          <w:szCs w:val="28"/>
        </w:rPr>
        <w:t>, являющийся проявлением закона сохранения массы вещества в условиях производства, утверждает, что масса веществ, поступающих на технологическую операцию (приход), равна массе веществ, образующихся в ходе технологической операции (расход).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Полный материальный баланс </w:t>
      </w:r>
      <w:r w:rsidRPr="00501A4D">
        <w:rPr>
          <w:color w:val="000000"/>
          <w:sz w:val="28"/>
          <w:szCs w:val="28"/>
        </w:rPr>
        <w:t>реального технологического процесса рассчитывается как сумма балансов отдельных стадий (операций). Материальный баланс принято рассчитывать на единицу массы целевого продукта.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Энергетические балансы </w:t>
      </w:r>
      <w:r w:rsidRPr="00501A4D">
        <w:rPr>
          <w:color w:val="000000"/>
          <w:sz w:val="28"/>
          <w:szCs w:val="28"/>
        </w:rPr>
        <w:t>составляют на основе материальных балансов отдельных стадий технологического процесса. Энергетические балансы являются проявлением закона сохранения энергии в технологических процессах. Материальный и энергетический балансы являются основой для расчета любых технико-экономических показателей производства и составления балансов предприятий.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Частные и единичные параметры дают достаточно полную характеристику технологического процесса и позволяют проследить динамику его развития в сравнении с ему подобными, но они не вскрывают глубину сущности процесса, позволяющей сопоставлять его со всем многообразием технологических процессов.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Для выявления закономерностей развития технологических процессов в общем виде используют </w:t>
      </w:r>
      <w:r w:rsidRPr="00501A4D">
        <w:rPr>
          <w:b/>
          <w:bCs/>
          <w:i/>
          <w:iCs/>
          <w:color w:val="000000"/>
          <w:sz w:val="28"/>
          <w:szCs w:val="28"/>
        </w:rPr>
        <w:t>обобщенные параметры: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lastRenderedPageBreak/>
        <w:t>− </w:t>
      </w:r>
      <w:r w:rsidRPr="00501A4D">
        <w:rPr>
          <w:b/>
          <w:bCs/>
          <w:i/>
          <w:iCs/>
          <w:color w:val="000000"/>
          <w:sz w:val="28"/>
          <w:szCs w:val="28"/>
        </w:rPr>
        <w:t>живой труд и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− </w:t>
      </w:r>
      <w:r w:rsidRPr="00501A4D">
        <w:rPr>
          <w:b/>
          <w:bCs/>
          <w:i/>
          <w:iCs/>
          <w:color w:val="000000"/>
          <w:sz w:val="28"/>
          <w:szCs w:val="28"/>
        </w:rPr>
        <w:t>прошлый труд</w:t>
      </w:r>
      <w:r w:rsidRPr="00501A4D">
        <w:rPr>
          <w:color w:val="000000"/>
          <w:sz w:val="28"/>
          <w:szCs w:val="28"/>
        </w:rPr>
        <w:t>, которые затрачиваются внутри технологического процесса.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+Эти два параметра определяют протекание любого технологического процесса, и на выявлении их сущности мы остановимся подробнее.</w:t>
      </w:r>
    </w:p>
    <w:p w:rsidR="00F165FE" w:rsidRPr="00501A4D" w:rsidRDefault="00F165FE" w:rsidP="000656D3">
      <w:pPr>
        <w:pStyle w:val="1"/>
        <w:spacing w:before="0" w:line="276" w:lineRule="auto"/>
        <w:ind w:firstLine="426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3405D" w:rsidRPr="00501A4D" w:rsidRDefault="0053405D" w:rsidP="000656D3">
      <w:pPr>
        <w:pStyle w:val="1"/>
        <w:spacing w:before="0" w:line="276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01A4D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1.4 Динамика трудовых затрат при развитии технологических процессов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Производство любого вида продукции связано с необходимостью трудозатрат. Общие затраты труда на производство продукция состоят из затрат </w:t>
      </w:r>
      <w:r w:rsidRPr="00501A4D">
        <w:rPr>
          <w:b/>
          <w:bCs/>
          <w:i/>
          <w:iCs/>
          <w:color w:val="000000"/>
          <w:sz w:val="28"/>
          <w:szCs w:val="28"/>
        </w:rPr>
        <w:t>прошлого труда </w:t>
      </w:r>
      <w:r w:rsidRPr="00501A4D">
        <w:rPr>
          <w:color w:val="000000"/>
          <w:sz w:val="28"/>
          <w:szCs w:val="28"/>
        </w:rPr>
        <w:t>(овеществленного) и </w:t>
      </w:r>
      <w:r w:rsidRPr="00501A4D">
        <w:rPr>
          <w:b/>
          <w:bCs/>
          <w:i/>
          <w:iCs/>
          <w:color w:val="000000"/>
          <w:sz w:val="28"/>
          <w:szCs w:val="28"/>
        </w:rPr>
        <w:t>живого труда</w:t>
      </w:r>
      <w:r w:rsidRPr="00501A4D">
        <w:rPr>
          <w:color w:val="000000"/>
          <w:sz w:val="28"/>
          <w:szCs w:val="28"/>
        </w:rPr>
        <w:t>. </w:t>
      </w:r>
      <w:r w:rsidRPr="00501A4D">
        <w:rPr>
          <w:b/>
          <w:bCs/>
          <w:i/>
          <w:iCs/>
          <w:color w:val="000000"/>
          <w:sz w:val="28"/>
          <w:szCs w:val="28"/>
        </w:rPr>
        <w:t>Прошлый или овеществленный труд </w:t>
      </w:r>
      <w:r w:rsidRPr="00501A4D">
        <w:rPr>
          <w:color w:val="000000"/>
          <w:sz w:val="28"/>
          <w:szCs w:val="28"/>
        </w:rPr>
        <w:t>включает в себя все затраты труда, связанные с получением исходного для данной технологии продукта, а также затраты на орудия труда, используемые в анализируемом технологическом процессе.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Живой труд включает все затраты труда, предусмотренные в анализируемой технологии для получения готовой продукции.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Совершенствование любого технологического процесса осуществляется за счет повышения эффективности использования прошлого труда и снижения затрат живого труда.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Обозначим через </w:t>
      </w:r>
      <w:r w:rsidRPr="00501A4D">
        <w:rPr>
          <w:b/>
          <w:bCs/>
          <w:i/>
          <w:iCs/>
          <w:color w:val="000000"/>
          <w:sz w:val="28"/>
          <w:szCs w:val="28"/>
        </w:rPr>
        <w:t>Тж </w:t>
      </w:r>
      <w:r w:rsidRPr="00501A4D">
        <w:rPr>
          <w:color w:val="000000"/>
          <w:sz w:val="28"/>
          <w:szCs w:val="28"/>
        </w:rPr>
        <w:t>и </w:t>
      </w:r>
      <w:r w:rsidRPr="00501A4D">
        <w:rPr>
          <w:b/>
          <w:bCs/>
          <w:i/>
          <w:iCs/>
          <w:color w:val="000000"/>
          <w:sz w:val="28"/>
          <w:szCs w:val="28"/>
        </w:rPr>
        <w:t>Тп </w:t>
      </w:r>
      <w:r w:rsidRPr="00501A4D">
        <w:rPr>
          <w:color w:val="000000"/>
          <w:sz w:val="28"/>
          <w:szCs w:val="28"/>
        </w:rPr>
        <w:t>соответственно удельные затраты живого и прошлого труда в технологическом процессе.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Рассмотрим возможные варианты динамики трудовых затрат при развитии технологических процессов.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В общем случае при развитии технологического процесса возможно: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а) одновременное повышение затрат живого и прошлого труда с течением времени;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б) одновременное снижение затрат живого и прошлого труда с течением времени;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в) повышение затрат живого труда при снижении затрат прошлого труда с течением времени;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г) понижение затрат живого труда при одновременном повышении затрат прошлого труда с течением времени.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Схематично данные варианты развития изображены на рис. 1.1: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а) одновременное повышение затрат живого и прошлого труда;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б) одновременное снижение затрат живого и прошлого труда;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в) повышение затрат живого труда при снижении затрат прошлого труда;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г) снижение затрат живого труда при повышении затрат прошлого труда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а) вариант неограниченного развития;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б) вариант ограниченного развития.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1916430" cy="1485900"/>
            <wp:effectExtent l="0" t="0" r="7620" b="0"/>
            <wp:docPr id="1" name="Рисунок 1" descr="https://studfile.net/html/2706/959/html_LXVYL_kg8N.Idr7/img-BHUnq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959/html_LXVYL_kg8N.Idr7/img-BHUnq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Рисунок 1.1 – Основные варианты развития технологических процессов</w:t>
      </w:r>
    </w:p>
    <w:p w:rsidR="0053405D" w:rsidRPr="00501A4D" w:rsidRDefault="0053405D" w:rsidP="000656D3">
      <w:pPr>
        <w:pStyle w:val="2"/>
        <w:spacing w:line="276" w:lineRule="auto"/>
        <w:ind w:left="0"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01A4D">
        <w:rPr>
          <w:rFonts w:ascii="Times New Roman" w:hAnsi="Times New Roman" w:cs="Times New Roman"/>
          <w:b w:val="0"/>
          <w:bCs/>
          <w:sz w:val="28"/>
          <w:szCs w:val="28"/>
        </w:rPr>
        <w:t>1.5 Структура технологического процесса. Технологические процессы с дискретными и непрерывными технологическими циклами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Любой технологический процесс можно рассматривать как систему более мелких технологических процессов или как часть более сложного технологического процесса.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Например, технологический процесс сборки двигателя автомобиля, с одной стороны, можно разделить на технически различающиеся технологические процессы сборки блока цилиндров, коробки передач, шатунно-поршневой группы. С другой стороны, сам технологический процесс сборки двигателя является частью технологического процесса сборки автомобиля в целом.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Однако в структуре сложного технологического процесса можно всегда выделить так называемый элементарный технологический процесс, то есть процесс, который при дальнейшем упрощении теряет свои характерные признаки.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Таким образом, элементарные (простейшие) технологические процессы выступают составной частью сложных.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В свою очередь элементарный технологический процесс можно расчленить на ряд простейших составлявших его фрагментов, называемых технологическими операциями.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i/>
          <w:iCs/>
          <w:color w:val="000000"/>
          <w:sz w:val="28"/>
          <w:szCs w:val="28"/>
        </w:rPr>
        <w:t>Технологическая операция </w:t>
      </w:r>
      <w:r w:rsidRPr="00501A4D">
        <w:rPr>
          <w:color w:val="000000"/>
          <w:sz w:val="28"/>
          <w:szCs w:val="28"/>
        </w:rPr>
        <w:t>– законченная часть технологического процесса, выполняемая на одном рабочем месте и характеризуемая постоянством предмета труда, орудий труда и характером воздействия на предмет труда.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Частями технологической операции являются </w:t>
      </w:r>
      <w:r w:rsidRPr="00501A4D">
        <w:rPr>
          <w:b/>
          <w:bCs/>
          <w:i/>
          <w:iCs/>
          <w:color w:val="000000"/>
          <w:sz w:val="28"/>
          <w:szCs w:val="28"/>
        </w:rPr>
        <w:t>технологический переход </w:t>
      </w:r>
      <w:r w:rsidRPr="00501A4D">
        <w:rPr>
          <w:color w:val="000000"/>
          <w:sz w:val="28"/>
          <w:szCs w:val="28"/>
        </w:rPr>
        <w:t>и </w:t>
      </w:r>
      <w:r w:rsidRPr="00501A4D">
        <w:rPr>
          <w:b/>
          <w:bCs/>
          <w:i/>
          <w:iCs/>
          <w:color w:val="000000"/>
          <w:sz w:val="28"/>
          <w:szCs w:val="28"/>
        </w:rPr>
        <w:t>вспомогательный переход.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Технологический переход </w:t>
      </w:r>
      <w:r w:rsidRPr="00501A4D">
        <w:rPr>
          <w:i/>
          <w:iCs/>
          <w:color w:val="000000"/>
          <w:sz w:val="28"/>
          <w:szCs w:val="28"/>
        </w:rPr>
        <w:t>– </w:t>
      </w:r>
      <w:r w:rsidRPr="00501A4D">
        <w:rPr>
          <w:color w:val="000000"/>
          <w:sz w:val="28"/>
          <w:szCs w:val="28"/>
        </w:rPr>
        <w:t>законченная часть технологической операции, характеризующаяся постоянством применяемого инструмента (средства труда), режимов работы оборудования (орудий труда), места воздействия на предмет труда.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Вспомогательный </w:t>
      </w:r>
      <w:r w:rsidRPr="00501A4D">
        <w:rPr>
          <w:color w:val="000000"/>
          <w:sz w:val="28"/>
          <w:szCs w:val="28"/>
        </w:rPr>
        <w:t>переход – часть технологической операции, состоящая из действий исполнителя и орудий труда, которые не вызывают изменения состояния предметов труда, однако необходимы для выполнения технологического перехода.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lastRenderedPageBreak/>
        <w:t>В свою очередь в состав технологического перехода входят рабочий ход и вспомогательный ход.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Рабочий ход </w:t>
      </w:r>
      <w:r w:rsidRPr="00501A4D">
        <w:rPr>
          <w:color w:val="000000"/>
          <w:sz w:val="28"/>
          <w:szCs w:val="28"/>
        </w:rPr>
        <w:t>– элементарное звено технологического перехода, его законченная часть, связанная с однократным изменением формы, размеров, свойств, состояния предмета труда в соответствии с целью технологического процесса.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b/>
          <w:bCs/>
          <w:i/>
          <w:iCs/>
          <w:color w:val="000000"/>
          <w:sz w:val="28"/>
          <w:szCs w:val="28"/>
        </w:rPr>
        <w:t>Вспомогательный ход </w:t>
      </w:r>
      <w:r w:rsidRPr="00501A4D">
        <w:rPr>
          <w:color w:val="000000"/>
          <w:sz w:val="28"/>
          <w:szCs w:val="28"/>
        </w:rPr>
        <w:t>– часть технологического перехода, представляющая однократное изменение положения средства труда и (или) исполнителя без изменения состояния предмета труда.</w:t>
      </w:r>
    </w:p>
    <w:p w:rsidR="0053405D" w:rsidRPr="00501A4D" w:rsidRDefault="0053405D" w:rsidP="000656D3">
      <w:pPr>
        <w:pStyle w:val="aa"/>
        <w:spacing w:before="0" w:beforeAutospacing="0" w:after="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501A4D">
        <w:rPr>
          <w:color w:val="000000"/>
          <w:sz w:val="28"/>
          <w:szCs w:val="28"/>
        </w:rPr>
        <w:t>Основополагающим и существенным звеном всех технологических процессов является рабочий ход – то элементарное звено воздействия на предмет труда, которое характеризует сущность технологического процесса.</w:t>
      </w:r>
    </w:p>
    <w:p w:rsidR="00041576" w:rsidRPr="00501A4D" w:rsidRDefault="00041576" w:rsidP="000656D3">
      <w:pPr>
        <w:spacing w:after="0" w:line="276" w:lineRule="auto"/>
        <w:rPr>
          <w:rFonts w:ascii="Times New Roman" w:hAnsi="Times New Roman" w:cs="Times New Roman"/>
        </w:rPr>
      </w:pPr>
    </w:p>
    <w:p w:rsidR="00F165FE" w:rsidRPr="00501A4D" w:rsidRDefault="00F165FE" w:rsidP="000656D3">
      <w:pPr>
        <w:spacing w:after="0" w:line="276" w:lineRule="auto"/>
        <w:rPr>
          <w:rFonts w:ascii="Times New Roman" w:hAnsi="Times New Roman" w:cs="Times New Roman"/>
          <w:b/>
          <w:sz w:val="28"/>
        </w:rPr>
      </w:pPr>
    </w:p>
    <w:p w:rsidR="00501A4D" w:rsidRPr="00501A4D" w:rsidRDefault="000656D3" w:rsidP="000656D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Вопросы для самоконтроля</w:t>
      </w:r>
    </w:p>
    <w:p w:rsidR="00501A4D" w:rsidRPr="00501A4D" w:rsidRDefault="00501A4D" w:rsidP="000656D3">
      <w:pPr>
        <w:pStyle w:val="ab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8"/>
        </w:rPr>
      </w:pPr>
      <w:r w:rsidRPr="00501A4D">
        <w:rPr>
          <w:rFonts w:ascii="Times New Roman" w:hAnsi="Times New Roman" w:cs="Times New Roman"/>
          <w:bCs/>
          <w:sz w:val="28"/>
          <w:szCs w:val="28"/>
        </w:rPr>
        <w:t xml:space="preserve">Какие основные выделяют параметры </w:t>
      </w:r>
      <w:r w:rsidRPr="00501A4D">
        <w:rPr>
          <w:rFonts w:ascii="Times New Roman" w:hAnsi="Times New Roman" w:cs="Times New Roman"/>
          <w:sz w:val="28"/>
          <w:szCs w:val="28"/>
        </w:rPr>
        <w:t>изучении технологических процессов?</w:t>
      </w:r>
    </w:p>
    <w:p w:rsidR="00501A4D" w:rsidRPr="00501A4D" w:rsidRDefault="00501A4D" w:rsidP="000656D3">
      <w:pPr>
        <w:pStyle w:val="ab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8"/>
        </w:rPr>
      </w:pPr>
      <w:r w:rsidRPr="00501A4D">
        <w:rPr>
          <w:rFonts w:ascii="Times New Roman" w:hAnsi="Times New Roman" w:cs="Times New Roman"/>
          <w:sz w:val="28"/>
          <w:szCs w:val="28"/>
        </w:rPr>
        <w:t xml:space="preserve">Дайте определение </w:t>
      </w:r>
      <w:r w:rsidRPr="00501A4D">
        <w:rPr>
          <w:rFonts w:ascii="Times New Roman" w:hAnsi="Times New Roman" w:cs="Times New Roman"/>
          <w:bCs/>
          <w:iCs/>
          <w:sz w:val="28"/>
          <w:szCs w:val="28"/>
        </w:rPr>
        <w:t>Технодинамики</w:t>
      </w:r>
    </w:p>
    <w:p w:rsidR="00501A4D" w:rsidRPr="00501A4D" w:rsidRDefault="00501A4D" w:rsidP="000656D3">
      <w:pPr>
        <w:pStyle w:val="aa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501A4D">
        <w:rPr>
          <w:bCs/>
          <w:iCs/>
          <w:color w:val="000000"/>
          <w:sz w:val="28"/>
          <w:szCs w:val="28"/>
        </w:rPr>
        <w:t>Какие обобщенные параметры</w:t>
      </w:r>
      <w:r w:rsidRPr="00501A4D">
        <w:rPr>
          <w:color w:val="000000"/>
          <w:sz w:val="28"/>
          <w:szCs w:val="28"/>
        </w:rPr>
        <w:t xml:space="preserve"> используют для выявления закономерностей развития технологических процессов?</w:t>
      </w:r>
    </w:p>
    <w:p w:rsidR="00501A4D" w:rsidRPr="00501A4D" w:rsidRDefault="00501A4D" w:rsidP="000656D3">
      <w:pPr>
        <w:pStyle w:val="ab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8"/>
        </w:rPr>
      </w:pPr>
      <w:r w:rsidRPr="00501A4D">
        <w:rPr>
          <w:rFonts w:ascii="Times New Roman" w:hAnsi="Times New Roman" w:cs="Times New Roman"/>
          <w:bCs/>
          <w:iCs/>
          <w:sz w:val="28"/>
          <w:szCs w:val="28"/>
        </w:rPr>
        <w:t>Что такое материальный баланс?</w:t>
      </w:r>
    </w:p>
    <w:p w:rsidR="00501A4D" w:rsidRPr="00501A4D" w:rsidRDefault="00501A4D" w:rsidP="000656D3">
      <w:pPr>
        <w:pStyle w:val="ab"/>
        <w:numPr>
          <w:ilvl w:val="0"/>
          <w:numId w:val="10"/>
        </w:numPr>
        <w:spacing w:after="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Раскройте словосочетание </w:t>
      </w:r>
      <w:r w:rsidRPr="00501A4D">
        <w:rPr>
          <w:rFonts w:ascii="Times New Roman" w:hAnsi="Times New Roman" w:cs="Times New Roman"/>
          <w:bCs/>
          <w:iCs/>
          <w:sz w:val="28"/>
          <w:szCs w:val="28"/>
        </w:rPr>
        <w:t>интегральные параметры.</w:t>
      </w:r>
    </w:p>
    <w:bookmarkEnd w:id="0"/>
    <w:p w:rsidR="00501A4D" w:rsidRPr="00501A4D" w:rsidRDefault="00501A4D" w:rsidP="0053405D">
      <w:pPr>
        <w:rPr>
          <w:rFonts w:ascii="Times New Roman" w:hAnsi="Times New Roman" w:cs="Times New Roman"/>
          <w:sz w:val="28"/>
        </w:rPr>
      </w:pPr>
    </w:p>
    <w:sectPr w:rsidR="00501A4D" w:rsidRPr="00501A4D" w:rsidSect="000656D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725" w:rsidRDefault="006F7725" w:rsidP="002F1E45">
      <w:pPr>
        <w:spacing w:after="0" w:line="240" w:lineRule="auto"/>
      </w:pPr>
      <w:r>
        <w:separator/>
      </w:r>
    </w:p>
  </w:endnote>
  <w:endnote w:type="continuationSeparator" w:id="0">
    <w:p w:rsidR="006F7725" w:rsidRDefault="006F7725" w:rsidP="002F1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725" w:rsidRDefault="006F7725" w:rsidP="002F1E45">
      <w:pPr>
        <w:spacing w:after="0" w:line="240" w:lineRule="auto"/>
      </w:pPr>
      <w:r>
        <w:separator/>
      </w:r>
    </w:p>
  </w:footnote>
  <w:footnote w:type="continuationSeparator" w:id="0">
    <w:p w:rsidR="006F7725" w:rsidRDefault="006F7725" w:rsidP="002F1E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30908"/>
    <w:multiLevelType w:val="hybridMultilevel"/>
    <w:tmpl w:val="6C125AC4"/>
    <w:lvl w:ilvl="0" w:tplc="9A54225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0056E0">
      <w:start w:val="1"/>
      <w:numFmt w:val="lowerLetter"/>
      <w:lvlText w:val="%2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162718">
      <w:start w:val="1"/>
      <w:numFmt w:val="lowerRoman"/>
      <w:lvlText w:val="%3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2C7172">
      <w:start w:val="1"/>
      <w:numFmt w:val="decimal"/>
      <w:lvlText w:val="%4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25CC214">
      <w:start w:val="1"/>
      <w:numFmt w:val="lowerLetter"/>
      <w:lvlText w:val="%5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F2848A">
      <w:start w:val="1"/>
      <w:numFmt w:val="lowerRoman"/>
      <w:lvlText w:val="%6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B6F638">
      <w:start w:val="1"/>
      <w:numFmt w:val="decimal"/>
      <w:lvlText w:val="%7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4C68598">
      <w:start w:val="1"/>
      <w:numFmt w:val="lowerLetter"/>
      <w:lvlText w:val="%8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CA7C3A">
      <w:start w:val="1"/>
      <w:numFmt w:val="lowerRoman"/>
      <w:lvlText w:val="%9"/>
      <w:lvlJc w:val="left"/>
      <w:pPr>
        <w:ind w:left="6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9715F4"/>
    <w:multiLevelType w:val="hybridMultilevel"/>
    <w:tmpl w:val="C0065132"/>
    <w:lvl w:ilvl="0" w:tplc="4E241DF0">
      <w:start w:val="2"/>
      <w:numFmt w:val="upperRoman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6042E8">
      <w:start w:val="1"/>
      <w:numFmt w:val="lowerLetter"/>
      <w:lvlText w:val="%2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FF4BC9C">
      <w:start w:val="1"/>
      <w:numFmt w:val="lowerRoman"/>
      <w:lvlText w:val="%3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2C4EBE">
      <w:start w:val="1"/>
      <w:numFmt w:val="decimal"/>
      <w:lvlText w:val="%4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2462B6">
      <w:start w:val="1"/>
      <w:numFmt w:val="lowerLetter"/>
      <w:lvlText w:val="%5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48D834">
      <w:start w:val="1"/>
      <w:numFmt w:val="lowerRoman"/>
      <w:lvlText w:val="%6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C6E6F8">
      <w:start w:val="1"/>
      <w:numFmt w:val="decimal"/>
      <w:lvlText w:val="%7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60B61A">
      <w:start w:val="1"/>
      <w:numFmt w:val="lowerLetter"/>
      <w:lvlText w:val="%8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3A5156">
      <w:start w:val="1"/>
      <w:numFmt w:val="lowerRoman"/>
      <w:lvlText w:val="%9"/>
      <w:lvlJc w:val="left"/>
      <w:pPr>
        <w:ind w:left="6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42E0EFA"/>
    <w:multiLevelType w:val="hybridMultilevel"/>
    <w:tmpl w:val="9B4AD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D6B19"/>
    <w:multiLevelType w:val="multilevel"/>
    <w:tmpl w:val="47D4F3F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4" w15:restartNumberingAfterBreak="0">
    <w:nsid w:val="4DFE611C"/>
    <w:multiLevelType w:val="hybridMultilevel"/>
    <w:tmpl w:val="6F963194"/>
    <w:lvl w:ilvl="0" w:tplc="7CF8A15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484BAC">
      <w:start w:val="1"/>
      <w:numFmt w:val="lowerLetter"/>
      <w:lvlText w:val="%2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BCE0EA">
      <w:start w:val="1"/>
      <w:numFmt w:val="lowerRoman"/>
      <w:lvlText w:val="%3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8014B4">
      <w:start w:val="1"/>
      <w:numFmt w:val="decimal"/>
      <w:lvlText w:val="%4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E49F72">
      <w:start w:val="1"/>
      <w:numFmt w:val="lowerLetter"/>
      <w:lvlText w:val="%5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FC9F9A">
      <w:start w:val="1"/>
      <w:numFmt w:val="lowerRoman"/>
      <w:lvlText w:val="%6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F66AF68">
      <w:start w:val="1"/>
      <w:numFmt w:val="decimal"/>
      <w:lvlText w:val="%7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E6DFCE">
      <w:start w:val="1"/>
      <w:numFmt w:val="lowerLetter"/>
      <w:lvlText w:val="%8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380422">
      <w:start w:val="1"/>
      <w:numFmt w:val="lowerRoman"/>
      <w:lvlText w:val="%9"/>
      <w:lvlJc w:val="left"/>
      <w:pPr>
        <w:ind w:left="6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1607C3D"/>
    <w:multiLevelType w:val="hybridMultilevel"/>
    <w:tmpl w:val="129421E4"/>
    <w:lvl w:ilvl="0" w:tplc="AE849F3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1D0EC6A">
      <w:start w:val="1"/>
      <w:numFmt w:val="lowerLetter"/>
      <w:lvlText w:val="%2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3616AE">
      <w:start w:val="1"/>
      <w:numFmt w:val="lowerRoman"/>
      <w:lvlText w:val="%3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10A310">
      <w:start w:val="1"/>
      <w:numFmt w:val="decimal"/>
      <w:lvlText w:val="%4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E9EB47C">
      <w:start w:val="1"/>
      <w:numFmt w:val="lowerLetter"/>
      <w:lvlText w:val="%5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1E5998">
      <w:start w:val="1"/>
      <w:numFmt w:val="lowerRoman"/>
      <w:lvlText w:val="%6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E85CE8">
      <w:start w:val="1"/>
      <w:numFmt w:val="decimal"/>
      <w:lvlText w:val="%7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60FA48">
      <w:start w:val="1"/>
      <w:numFmt w:val="lowerLetter"/>
      <w:lvlText w:val="%8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987204">
      <w:start w:val="1"/>
      <w:numFmt w:val="lowerRoman"/>
      <w:lvlText w:val="%9"/>
      <w:lvlJc w:val="left"/>
      <w:pPr>
        <w:ind w:left="6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2CF663F"/>
    <w:multiLevelType w:val="hybridMultilevel"/>
    <w:tmpl w:val="CF10408C"/>
    <w:lvl w:ilvl="0" w:tplc="44A4C6B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648C2932"/>
    <w:multiLevelType w:val="multilevel"/>
    <w:tmpl w:val="47D4F3F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8" w15:restartNumberingAfterBreak="0">
    <w:nsid w:val="6D022AAB"/>
    <w:multiLevelType w:val="hybridMultilevel"/>
    <w:tmpl w:val="33FA609A"/>
    <w:lvl w:ilvl="0" w:tplc="722EB68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BC2CBA">
      <w:start w:val="1"/>
      <w:numFmt w:val="lowerLetter"/>
      <w:lvlText w:val="%2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864CAC">
      <w:start w:val="1"/>
      <w:numFmt w:val="lowerRoman"/>
      <w:lvlText w:val="%3"/>
      <w:lvlJc w:val="left"/>
      <w:pPr>
        <w:ind w:left="2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E45836">
      <w:start w:val="1"/>
      <w:numFmt w:val="decimal"/>
      <w:lvlText w:val="%4"/>
      <w:lvlJc w:val="left"/>
      <w:pPr>
        <w:ind w:left="3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74F77A">
      <w:start w:val="1"/>
      <w:numFmt w:val="lowerLetter"/>
      <w:lvlText w:val="%5"/>
      <w:lvlJc w:val="left"/>
      <w:pPr>
        <w:ind w:left="3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529532">
      <w:start w:val="1"/>
      <w:numFmt w:val="lowerRoman"/>
      <w:lvlText w:val="%6"/>
      <w:lvlJc w:val="left"/>
      <w:pPr>
        <w:ind w:left="4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CCB1FA">
      <w:start w:val="1"/>
      <w:numFmt w:val="decimal"/>
      <w:lvlText w:val="%7"/>
      <w:lvlJc w:val="left"/>
      <w:pPr>
        <w:ind w:left="5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94DD92">
      <w:start w:val="1"/>
      <w:numFmt w:val="lowerLetter"/>
      <w:lvlText w:val="%8"/>
      <w:lvlJc w:val="left"/>
      <w:pPr>
        <w:ind w:left="5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D2D79E">
      <w:start w:val="1"/>
      <w:numFmt w:val="lowerRoman"/>
      <w:lvlText w:val="%9"/>
      <w:lvlJc w:val="left"/>
      <w:pPr>
        <w:ind w:left="6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3A00DE4"/>
    <w:multiLevelType w:val="multilevel"/>
    <w:tmpl w:val="56C2AB7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7"/>
  </w:num>
  <w:num w:numId="7">
    <w:abstractNumId w:val="9"/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AB2"/>
    <w:rsid w:val="00041576"/>
    <w:rsid w:val="000656D3"/>
    <w:rsid w:val="002F1E45"/>
    <w:rsid w:val="002F3F71"/>
    <w:rsid w:val="003803B6"/>
    <w:rsid w:val="003F3D9E"/>
    <w:rsid w:val="00501A4D"/>
    <w:rsid w:val="0053405D"/>
    <w:rsid w:val="005F193F"/>
    <w:rsid w:val="005F3A57"/>
    <w:rsid w:val="00697432"/>
    <w:rsid w:val="006F7725"/>
    <w:rsid w:val="007E0063"/>
    <w:rsid w:val="00AC6AB2"/>
    <w:rsid w:val="00D10E0F"/>
    <w:rsid w:val="00DE44E7"/>
    <w:rsid w:val="00DF5FE3"/>
    <w:rsid w:val="00E07BA5"/>
    <w:rsid w:val="00F1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7FD2"/>
  <w15:chartTrackingRefBased/>
  <w15:docId w15:val="{F5C9A72F-6281-490C-86E0-FDF4C245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93F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40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5F193F"/>
    <w:pPr>
      <w:keepNext/>
      <w:keepLines/>
      <w:spacing w:after="0"/>
      <w:ind w:left="10" w:hanging="10"/>
      <w:outlineLvl w:val="1"/>
    </w:pPr>
    <w:rPr>
      <w:rFonts w:ascii="Arial" w:eastAsia="Arial" w:hAnsi="Arial" w:cs="Arial"/>
      <w:b/>
      <w:color w:val="000000"/>
      <w:sz w:val="20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5F193F"/>
    <w:pPr>
      <w:keepNext/>
      <w:keepLines/>
      <w:spacing w:after="98"/>
      <w:outlineLvl w:val="2"/>
    </w:pPr>
    <w:rPr>
      <w:rFonts w:ascii="Arial" w:eastAsia="Arial" w:hAnsi="Arial" w:cs="Arial"/>
      <w:b/>
      <w:color w:val="000000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743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E4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F1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1E45"/>
  </w:style>
  <w:style w:type="paragraph" w:styleId="a8">
    <w:name w:val="footer"/>
    <w:basedOn w:val="a"/>
    <w:link w:val="a9"/>
    <w:uiPriority w:val="99"/>
    <w:unhideWhenUsed/>
    <w:rsid w:val="002F1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1E45"/>
  </w:style>
  <w:style w:type="character" w:customStyle="1" w:styleId="20">
    <w:name w:val="Заголовок 2 Знак"/>
    <w:basedOn w:val="a0"/>
    <w:link w:val="2"/>
    <w:uiPriority w:val="9"/>
    <w:rsid w:val="005F193F"/>
    <w:rPr>
      <w:rFonts w:ascii="Arial" w:eastAsia="Arial" w:hAnsi="Arial" w:cs="Arial"/>
      <w:b/>
      <w:color w:val="000000"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F193F"/>
    <w:rPr>
      <w:rFonts w:ascii="Arial" w:eastAsia="Arial" w:hAnsi="Arial" w:cs="Arial"/>
      <w:b/>
      <w:color w:val="000000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405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Normal (Web)"/>
    <w:basedOn w:val="a"/>
    <w:uiPriority w:val="99"/>
    <w:semiHidden/>
    <w:unhideWhenUsed/>
    <w:rsid w:val="00534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b">
    <w:name w:val="List Paragraph"/>
    <w:basedOn w:val="a"/>
    <w:uiPriority w:val="34"/>
    <w:qFormat/>
    <w:rsid w:val="00501A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6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88662-3EC8-4DF7-83D1-82BDA9DD2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1645</Words>
  <Characters>9381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Kamila</cp:lastModifiedBy>
  <cp:revision>2</cp:revision>
  <cp:lastPrinted>2021-10-31T18:56:00Z</cp:lastPrinted>
  <dcterms:created xsi:type="dcterms:W3CDTF">2021-11-02T06:00:00Z</dcterms:created>
  <dcterms:modified xsi:type="dcterms:W3CDTF">2021-11-02T06:00:00Z</dcterms:modified>
</cp:coreProperties>
</file>