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DE" w:rsidRPr="00DF6A1E" w:rsidRDefault="00AE15DE" w:rsidP="00DF6A1E">
      <w:pPr>
        <w:pStyle w:val="1"/>
      </w:pPr>
      <w:r w:rsidRPr="00DF6A1E">
        <w:t>Практическое</w:t>
      </w:r>
      <w:r w:rsidRPr="00DF6A1E">
        <w:rPr>
          <w:spacing w:val="-2"/>
        </w:rPr>
        <w:t xml:space="preserve"> </w:t>
      </w:r>
      <w:r w:rsidRPr="00DF6A1E">
        <w:t>занятие</w:t>
      </w:r>
      <w:r w:rsidRPr="00DF6A1E">
        <w:rPr>
          <w:spacing w:val="-2"/>
        </w:rPr>
        <w:t xml:space="preserve"> </w:t>
      </w:r>
      <w:r w:rsidRPr="00DF6A1E">
        <w:t>№</w:t>
      </w:r>
      <w:r w:rsidR="007B443A">
        <w:t>10</w:t>
      </w:r>
    </w:p>
    <w:p w:rsidR="00E22C0E" w:rsidRPr="007B443A" w:rsidRDefault="00E22C0E" w:rsidP="007B443A">
      <w:pPr>
        <w:jc w:val="both"/>
        <w:rPr>
          <w:b/>
          <w:sz w:val="28"/>
          <w:szCs w:val="28"/>
        </w:rPr>
      </w:pP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b/>
          <w:sz w:val="28"/>
          <w:szCs w:val="28"/>
          <w:lang w:eastAsia="ru-RU"/>
        </w:rPr>
      </w:pPr>
      <w:r w:rsidRPr="007B443A">
        <w:rPr>
          <w:b/>
          <w:bCs/>
          <w:iCs/>
          <w:sz w:val="28"/>
          <w:szCs w:val="28"/>
          <w:lang w:eastAsia="ru-RU" w:bidi="ru-RU"/>
        </w:rPr>
        <w:t xml:space="preserve">Тема </w:t>
      </w:r>
      <w:r>
        <w:rPr>
          <w:b/>
          <w:bCs/>
          <w:iCs/>
          <w:sz w:val="28"/>
          <w:szCs w:val="28"/>
          <w:lang w:bidi="ru-RU"/>
        </w:rPr>
        <w:t>10</w:t>
      </w:r>
      <w:bookmarkStart w:id="0" w:name="_GoBack"/>
      <w:bookmarkEnd w:id="0"/>
      <w:r w:rsidRPr="007B443A">
        <w:rPr>
          <w:b/>
          <w:bCs/>
          <w:iCs/>
          <w:sz w:val="28"/>
          <w:szCs w:val="28"/>
          <w:lang w:eastAsia="ru-RU" w:bidi="ru-RU"/>
        </w:rPr>
        <w:t xml:space="preserve">. </w:t>
      </w:r>
      <w:r w:rsidRPr="007B443A">
        <w:rPr>
          <w:b/>
          <w:sz w:val="28"/>
          <w:szCs w:val="28"/>
          <w:lang w:eastAsia="ru-RU"/>
        </w:rPr>
        <w:t>Роль произведений М.М. Пришвина в изучении окружающего мира и воспитании нравственно-эстетических качеств («Кладовая солнца»)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1.М. М. Пришвин – певец родной земли.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2.Красота, богатство русской природы, многообразие ее животного и растительного мира – главные произведения писателя для детей. 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3. Сказка-быль «Кладовая солнца».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4.Реальное и фантастическое в сказке.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5.Характеристика детей. Своеобразие композиции. Обилие познавательного материала.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rFonts w:eastAsia="Calibri"/>
          <w:sz w:val="28"/>
          <w:szCs w:val="28"/>
        </w:rPr>
      </w:pPr>
      <w:r w:rsidRPr="007B443A">
        <w:rPr>
          <w:rFonts w:eastAsia="Calibri"/>
          <w:sz w:val="28"/>
          <w:szCs w:val="28"/>
        </w:rPr>
        <w:t xml:space="preserve">6.Мастерство пейзажа. </w:t>
      </w:r>
    </w:p>
    <w:p w:rsidR="007B443A" w:rsidRPr="007B443A" w:rsidRDefault="007B443A" w:rsidP="007B443A">
      <w:pPr>
        <w:widowControl/>
        <w:tabs>
          <w:tab w:val="left" w:pos="0"/>
        </w:tabs>
        <w:autoSpaceDE/>
        <w:autoSpaceDN/>
        <w:jc w:val="both"/>
        <w:rPr>
          <w:b/>
          <w:bCs/>
          <w:iCs/>
          <w:sz w:val="28"/>
          <w:szCs w:val="28"/>
          <w:lang w:eastAsia="ru-RU" w:bidi="ru-RU"/>
        </w:rPr>
      </w:pPr>
      <w:r w:rsidRPr="007B443A">
        <w:rPr>
          <w:rFonts w:eastAsia="Calibri"/>
          <w:sz w:val="28"/>
          <w:szCs w:val="28"/>
        </w:rPr>
        <w:t>7.А. М. Горький о творчестве М. М. Пришвина.</w:t>
      </w:r>
    </w:p>
    <w:p w:rsidR="00121DE9" w:rsidRPr="007B443A" w:rsidRDefault="00121DE9" w:rsidP="007B443A">
      <w:pPr>
        <w:pStyle w:val="a6"/>
        <w:shd w:val="clear" w:color="auto" w:fill="FFFFFF"/>
        <w:spacing w:before="0" w:beforeAutospacing="0" w:after="0" w:afterAutospacing="0"/>
        <w:jc w:val="both"/>
        <w:rPr>
          <w:b/>
          <w:bCs/>
          <w:iCs/>
          <w:sz w:val="28"/>
          <w:szCs w:val="28"/>
          <w:lang w:bidi="ru-RU"/>
        </w:rPr>
      </w:pPr>
    </w:p>
    <w:p w:rsidR="00D81DD9" w:rsidRDefault="00D81DD9" w:rsidP="00D81DD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21DE9" w:rsidRDefault="00121DE9" w:rsidP="00121DE9">
      <w:pPr>
        <w:pStyle w:val="1"/>
        <w:ind w:left="369"/>
      </w:pPr>
      <w:r>
        <w:t>Литература:</w:t>
      </w:r>
    </w:p>
    <w:p w:rsidR="00121DE9" w:rsidRDefault="00121DE9" w:rsidP="00121DE9">
      <w:pPr>
        <w:pStyle w:val="1"/>
        <w:ind w:left="0"/>
        <w:jc w:val="left"/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121DE9" w:rsidRDefault="00121DE9" w:rsidP="00121DE9">
      <w:pPr>
        <w:ind w:left="-142"/>
        <w:jc w:val="both"/>
        <w:rPr>
          <w:sz w:val="28"/>
          <w:szCs w:val="28"/>
        </w:rPr>
      </w:pPr>
    </w:p>
    <w:p w:rsidR="00121DE9" w:rsidRDefault="00121DE9" w:rsidP="00121DE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121DE9" w:rsidRPr="00121DE9" w:rsidRDefault="00121DE9" w:rsidP="00121DE9">
      <w:pPr>
        <w:jc w:val="both"/>
        <w:rPr>
          <w:sz w:val="28"/>
          <w:szCs w:val="28"/>
        </w:rPr>
      </w:pPr>
    </w:p>
    <w:sectPr w:rsidR="00121DE9" w:rsidRPr="0012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E1"/>
    <w:rsid w:val="000366C8"/>
    <w:rsid w:val="000C2BE1"/>
    <w:rsid w:val="00120FD7"/>
    <w:rsid w:val="00121DE9"/>
    <w:rsid w:val="00412911"/>
    <w:rsid w:val="007B443A"/>
    <w:rsid w:val="00A94A02"/>
    <w:rsid w:val="00AE15DE"/>
    <w:rsid w:val="00D81DD9"/>
    <w:rsid w:val="00DF6A1E"/>
    <w:rsid w:val="00E22C0E"/>
    <w:rsid w:val="00F3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B0CA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6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dcterms:created xsi:type="dcterms:W3CDTF">2023-06-05T17:06:00Z</dcterms:created>
  <dcterms:modified xsi:type="dcterms:W3CDTF">2023-07-03T08:17:00Z</dcterms:modified>
</cp:coreProperties>
</file>