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A9F" w:rsidRPr="00E6026E" w:rsidRDefault="00EE2A9F" w:rsidP="00EE2A9F">
      <w:pPr>
        <w:rPr>
          <w:sz w:val="24"/>
          <w:szCs w:val="24"/>
        </w:rPr>
      </w:pPr>
      <w:r w:rsidRPr="00EE2A9F">
        <w:rPr>
          <w:b/>
          <w:sz w:val="24"/>
          <w:szCs w:val="24"/>
        </w:rPr>
        <w:t xml:space="preserve">ЛЕКЦИЯ 6.  </w:t>
      </w:r>
      <w:bookmarkStart w:id="0" w:name="_GoBack"/>
      <w:r w:rsidRPr="00E6026E">
        <w:rPr>
          <w:sz w:val="24"/>
          <w:szCs w:val="24"/>
        </w:rPr>
        <w:t>Язык и стиль художественной литературы</w:t>
      </w:r>
    </w:p>
    <w:bookmarkEnd w:id="0"/>
    <w:p w:rsidR="00EE2A9F" w:rsidRDefault="00EE2A9F" w:rsidP="00EE2A9F">
      <w:pPr>
        <w:rPr>
          <w:b/>
          <w:szCs w:val="28"/>
        </w:rPr>
      </w:pPr>
      <w:r>
        <w:rPr>
          <w:b/>
          <w:szCs w:val="28"/>
        </w:rPr>
        <w:t>Литература</w:t>
      </w:r>
    </w:p>
    <w:p w:rsidR="00EE2A9F" w:rsidRDefault="00EE2A9F" w:rsidP="00EE2A9F">
      <w:pPr>
        <w:numPr>
          <w:ilvl w:val="0"/>
          <w:numId w:val="1"/>
        </w:numPr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Бахтин М.М. Эстетика словесного творчества. — М., 1979. </w:t>
      </w:r>
    </w:p>
    <w:p w:rsidR="00EE2A9F" w:rsidRDefault="00EE2A9F" w:rsidP="00EE2A9F">
      <w:pPr>
        <w:numPr>
          <w:ilvl w:val="0"/>
          <w:numId w:val="1"/>
        </w:numPr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Винокур Г.О. О языке художественной литературы. — М., 1991. </w:t>
      </w:r>
    </w:p>
    <w:p w:rsidR="00EE2A9F" w:rsidRDefault="00EE2A9F" w:rsidP="00EE2A9F">
      <w:pPr>
        <w:numPr>
          <w:ilvl w:val="0"/>
          <w:numId w:val="1"/>
        </w:numPr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Соколов А.Н. Внутренняя речь и мышление. — М., 1968. </w:t>
      </w:r>
    </w:p>
    <w:p w:rsidR="00EE2A9F" w:rsidRDefault="00EE2A9F" w:rsidP="00EE2A9F">
      <w:pPr>
        <w:numPr>
          <w:ilvl w:val="0"/>
          <w:numId w:val="1"/>
        </w:numPr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Храпченко М.Б. Язык художественной литературы!! новый мир — 1983. </w:t>
      </w:r>
    </w:p>
    <w:p w:rsidR="00EE2A9F" w:rsidRDefault="00EE2A9F" w:rsidP="00EE2A9F">
      <w:pPr>
        <w:numPr>
          <w:ilvl w:val="0"/>
          <w:numId w:val="1"/>
        </w:numPr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Ларин В.А. эстетика слова и язык писателя. — Л., 1974. </w:t>
      </w:r>
    </w:p>
    <w:p w:rsidR="00EE2A9F" w:rsidRDefault="00EE2A9F" w:rsidP="00EE2A9F">
      <w:pPr>
        <w:numPr>
          <w:ilvl w:val="0"/>
          <w:numId w:val="1"/>
        </w:numPr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>Литературные направления и стили. М., 1976.</w:t>
      </w:r>
    </w:p>
    <w:p w:rsidR="00EE2A9F" w:rsidRDefault="00EE2A9F" w:rsidP="00EE2A9F">
      <w:pPr>
        <w:numPr>
          <w:ilvl w:val="0"/>
          <w:numId w:val="1"/>
        </w:numPr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>Бахтин М. М. Проблемы поэтики Достоевского. М., 1979.</w:t>
      </w:r>
    </w:p>
    <w:p w:rsidR="00EE2A9F" w:rsidRDefault="00EE2A9F" w:rsidP="00EE2A9F">
      <w:pPr>
        <w:numPr>
          <w:ilvl w:val="0"/>
          <w:numId w:val="1"/>
        </w:numPr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>Виноградов В. В. О языке художественной прозы. М., 1980.</w:t>
      </w:r>
    </w:p>
    <w:p w:rsidR="00EE2A9F" w:rsidRDefault="00EE2A9F" w:rsidP="00EE2A9F">
      <w:pPr>
        <w:ind w:firstLine="284"/>
        <w:rPr>
          <w:b/>
          <w:szCs w:val="28"/>
        </w:rPr>
      </w:pPr>
    </w:p>
    <w:p w:rsidR="00EE2A9F" w:rsidRDefault="00EE2A9F" w:rsidP="00EE2A9F">
      <w:pPr>
        <w:ind w:firstLine="284"/>
        <w:rPr>
          <w:szCs w:val="28"/>
        </w:rPr>
      </w:pPr>
      <w:r>
        <w:rPr>
          <w:b/>
          <w:szCs w:val="28"/>
        </w:rPr>
        <w:t>Литературный язык –</w:t>
      </w:r>
      <w:r>
        <w:rPr>
          <w:szCs w:val="28"/>
        </w:rPr>
        <w:t xml:space="preserve"> нормализованная – наддиалектная форма языка, существующая в устной и письменной разновидностях и обслуживающая все сферы общественной и культурной жизни народа. Иначе это совокупность общеупотребительных языковых средств и правила их отбора и использования, признаваемые обществом наиболее пригодными в конкретный исторический период.</w:t>
      </w:r>
    </w:p>
    <w:p w:rsidR="00EE2A9F" w:rsidRDefault="00EE2A9F" w:rsidP="00EE2A9F">
      <w:pPr>
        <w:ind w:firstLine="284"/>
        <w:rPr>
          <w:szCs w:val="28"/>
        </w:rPr>
      </w:pPr>
      <w:r>
        <w:rPr>
          <w:szCs w:val="28"/>
        </w:rPr>
        <w:t xml:space="preserve">Все виды искусств объединяет — образная форма. Каждый вид искусств пользуется известными только ему способами выражения. Средства эти именуются — языком художественного искусства. Их различают по следующим языковым особенностям: </w:t>
      </w:r>
    </w:p>
    <w:p w:rsidR="00EE2A9F" w:rsidRDefault="00EE2A9F" w:rsidP="00EE2A9F">
      <w:pPr>
        <w:rPr>
          <w:szCs w:val="28"/>
        </w:rPr>
      </w:pPr>
      <w:r>
        <w:rPr>
          <w:szCs w:val="28"/>
        </w:rPr>
        <w:t xml:space="preserve">1. художественно-литературный — выражен посредством слова, композиции, ритма, рифмы. Организации речи и т.д. </w:t>
      </w:r>
    </w:p>
    <w:p w:rsidR="00EE2A9F" w:rsidRDefault="00EE2A9F" w:rsidP="00EE2A9F">
      <w:pPr>
        <w:rPr>
          <w:szCs w:val="28"/>
        </w:rPr>
      </w:pPr>
      <w:r>
        <w:rPr>
          <w:szCs w:val="28"/>
        </w:rPr>
        <w:t xml:space="preserve">2. скульптурный выражен памятниками, бюстами, (камень, глина, металлы и др. средства), </w:t>
      </w:r>
    </w:p>
    <w:p w:rsidR="00EE2A9F" w:rsidRDefault="00EE2A9F" w:rsidP="00EE2A9F">
      <w:pPr>
        <w:rPr>
          <w:szCs w:val="28"/>
        </w:rPr>
      </w:pPr>
      <w:r>
        <w:rPr>
          <w:szCs w:val="28"/>
        </w:rPr>
        <w:t xml:space="preserve">З. архитектурный язык — выражен монументальными исторически </w:t>
      </w:r>
      <w:proofErr w:type="gramStart"/>
      <w:r>
        <w:rPr>
          <w:szCs w:val="28"/>
        </w:rPr>
        <w:t>значимы- ми</w:t>
      </w:r>
      <w:proofErr w:type="gramEnd"/>
      <w:r>
        <w:rPr>
          <w:szCs w:val="28"/>
        </w:rPr>
        <w:t xml:space="preserve"> зданиями, комплексными постройками социальных сооружений и т.д. </w:t>
      </w:r>
    </w:p>
    <w:p w:rsidR="00EE2A9F" w:rsidRDefault="00EE2A9F" w:rsidP="00EE2A9F">
      <w:pPr>
        <w:rPr>
          <w:szCs w:val="28"/>
        </w:rPr>
      </w:pPr>
      <w:r>
        <w:rPr>
          <w:szCs w:val="28"/>
        </w:rPr>
        <w:t xml:space="preserve">4. музыкальный язык — выражен звуком, ритмом, гармонией, </w:t>
      </w:r>
    </w:p>
    <w:p w:rsidR="00EE2A9F" w:rsidRDefault="00EE2A9F" w:rsidP="00EE2A9F">
      <w:pPr>
        <w:rPr>
          <w:szCs w:val="28"/>
        </w:rPr>
      </w:pPr>
      <w:r>
        <w:rPr>
          <w:iCs/>
          <w:szCs w:val="28"/>
        </w:rPr>
        <w:t>5</w:t>
      </w:r>
      <w:r>
        <w:rPr>
          <w:i/>
          <w:iCs/>
          <w:szCs w:val="28"/>
        </w:rPr>
        <w:t xml:space="preserve">. </w:t>
      </w:r>
      <w:r>
        <w:rPr>
          <w:szCs w:val="28"/>
        </w:rPr>
        <w:t xml:space="preserve">хореографический язык — выражен движениями человеческого тела, мимикой, жестами. </w:t>
      </w:r>
    </w:p>
    <w:p w:rsidR="00EE2A9F" w:rsidRDefault="00EE2A9F" w:rsidP="00EE2A9F">
      <w:pPr>
        <w:rPr>
          <w:szCs w:val="28"/>
        </w:rPr>
      </w:pPr>
      <w:r>
        <w:rPr>
          <w:szCs w:val="28"/>
        </w:rPr>
        <w:t xml:space="preserve">6. в живописи — выражен рисунком, колоритом картины, (язык, светотень). </w:t>
      </w:r>
    </w:p>
    <w:p w:rsidR="00EE2A9F" w:rsidRDefault="00EE2A9F" w:rsidP="00EE2A9F">
      <w:pPr>
        <w:ind w:firstLine="284"/>
        <w:rPr>
          <w:szCs w:val="28"/>
        </w:rPr>
      </w:pPr>
      <w:r>
        <w:rPr>
          <w:szCs w:val="28"/>
        </w:rPr>
        <w:lastRenderedPageBreak/>
        <w:t xml:space="preserve">В художественной литературе язык определяется не только посредством слова. Это убеждение от того, что художественный образ писатель создает посредством слова. Однако художественный образ в литературе раскрывается как посредством слова, так и посредством композиции, ритма, в совокупности образующие язык всего произведения. </w:t>
      </w:r>
    </w:p>
    <w:p w:rsidR="00EE2A9F" w:rsidRDefault="00EE2A9F" w:rsidP="00EE2A9F">
      <w:pPr>
        <w:ind w:firstLine="284"/>
        <w:rPr>
          <w:szCs w:val="28"/>
        </w:rPr>
      </w:pPr>
      <w:r>
        <w:rPr>
          <w:szCs w:val="28"/>
        </w:rPr>
        <w:t xml:space="preserve">Слово основной строительный материал, играет главную и решающую роль художественной литературы является предметом самостоятельного изучения. </w:t>
      </w:r>
    </w:p>
    <w:p w:rsidR="00EE2A9F" w:rsidRDefault="00EE2A9F" w:rsidP="00EE2A9F">
      <w:pPr>
        <w:ind w:firstLine="284"/>
        <w:rPr>
          <w:szCs w:val="28"/>
        </w:rPr>
      </w:pPr>
      <w:r>
        <w:rPr>
          <w:b/>
          <w:szCs w:val="28"/>
        </w:rPr>
        <w:t>Литературным языком называют</w:t>
      </w:r>
      <w:r>
        <w:rPr>
          <w:szCs w:val="28"/>
        </w:rPr>
        <w:t xml:space="preserve"> — язык кино, театра, прессы, науки, радио, и т.д. Свое закрепление он находит в письменной форме, даже если язык — предусматривает устную речь, ее всегда сопровождает письменный текст. </w:t>
      </w:r>
    </w:p>
    <w:p w:rsidR="00EE2A9F" w:rsidRDefault="00EE2A9F" w:rsidP="00EE2A9F">
      <w:pPr>
        <w:ind w:firstLine="284"/>
        <w:rPr>
          <w:szCs w:val="28"/>
        </w:rPr>
      </w:pPr>
      <w:r>
        <w:rPr>
          <w:b/>
          <w:szCs w:val="28"/>
        </w:rPr>
        <w:t>Литературная речь</w:t>
      </w:r>
      <w:r>
        <w:rPr>
          <w:szCs w:val="28"/>
        </w:rPr>
        <w:t xml:space="preserve"> — это четко и правильно организованная речь. От бытовой и разговорной отличается — четкостью, экономичностью и строгой организованностью. </w:t>
      </w:r>
    </w:p>
    <w:p w:rsidR="00EE2A9F" w:rsidRDefault="00EE2A9F" w:rsidP="00EE2A9F">
      <w:pPr>
        <w:ind w:firstLine="284"/>
        <w:rPr>
          <w:szCs w:val="28"/>
        </w:rPr>
      </w:pPr>
      <w:r>
        <w:rPr>
          <w:b/>
          <w:szCs w:val="28"/>
        </w:rPr>
        <w:t>Поэтический язык</w:t>
      </w:r>
      <w:r>
        <w:rPr>
          <w:szCs w:val="28"/>
        </w:rPr>
        <w:t xml:space="preserve"> — язык, которым пишут художественные произведения, называется поэтическим языком. Поэтический язык покорят точностью, меткостью и непосредственностью. </w:t>
      </w:r>
    </w:p>
    <w:p w:rsidR="00EE2A9F" w:rsidRDefault="00EE2A9F" w:rsidP="00EE2A9F">
      <w:pPr>
        <w:rPr>
          <w:szCs w:val="28"/>
        </w:rPr>
      </w:pPr>
      <w:r>
        <w:rPr>
          <w:szCs w:val="28"/>
        </w:rPr>
        <w:t xml:space="preserve">Художественно-литературный язык использует вспомогательные средства: </w:t>
      </w:r>
    </w:p>
    <w:p w:rsidR="00EE2A9F" w:rsidRDefault="00EE2A9F" w:rsidP="00EE2A9F">
      <w:pPr>
        <w:rPr>
          <w:szCs w:val="28"/>
        </w:rPr>
      </w:pPr>
      <w:proofErr w:type="gramStart"/>
      <w:r>
        <w:rPr>
          <w:szCs w:val="28"/>
        </w:rPr>
        <w:t>лексику</w:t>
      </w:r>
      <w:proofErr w:type="gramEnd"/>
      <w:r>
        <w:rPr>
          <w:szCs w:val="28"/>
        </w:rPr>
        <w:t xml:space="preserve"> и стилистику. Однако для художественной литературы достаточно выделение трех срезов стилистического выделения, где первый это приземлено-бытовой язык, а последние два из них придают языку патетичность: </w:t>
      </w:r>
    </w:p>
    <w:p w:rsidR="00EE2A9F" w:rsidRDefault="00EE2A9F" w:rsidP="00EE2A9F">
      <w:pPr>
        <w:rPr>
          <w:szCs w:val="28"/>
        </w:rPr>
      </w:pPr>
      <w:r>
        <w:rPr>
          <w:szCs w:val="28"/>
        </w:rPr>
        <w:t xml:space="preserve">Нейтральный срез — </w:t>
      </w:r>
      <w:r>
        <w:rPr>
          <w:i/>
          <w:szCs w:val="28"/>
        </w:rPr>
        <w:t>лицо — морда «Ванька» А.П. Чехов.</w:t>
      </w:r>
      <w:r>
        <w:rPr>
          <w:szCs w:val="28"/>
        </w:rPr>
        <w:t xml:space="preserve"> </w:t>
      </w:r>
    </w:p>
    <w:p w:rsidR="00EE2A9F" w:rsidRDefault="00EE2A9F" w:rsidP="00EE2A9F">
      <w:pPr>
        <w:rPr>
          <w:szCs w:val="28"/>
        </w:rPr>
      </w:pPr>
      <w:r>
        <w:rPr>
          <w:szCs w:val="28"/>
        </w:rPr>
        <w:t>Сниженный срез</w:t>
      </w:r>
      <w:r>
        <w:rPr>
          <w:i/>
          <w:szCs w:val="28"/>
        </w:rPr>
        <w:t xml:space="preserve"> — глаза — зеницы,</w:t>
      </w:r>
      <w:r>
        <w:rPr>
          <w:szCs w:val="28"/>
        </w:rPr>
        <w:t xml:space="preserve"> </w:t>
      </w:r>
    </w:p>
    <w:p w:rsidR="00EE2A9F" w:rsidRDefault="00EE2A9F" w:rsidP="00EE2A9F">
      <w:pPr>
        <w:rPr>
          <w:i/>
          <w:szCs w:val="28"/>
        </w:rPr>
      </w:pPr>
      <w:r>
        <w:rPr>
          <w:szCs w:val="28"/>
        </w:rPr>
        <w:t>Возвышенный срез</w:t>
      </w:r>
      <w:r>
        <w:rPr>
          <w:i/>
          <w:szCs w:val="28"/>
        </w:rPr>
        <w:t xml:space="preserve"> — губы — уста. </w:t>
      </w:r>
    </w:p>
    <w:p w:rsidR="00EE2A9F" w:rsidRDefault="00EE2A9F" w:rsidP="00EE2A9F">
      <w:pPr>
        <w:rPr>
          <w:szCs w:val="28"/>
        </w:rPr>
      </w:pPr>
      <w:proofErr w:type="gramStart"/>
      <w:r>
        <w:rPr>
          <w:szCs w:val="28"/>
        </w:rPr>
        <w:t>для</w:t>
      </w:r>
      <w:proofErr w:type="gramEnd"/>
      <w:r>
        <w:rPr>
          <w:szCs w:val="28"/>
        </w:rPr>
        <w:t xml:space="preserve"> литературоведческого анализа существенно выделение в произведении таких лексических пластов как: </w:t>
      </w:r>
    </w:p>
    <w:p w:rsidR="00EE2A9F" w:rsidRDefault="00EE2A9F" w:rsidP="00EE2A9F">
      <w:pPr>
        <w:ind w:firstLine="284"/>
        <w:rPr>
          <w:szCs w:val="28"/>
        </w:rPr>
      </w:pPr>
      <w:r>
        <w:rPr>
          <w:szCs w:val="28"/>
        </w:rPr>
        <w:lastRenderedPageBreak/>
        <w:t xml:space="preserve">1. </w:t>
      </w:r>
      <w:r>
        <w:rPr>
          <w:b/>
          <w:szCs w:val="28"/>
        </w:rPr>
        <w:t>Архаизмы</w:t>
      </w:r>
      <w:r>
        <w:rPr>
          <w:szCs w:val="28"/>
        </w:rPr>
        <w:t xml:space="preserve"> - (</w:t>
      </w:r>
      <w:r>
        <w:rPr>
          <w:b/>
          <w:szCs w:val="28"/>
        </w:rPr>
        <w:t>греч</w:t>
      </w:r>
      <w:proofErr w:type="gramStart"/>
      <w:r>
        <w:rPr>
          <w:b/>
          <w:szCs w:val="28"/>
        </w:rPr>
        <w:t xml:space="preserve">. </w:t>
      </w:r>
      <w:proofErr w:type="spellStart"/>
      <w:r>
        <w:rPr>
          <w:b/>
          <w:szCs w:val="28"/>
        </w:rPr>
        <w:t>archaios</w:t>
      </w:r>
      <w:proofErr w:type="spellEnd"/>
      <w:proofErr w:type="gramEnd"/>
      <w:r>
        <w:rPr>
          <w:b/>
          <w:szCs w:val="28"/>
        </w:rPr>
        <w:t xml:space="preserve"> древний)</w:t>
      </w:r>
      <w:r>
        <w:rPr>
          <w:szCs w:val="28"/>
        </w:rPr>
        <w:t xml:space="preserve"> оборот речи или грамматическая форма. Пережиток старины — устаревшие слова, вытесненные из живого современного языка - синонимами:</w:t>
      </w:r>
    </w:p>
    <w:p w:rsidR="00EE2A9F" w:rsidRDefault="00EE2A9F" w:rsidP="00EE2A9F">
      <w:pPr>
        <w:rPr>
          <w:i/>
          <w:iCs/>
          <w:szCs w:val="28"/>
        </w:rPr>
      </w:pPr>
      <w:r>
        <w:rPr>
          <w:szCs w:val="28"/>
        </w:rPr>
        <w:t xml:space="preserve"> </w:t>
      </w:r>
      <w:proofErr w:type="gramStart"/>
      <w:r>
        <w:rPr>
          <w:i/>
          <w:iCs/>
          <w:szCs w:val="28"/>
        </w:rPr>
        <w:t>десница</w:t>
      </w:r>
      <w:proofErr w:type="gramEnd"/>
      <w:r>
        <w:rPr>
          <w:i/>
          <w:iCs/>
          <w:szCs w:val="28"/>
        </w:rPr>
        <w:t xml:space="preserve"> </w:t>
      </w:r>
      <w:r>
        <w:rPr>
          <w:szCs w:val="28"/>
        </w:rPr>
        <w:t xml:space="preserve">— </w:t>
      </w:r>
      <w:r>
        <w:rPr>
          <w:i/>
          <w:iCs/>
          <w:szCs w:val="28"/>
        </w:rPr>
        <w:t xml:space="preserve">правая рук, шуйца </w:t>
      </w:r>
      <w:r>
        <w:rPr>
          <w:szCs w:val="28"/>
        </w:rPr>
        <w:t xml:space="preserve">— </w:t>
      </w:r>
      <w:r>
        <w:rPr>
          <w:i/>
          <w:iCs/>
          <w:szCs w:val="28"/>
        </w:rPr>
        <w:t xml:space="preserve">левая рука, чело </w:t>
      </w:r>
      <w:r>
        <w:rPr>
          <w:szCs w:val="28"/>
        </w:rPr>
        <w:t xml:space="preserve">— </w:t>
      </w:r>
      <w:r>
        <w:rPr>
          <w:i/>
          <w:iCs/>
          <w:szCs w:val="28"/>
        </w:rPr>
        <w:t xml:space="preserve">лоб. </w:t>
      </w:r>
    </w:p>
    <w:p w:rsidR="00EE2A9F" w:rsidRDefault="00EE2A9F" w:rsidP="00EE2A9F">
      <w:pPr>
        <w:rPr>
          <w:i/>
          <w:iCs/>
          <w:szCs w:val="28"/>
        </w:rPr>
      </w:pPr>
      <w:r>
        <w:rPr>
          <w:szCs w:val="28"/>
        </w:rPr>
        <w:t xml:space="preserve">Архаизмы относятся к возвращенной лексике. 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Ср. историзм </w:t>
      </w:r>
    </w:p>
    <w:p w:rsidR="00EE2A9F" w:rsidRDefault="00EE2A9F" w:rsidP="00EE2A9F">
      <w:pPr>
        <w:ind w:firstLine="284"/>
        <w:rPr>
          <w:szCs w:val="28"/>
        </w:rPr>
      </w:pPr>
      <w:r>
        <w:rPr>
          <w:b/>
          <w:szCs w:val="28"/>
        </w:rPr>
        <w:t>2. Неологизмы - (греч</w:t>
      </w:r>
      <w:proofErr w:type="gramStart"/>
      <w:r>
        <w:rPr>
          <w:b/>
          <w:szCs w:val="28"/>
        </w:rPr>
        <w:t xml:space="preserve">. </w:t>
      </w:r>
      <w:proofErr w:type="spellStart"/>
      <w:r>
        <w:rPr>
          <w:b/>
          <w:szCs w:val="28"/>
        </w:rPr>
        <w:t>logos</w:t>
      </w:r>
      <w:proofErr w:type="spellEnd"/>
      <w:proofErr w:type="gramEnd"/>
      <w:r>
        <w:rPr>
          <w:b/>
          <w:szCs w:val="28"/>
        </w:rPr>
        <w:t xml:space="preserve"> слово). </w:t>
      </w:r>
      <w:r>
        <w:rPr>
          <w:szCs w:val="28"/>
        </w:rPr>
        <w:t xml:space="preserve">Новое слово или выражение, а также новое значение старого слова; противоп. архаизм. Иначе — слова, впервые употребленные или недавно вошедшие в национальный язык. Следует различать авторские и </w:t>
      </w:r>
      <w:proofErr w:type="spellStart"/>
      <w:r>
        <w:rPr>
          <w:szCs w:val="28"/>
        </w:rPr>
        <w:t>общеязьиковые</w:t>
      </w:r>
      <w:proofErr w:type="spellEnd"/>
      <w:r>
        <w:rPr>
          <w:szCs w:val="28"/>
        </w:rPr>
        <w:t xml:space="preserve">. </w:t>
      </w:r>
    </w:p>
    <w:p w:rsidR="00EE2A9F" w:rsidRDefault="00EE2A9F" w:rsidP="00EE2A9F">
      <w:pPr>
        <w:rPr>
          <w:szCs w:val="28"/>
        </w:rPr>
      </w:pPr>
      <w:r>
        <w:rPr>
          <w:szCs w:val="28"/>
        </w:rPr>
        <w:t xml:space="preserve">Общеязыковые неологизмы не несут в себе эстетической выразительности, они безразличны к художественной стилистике. </w:t>
      </w:r>
    </w:p>
    <w:p w:rsidR="00EE2A9F" w:rsidRDefault="00EE2A9F" w:rsidP="00EE2A9F">
      <w:pPr>
        <w:ind w:firstLine="284"/>
        <w:rPr>
          <w:i/>
          <w:iCs/>
          <w:szCs w:val="28"/>
        </w:rPr>
      </w:pPr>
      <w:r>
        <w:rPr>
          <w:b/>
          <w:szCs w:val="28"/>
        </w:rPr>
        <w:t>Авторские неологизмы</w:t>
      </w:r>
      <w:r>
        <w:rPr>
          <w:szCs w:val="28"/>
        </w:rPr>
        <w:t xml:space="preserve"> возникают из-за потребности найти более выразительные или меткие названия вещам или явлениям — нового или старого, например: (</w:t>
      </w:r>
      <w:r>
        <w:rPr>
          <w:i/>
          <w:iCs/>
          <w:szCs w:val="28"/>
        </w:rPr>
        <w:t xml:space="preserve">нигилист </w:t>
      </w:r>
      <w:r>
        <w:rPr>
          <w:szCs w:val="28"/>
        </w:rPr>
        <w:t xml:space="preserve">— </w:t>
      </w:r>
      <w:r>
        <w:rPr>
          <w:i/>
          <w:iCs/>
          <w:szCs w:val="28"/>
        </w:rPr>
        <w:t xml:space="preserve">ничто - точное определение разночинцев </w:t>
      </w:r>
      <w:r>
        <w:rPr>
          <w:szCs w:val="28"/>
        </w:rPr>
        <w:t xml:space="preserve">— </w:t>
      </w:r>
      <w:r>
        <w:rPr>
          <w:i/>
          <w:iCs/>
          <w:szCs w:val="28"/>
        </w:rPr>
        <w:t xml:space="preserve">демократов). </w:t>
      </w:r>
      <w:r>
        <w:rPr>
          <w:szCs w:val="28"/>
        </w:rPr>
        <w:t xml:space="preserve">Для литературоведческого анализа имеют значение только — неологизмы. </w:t>
      </w:r>
    </w:p>
    <w:p w:rsidR="00EE2A9F" w:rsidRDefault="00EE2A9F" w:rsidP="00EE2A9F">
      <w:pPr>
        <w:rPr>
          <w:b/>
          <w:szCs w:val="28"/>
        </w:rPr>
      </w:pPr>
      <w:r>
        <w:rPr>
          <w:szCs w:val="28"/>
        </w:rPr>
        <w:t>Ср. окказионализм.</w:t>
      </w:r>
    </w:p>
    <w:p w:rsidR="00EE2A9F" w:rsidRDefault="00EE2A9F" w:rsidP="00EE2A9F">
      <w:pPr>
        <w:ind w:firstLine="284"/>
        <w:rPr>
          <w:szCs w:val="28"/>
        </w:rPr>
      </w:pPr>
      <w:r>
        <w:rPr>
          <w:b/>
          <w:szCs w:val="28"/>
        </w:rPr>
        <w:t xml:space="preserve">3.Окказионализм - </w:t>
      </w:r>
      <w:proofErr w:type="gramStart"/>
      <w:r>
        <w:rPr>
          <w:b/>
          <w:szCs w:val="28"/>
        </w:rPr>
        <w:t>( лат</w:t>
      </w:r>
      <w:proofErr w:type="gramEnd"/>
      <w:r>
        <w:rPr>
          <w:b/>
          <w:szCs w:val="28"/>
        </w:rPr>
        <w:t xml:space="preserve">. </w:t>
      </w:r>
      <w:proofErr w:type="spellStart"/>
      <w:r>
        <w:rPr>
          <w:b/>
          <w:szCs w:val="28"/>
        </w:rPr>
        <w:t>occвsio</w:t>
      </w:r>
      <w:proofErr w:type="spellEnd"/>
      <w:r>
        <w:rPr>
          <w:b/>
          <w:szCs w:val="28"/>
        </w:rPr>
        <w:t xml:space="preserve"> случай)</w:t>
      </w:r>
      <w:r>
        <w:rPr>
          <w:szCs w:val="28"/>
        </w:rPr>
        <w:t xml:space="preserve"> – разновидность неологизмов: слово, образованное применительно к данному случаю, к данному контексту.</w:t>
      </w:r>
    </w:p>
    <w:p w:rsidR="00EE2A9F" w:rsidRDefault="00EE2A9F" w:rsidP="00EE2A9F">
      <w:pPr>
        <w:ind w:firstLine="284"/>
        <w:rPr>
          <w:szCs w:val="28"/>
        </w:rPr>
      </w:pPr>
      <w:r>
        <w:rPr>
          <w:b/>
          <w:szCs w:val="28"/>
        </w:rPr>
        <w:t>4. Историзмы</w:t>
      </w:r>
      <w:r>
        <w:rPr>
          <w:szCs w:val="28"/>
        </w:rPr>
        <w:t xml:space="preserve"> </w:t>
      </w:r>
      <w:r>
        <w:rPr>
          <w:b/>
          <w:szCs w:val="28"/>
        </w:rPr>
        <w:t>(греч. — см. история).</w:t>
      </w:r>
      <w:r>
        <w:rPr>
          <w:szCs w:val="28"/>
        </w:rPr>
        <w:t xml:space="preserve"> лингв. Слово или выражение, обозначающее исчезнувшую реалию, явление. Примеры историзмов: барщина, городовой, ревизская </w:t>
      </w:r>
      <w:proofErr w:type="gramStart"/>
      <w:r>
        <w:rPr>
          <w:szCs w:val="28"/>
        </w:rPr>
        <w:t>сказка.—</w:t>
      </w:r>
      <w:proofErr w:type="gramEnd"/>
      <w:r>
        <w:rPr>
          <w:szCs w:val="28"/>
        </w:rPr>
        <w:t xml:space="preserve"> слова, вышедшие из общего употребления, так как утрачены соответствующие понятия: </w:t>
      </w:r>
      <w:r>
        <w:rPr>
          <w:i/>
          <w:iCs/>
          <w:szCs w:val="28"/>
        </w:rPr>
        <w:t xml:space="preserve">кибитка, кафтан. </w:t>
      </w:r>
      <w:r>
        <w:rPr>
          <w:szCs w:val="28"/>
        </w:rPr>
        <w:t>В произведениях употребляются для воссоздания исторического колорита. Ср. архаизм.</w:t>
      </w:r>
    </w:p>
    <w:p w:rsidR="00EE2A9F" w:rsidRDefault="00EE2A9F" w:rsidP="00EE2A9F">
      <w:pPr>
        <w:ind w:firstLine="284"/>
        <w:rPr>
          <w:szCs w:val="28"/>
        </w:rPr>
      </w:pPr>
      <w:r>
        <w:rPr>
          <w:b/>
          <w:szCs w:val="28"/>
        </w:rPr>
        <w:t>5. Варваризмы (от греч</w:t>
      </w:r>
      <w:proofErr w:type="gramStart"/>
      <w:r>
        <w:rPr>
          <w:b/>
          <w:szCs w:val="28"/>
        </w:rPr>
        <w:t xml:space="preserve">. </w:t>
      </w:r>
      <w:proofErr w:type="spellStart"/>
      <w:r>
        <w:rPr>
          <w:b/>
          <w:szCs w:val="28"/>
        </w:rPr>
        <w:t>barbaros</w:t>
      </w:r>
      <w:proofErr w:type="spellEnd"/>
      <w:proofErr w:type="gramEnd"/>
      <w:r>
        <w:rPr>
          <w:b/>
          <w:szCs w:val="28"/>
        </w:rPr>
        <w:t xml:space="preserve"> — чужеземный), </w:t>
      </w:r>
      <w:r>
        <w:rPr>
          <w:szCs w:val="28"/>
        </w:rPr>
        <w:t>иностранные слова и выражения, не полностью освоенные языком и воспринимаемые как чужеродные.</w:t>
      </w:r>
    </w:p>
    <w:p w:rsidR="00EE2A9F" w:rsidRDefault="00EE2A9F" w:rsidP="00EE2A9F">
      <w:pPr>
        <w:rPr>
          <w:szCs w:val="28"/>
        </w:rPr>
      </w:pPr>
      <w:r>
        <w:rPr>
          <w:szCs w:val="28"/>
        </w:rPr>
        <w:lastRenderedPageBreak/>
        <w:t xml:space="preserve">Иначе — специфические средства, заимствованные из иностранного обихода. Эти слова и понятия отсутствуют в русском языке: </w:t>
      </w:r>
      <w:r>
        <w:rPr>
          <w:i/>
          <w:iCs/>
          <w:szCs w:val="28"/>
        </w:rPr>
        <w:t xml:space="preserve">фиеста, ленч, раут. </w:t>
      </w:r>
    </w:p>
    <w:p w:rsidR="00EE2A9F" w:rsidRDefault="00EE2A9F" w:rsidP="00EE2A9F">
      <w:pPr>
        <w:rPr>
          <w:szCs w:val="28"/>
        </w:rPr>
      </w:pPr>
      <w:r>
        <w:rPr>
          <w:szCs w:val="28"/>
        </w:rPr>
        <w:t xml:space="preserve">Особо важную роль в языке играют тропы, т.е. слова, употребляемые в прямом и в переносном значении. Существует несколько видов троп. </w:t>
      </w:r>
    </w:p>
    <w:p w:rsidR="00EE2A9F" w:rsidRDefault="00EE2A9F" w:rsidP="00EE2A9F">
      <w:pPr>
        <w:ind w:firstLine="284"/>
        <w:rPr>
          <w:szCs w:val="28"/>
        </w:rPr>
      </w:pPr>
      <w:r>
        <w:rPr>
          <w:b/>
          <w:szCs w:val="28"/>
        </w:rPr>
        <w:t>6. Анаколуф</w:t>
      </w:r>
      <w:r>
        <w:rPr>
          <w:szCs w:val="28"/>
        </w:rPr>
        <w:t xml:space="preserve"> — </w:t>
      </w:r>
      <w:r>
        <w:rPr>
          <w:b/>
          <w:szCs w:val="28"/>
        </w:rPr>
        <w:t>(от греч неверный, непоследовательный)</w:t>
      </w:r>
      <w:r>
        <w:rPr>
          <w:szCs w:val="28"/>
        </w:rPr>
        <w:t xml:space="preserve"> нарушение грамматических норм связи слов в предложении, синтаксическая фигура, одно из средств характеристики речи персонажа: </w:t>
      </w:r>
    </w:p>
    <w:p w:rsidR="00EE2A9F" w:rsidRDefault="00EE2A9F" w:rsidP="00EE2A9F">
      <w:pPr>
        <w:rPr>
          <w:i/>
          <w:iCs/>
          <w:szCs w:val="28"/>
        </w:rPr>
      </w:pPr>
      <w:r>
        <w:rPr>
          <w:i/>
          <w:iCs/>
          <w:szCs w:val="28"/>
        </w:rPr>
        <w:t xml:space="preserve">«Это, чтоб это могло быть-с, так, напротив, совсем никогда-с» </w:t>
      </w:r>
      <w:r>
        <w:rPr>
          <w:szCs w:val="28"/>
        </w:rPr>
        <w:t xml:space="preserve">- </w:t>
      </w:r>
      <w:r>
        <w:rPr>
          <w:i/>
          <w:iCs/>
          <w:szCs w:val="28"/>
        </w:rPr>
        <w:t xml:space="preserve">говорит Смердяков в романе Достоевского «Преступление и наказание». </w:t>
      </w:r>
    </w:p>
    <w:p w:rsidR="00EE2A9F" w:rsidRDefault="00EE2A9F" w:rsidP="00EE2A9F">
      <w:pPr>
        <w:ind w:firstLine="284"/>
        <w:rPr>
          <w:szCs w:val="28"/>
        </w:rPr>
      </w:pPr>
      <w:r>
        <w:rPr>
          <w:b/>
          <w:szCs w:val="28"/>
        </w:rPr>
        <w:t>Анаколуф</w:t>
      </w:r>
      <w:r>
        <w:rPr>
          <w:szCs w:val="28"/>
        </w:rPr>
        <w:t xml:space="preserve"> может свидетельствовать о душевном состоянии персонажа. Применяется как средство юмористического и сатирического изображения. </w:t>
      </w:r>
    </w:p>
    <w:p w:rsidR="00EE2A9F" w:rsidRDefault="00EE2A9F" w:rsidP="00EE2A9F">
      <w:pPr>
        <w:ind w:firstLine="284"/>
        <w:jc w:val="center"/>
        <w:rPr>
          <w:b/>
          <w:szCs w:val="28"/>
        </w:rPr>
      </w:pPr>
    </w:p>
    <w:p w:rsidR="00EE2A9F" w:rsidRDefault="00EE2A9F" w:rsidP="00EE2A9F">
      <w:pPr>
        <w:shd w:val="clear" w:color="auto" w:fill="FFFFFF"/>
        <w:ind w:firstLine="317"/>
        <w:rPr>
          <w:sz w:val="22"/>
        </w:rPr>
      </w:pPr>
      <w:r>
        <w:rPr>
          <w:b/>
          <w:szCs w:val="28"/>
        </w:rPr>
        <w:t>Стиль</w:t>
      </w:r>
      <w:r>
        <w:rPr>
          <w:szCs w:val="28"/>
        </w:rPr>
        <w:t xml:space="preserve"> </w:t>
      </w:r>
      <w:r>
        <w:rPr>
          <w:b/>
          <w:szCs w:val="28"/>
        </w:rPr>
        <w:t>(лат</w:t>
      </w:r>
      <w:proofErr w:type="gramStart"/>
      <w:r>
        <w:rPr>
          <w:b/>
          <w:szCs w:val="28"/>
        </w:rPr>
        <w:t xml:space="preserve">. </w:t>
      </w:r>
      <w:proofErr w:type="spellStart"/>
      <w:r>
        <w:rPr>
          <w:b/>
          <w:szCs w:val="28"/>
        </w:rPr>
        <w:t>stilus</w:t>
      </w:r>
      <w:proofErr w:type="spellEnd"/>
      <w:proofErr w:type="gramEnd"/>
      <w:r>
        <w:rPr>
          <w:b/>
          <w:szCs w:val="28"/>
        </w:rPr>
        <w:t xml:space="preserve">, </w:t>
      </w:r>
      <w:proofErr w:type="spellStart"/>
      <w:r>
        <w:rPr>
          <w:b/>
          <w:szCs w:val="28"/>
        </w:rPr>
        <w:t>stylus</w:t>
      </w:r>
      <w:proofErr w:type="spellEnd"/>
      <w:r>
        <w:rPr>
          <w:b/>
          <w:szCs w:val="28"/>
        </w:rPr>
        <w:t xml:space="preserve">, от греч. </w:t>
      </w:r>
      <w:proofErr w:type="spellStart"/>
      <w:r>
        <w:rPr>
          <w:b/>
          <w:szCs w:val="28"/>
        </w:rPr>
        <w:t>stylos</w:t>
      </w:r>
      <w:proofErr w:type="spellEnd"/>
      <w:r>
        <w:rPr>
          <w:b/>
          <w:szCs w:val="28"/>
        </w:rPr>
        <w:t xml:space="preserve"> — палочка),</w:t>
      </w:r>
      <w:r>
        <w:rPr>
          <w:szCs w:val="28"/>
        </w:rPr>
        <w:t xml:space="preserve"> в древности и в средние века заостренный стержень из кости, металла или дерева, которым писали на восковых дощечках или на бересте. Совокупность художественных средств и приемов их использования, характерная для произведений искусства какого-н. художника, эпохи или народа.</w:t>
      </w:r>
      <w:r>
        <w:rPr>
          <w:sz w:val="22"/>
        </w:rPr>
        <w:t xml:space="preserve"> </w:t>
      </w:r>
    </w:p>
    <w:p w:rsidR="00EE2A9F" w:rsidRDefault="00EE2A9F" w:rsidP="00EE2A9F">
      <w:pPr>
        <w:ind w:firstLine="180"/>
        <w:rPr>
          <w:b/>
          <w:szCs w:val="28"/>
        </w:rPr>
      </w:pPr>
      <w:r>
        <w:rPr>
          <w:szCs w:val="28"/>
        </w:rPr>
        <w:t>Затем, в порядке замены явления каким-либо одним его признаком, стилем стали называть почерк человека (узнать по стилю — узнать по почерку). Затем эта метонимия еще более расширилась, стилем стали называть манеру письма, особенности языка, слог. И, наконец, о стиле говорят, имея в виду все индивидуальные особенности творчества писателя в целом, руководствуясь известным афоризмом: «Стиль — это человек». Данный термин представляет собой непрерывно расширяющуюся метонимию.</w:t>
      </w:r>
    </w:p>
    <w:p w:rsidR="00EE2A9F" w:rsidRDefault="00EE2A9F" w:rsidP="00EE2A9F">
      <w:pPr>
        <w:ind w:firstLine="284"/>
        <w:rPr>
          <w:szCs w:val="28"/>
        </w:rPr>
      </w:pPr>
      <w:r>
        <w:rPr>
          <w:b/>
          <w:szCs w:val="28"/>
        </w:rPr>
        <w:t xml:space="preserve">Стиль — эстетичная и оценочная категория. </w:t>
      </w:r>
      <w:r>
        <w:rPr>
          <w:szCs w:val="28"/>
        </w:rPr>
        <w:t xml:space="preserve">Произведение названное стильным являет собой совершенную форму. Он может нравиться и не нравиться т.к. эстетическая оценка — объективные свойства стиля. Анализ обусловлен: психологическими, биологическими, воспитанием, предыдущим </w:t>
      </w:r>
      <w:proofErr w:type="gramStart"/>
      <w:r>
        <w:rPr>
          <w:szCs w:val="28"/>
        </w:rPr>
        <w:t>опытом .для</w:t>
      </w:r>
      <w:proofErr w:type="gramEnd"/>
      <w:r>
        <w:rPr>
          <w:szCs w:val="28"/>
        </w:rPr>
        <w:t xml:space="preserve"> стиля необходима значимость. Научное постижение стиля — </w:t>
      </w:r>
      <w:r>
        <w:rPr>
          <w:szCs w:val="28"/>
        </w:rPr>
        <w:lastRenderedPageBreak/>
        <w:t xml:space="preserve">предназначено для раскрытия значимости и отражения красоты разнообразных красок стилей. </w:t>
      </w:r>
    </w:p>
    <w:p w:rsidR="00EE2A9F" w:rsidRDefault="00EE2A9F" w:rsidP="00EE2A9F">
      <w:pPr>
        <w:ind w:firstLine="284"/>
        <w:rPr>
          <w:szCs w:val="28"/>
        </w:rPr>
      </w:pPr>
      <w:r>
        <w:rPr>
          <w:b/>
          <w:szCs w:val="28"/>
        </w:rPr>
        <w:t>Стиль — эстетическая</w:t>
      </w:r>
      <w:r>
        <w:rPr>
          <w:szCs w:val="28"/>
        </w:rPr>
        <w:t xml:space="preserve"> целостность произведения, подчинившая все элементы формы единой художественной закономерности. Данный принцип охватывает всю форму, определяет характер и функциональность любого ее элемента: </w:t>
      </w:r>
      <w:r>
        <w:rPr>
          <w:i/>
          <w:szCs w:val="28"/>
        </w:rPr>
        <w:t xml:space="preserve">Например: роман-эпопея </w:t>
      </w:r>
      <w:proofErr w:type="spellStart"/>
      <w:r>
        <w:rPr>
          <w:i/>
          <w:szCs w:val="28"/>
        </w:rPr>
        <w:t>Л.Н.Толстого</w:t>
      </w:r>
      <w:proofErr w:type="spellEnd"/>
      <w:r>
        <w:rPr>
          <w:i/>
          <w:szCs w:val="28"/>
        </w:rPr>
        <w:t xml:space="preserve"> «Война и мир» (</w:t>
      </w:r>
      <w:proofErr w:type="spellStart"/>
      <w:r>
        <w:rPr>
          <w:i/>
          <w:szCs w:val="28"/>
        </w:rPr>
        <w:t>противопост</w:t>
      </w:r>
      <w:proofErr w:type="spellEnd"/>
      <w:proofErr w:type="gramStart"/>
      <w:r>
        <w:rPr>
          <w:i/>
          <w:szCs w:val="28"/>
        </w:rPr>
        <w:t>. героев</w:t>
      </w:r>
      <w:proofErr w:type="gramEnd"/>
      <w:r>
        <w:rPr>
          <w:i/>
          <w:szCs w:val="28"/>
        </w:rPr>
        <w:t xml:space="preserve">). </w:t>
      </w:r>
      <w:r>
        <w:rPr>
          <w:szCs w:val="28"/>
        </w:rPr>
        <w:t xml:space="preserve">Закономерности в данном случае — контрастны, прослеживается отчетливое, резкое, противоположение. </w:t>
      </w:r>
    </w:p>
    <w:p w:rsidR="00EE2A9F" w:rsidRDefault="00EE2A9F" w:rsidP="00EE2A9F">
      <w:pPr>
        <w:ind w:left="284"/>
        <w:rPr>
          <w:szCs w:val="28"/>
        </w:rPr>
      </w:pPr>
      <w:r>
        <w:rPr>
          <w:szCs w:val="28"/>
        </w:rPr>
        <w:t xml:space="preserve">Композиционно вытекает в парность образов в их </w:t>
      </w:r>
      <w:proofErr w:type="spellStart"/>
      <w:r>
        <w:rPr>
          <w:szCs w:val="28"/>
        </w:rPr>
        <w:t>противопостановление</w:t>
      </w:r>
      <w:proofErr w:type="spellEnd"/>
      <w:r>
        <w:rPr>
          <w:szCs w:val="28"/>
        </w:rPr>
        <w:t xml:space="preserve">. </w:t>
      </w:r>
    </w:p>
    <w:p w:rsidR="00EE2A9F" w:rsidRDefault="00EE2A9F" w:rsidP="00EE2A9F">
      <w:pPr>
        <w:ind w:firstLine="284"/>
        <w:rPr>
          <w:szCs w:val="28"/>
        </w:rPr>
      </w:pPr>
      <w:r>
        <w:rPr>
          <w:szCs w:val="28"/>
        </w:rPr>
        <w:t>Стиль — не элемент, а свойство художественной формы распространенная по всей структуре формы.</w:t>
      </w:r>
    </w:p>
    <w:p w:rsidR="00EE2A9F" w:rsidRDefault="00EE2A9F" w:rsidP="00EE2A9F">
      <w:pPr>
        <w:rPr>
          <w:b/>
          <w:szCs w:val="28"/>
        </w:rPr>
      </w:pPr>
      <w:r>
        <w:rPr>
          <w:b/>
          <w:szCs w:val="28"/>
        </w:rPr>
        <w:t xml:space="preserve">Стилевые доминанты: </w:t>
      </w:r>
    </w:p>
    <w:p w:rsidR="00EE2A9F" w:rsidRDefault="00EE2A9F" w:rsidP="00EE2A9F">
      <w:pPr>
        <w:rPr>
          <w:szCs w:val="28"/>
        </w:rPr>
      </w:pPr>
      <w:r>
        <w:rPr>
          <w:szCs w:val="28"/>
        </w:rPr>
        <w:t xml:space="preserve">1) в изобразительности: </w:t>
      </w:r>
      <w:proofErr w:type="spellStart"/>
      <w:r>
        <w:rPr>
          <w:szCs w:val="28"/>
        </w:rPr>
        <w:t>сюжетность</w:t>
      </w:r>
      <w:proofErr w:type="spellEnd"/>
      <w:r>
        <w:rPr>
          <w:szCs w:val="28"/>
        </w:rPr>
        <w:t xml:space="preserve">, психологизм, фантастичность, </w:t>
      </w:r>
      <w:proofErr w:type="spellStart"/>
      <w:r>
        <w:rPr>
          <w:szCs w:val="28"/>
        </w:rPr>
        <w:t>жизнеподобие</w:t>
      </w:r>
      <w:proofErr w:type="spellEnd"/>
      <w:r>
        <w:rPr>
          <w:szCs w:val="28"/>
        </w:rPr>
        <w:t xml:space="preserve"> </w:t>
      </w:r>
    </w:p>
    <w:p w:rsidR="00EE2A9F" w:rsidRDefault="00EE2A9F" w:rsidP="00EE2A9F">
      <w:pPr>
        <w:rPr>
          <w:szCs w:val="28"/>
        </w:rPr>
      </w:pPr>
      <w:r>
        <w:rPr>
          <w:szCs w:val="28"/>
        </w:rPr>
        <w:t xml:space="preserve">2) в художественной речи </w:t>
      </w:r>
      <w:proofErr w:type="spellStart"/>
      <w:r>
        <w:rPr>
          <w:szCs w:val="28"/>
        </w:rPr>
        <w:t>монологизм</w:t>
      </w:r>
      <w:proofErr w:type="spellEnd"/>
      <w:r>
        <w:rPr>
          <w:szCs w:val="28"/>
        </w:rPr>
        <w:t xml:space="preserve">, разноречие, стих, проза, риторичность, номинативность. </w:t>
      </w:r>
    </w:p>
    <w:p w:rsidR="00EE2A9F" w:rsidRDefault="00EE2A9F" w:rsidP="00EE2A9F">
      <w:pPr>
        <w:rPr>
          <w:szCs w:val="28"/>
        </w:rPr>
      </w:pPr>
      <w:r>
        <w:rPr>
          <w:szCs w:val="28"/>
        </w:rPr>
        <w:t xml:space="preserve">З) в композиции простой и сложной. </w:t>
      </w:r>
    </w:p>
    <w:p w:rsidR="00EE2A9F" w:rsidRDefault="00EE2A9F" w:rsidP="00EE2A9F">
      <w:pPr>
        <w:ind w:firstLine="284"/>
        <w:rPr>
          <w:b/>
          <w:szCs w:val="28"/>
        </w:rPr>
      </w:pPr>
      <w:r>
        <w:rPr>
          <w:b/>
          <w:szCs w:val="28"/>
        </w:rPr>
        <w:t xml:space="preserve">Манерность – (польск. </w:t>
      </w:r>
      <w:proofErr w:type="spellStart"/>
      <w:r>
        <w:rPr>
          <w:b/>
          <w:szCs w:val="28"/>
        </w:rPr>
        <w:t>maniera</w:t>
      </w:r>
      <w:proofErr w:type="spellEnd"/>
      <w:r>
        <w:rPr>
          <w:b/>
          <w:szCs w:val="28"/>
        </w:rPr>
        <w:t xml:space="preserve"> фр. </w:t>
      </w:r>
      <w:proofErr w:type="spellStart"/>
      <w:r>
        <w:rPr>
          <w:b/>
          <w:szCs w:val="28"/>
        </w:rPr>
        <w:t>Maniиre</w:t>
      </w:r>
      <w:proofErr w:type="spellEnd"/>
      <w:r>
        <w:rPr>
          <w:b/>
          <w:szCs w:val="28"/>
        </w:rPr>
        <w:t>)</w:t>
      </w:r>
      <w:r>
        <w:rPr>
          <w:szCs w:val="28"/>
        </w:rPr>
        <w:t xml:space="preserve"> Отличительные черты творчества художника или писателя, его стиль. Своеобразная манера изложения.</w:t>
      </w:r>
      <w:r>
        <w:rPr>
          <w:b/>
          <w:szCs w:val="28"/>
        </w:rPr>
        <w:t xml:space="preserve"> </w:t>
      </w:r>
      <w:r>
        <w:rPr>
          <w:szCs w:val="28"/>
        </w:rPr>
        <w:t>Отличительные черты творчества художника или писателя, его стиль.</w:t>
      </w:r>
    </w:p>
    <w:p w:rsidR="00EE2A9F" w:rsidRDefault="00EE2A9F" w:rsidP="00EE2A9F">
      <w:pPr>
        <w:ind w:firstLine="284"/>
        <w:rPr>
          <w:szCs w:val="28"/>
        </w:rPr>
      </w:pPr>
      <w:proofErr w:type="spellStart"/>
      <w:r>
        <w:rPr>
          <w:b/>
          <w:szCs w:val="28"/>
        </w:rPr>
        <w:t>Монологизм</w:t>
      </w:r>
      <w:proofErr w:type="spellEnd"/>
      <w:r>
        <w:rPr>
          <w:szCs w:val="28"/>
        </w:rPr>
        <w:t xml:space="preserve"> – (от моно и греч</w:t>
      </w:r>
      <w:proofErr w:type="gramStart"/>
      <w:r>
        <w:rPr>
          <w:szCs w:val="28"/>
        </w:rPr>
        <w:t xml:space="preserve">. </w:t>
      </w:r>
      <w:proofErr w:type="spellStart"/>
      <w:r>
        <w:rPr>
          <w:szCs w:val="28"/>
        </w:rPr>
        <w:t>logos</w:t>
      </w:r>
      <w:proofErr w:type="spellEnd"/>
      <w:proofErr w:type="gramEnd"/>
      <w:r>
        <w:rPr>
          <w:szCs w:val="28"/>
        </w:rPr>
        <w:t xml:space="preserve"> — речь) - развернутое высказывание одного лица; преобладающая форма в лирике, важная — в эпических, особенно драматическом, жанрах. В повествовательной прозе </w:t>
      </w:r>
      <w:smartTag w:uri="urn:schemas-microsoft-com:office:smarttags" w:element="time">
        <w:smartTagPr>
          <w:attr w:name="Hour" w:val="19"/>
          <w:attr w:name="Minute" w:val="20"/>
        </w:smartTagPr>
        <w:r>
          <w:rPr>
            <w:szCs w:val="28"/>
          </w:rPr>
          <w:t>19-20</w:t>
        </w:r>
      </w:smartTag>
      <w:r>
        <w:rPr>
          <w:szCs w:val="28"/>
        </w:rPr>
        <w:t xml:space="preserve"> вв. распространен «внутренний монолог» героев.</w:t>
      </w:r>
    </w:p>
    <w:p w:rsidR="00EE2A9F" w:rsidRDefault="00EE2A9F" w:rsidP="00EE2A9F">
      <w:pPr>
        <w:ind w:firstLine="284"/>
        <w:rPr>
          <w:sz w:val="24"/>
          <w:szCs w:val="24"/>
        </w:rPr>
      </w:pPr>
      <w:r>
        <w:rPr>
          <w:b/>
          <w:szCs w:val="28"/>
        </w:rPr>
        <w:t>Риторичность</w:t>
      </w:r>
      <w:r>
        <w:rPr>
          <w:szCs w:val="28"/>
        </w:rPr>
        <w:t xml:space="preserve"> – (греч. — см. риторика). Напыщенный, украшенный красивыми, но малосодержательными словами; то же, что риторический2. Риторичное выступление. Риторичность — свойство риторичного.</w:t>
      </w:r>
      <w:r>
        <w:t xml:space="preserve"> </w:t>
      </w:r>
    </w:p>
    <w:p w:rsidR="00EE2A9F" w:rsidRDefault="00EE2A9F" w:rsidP="00EE2A9F">
      <w:pPr>
        <w:ind w:firstLine="284"/>
      </w:pPr>
      <w:r>
        <w:rPr>
          <w:b/>
          <w:szCs w:val="28"/>
        </w:rPr>
        <w:lastRenderedPageBreak/>
        <w:t>Психологизм (</w:t>
      </w:r>
      <w:r>
        <w:rPr>
          <w:szCs w:val="28"/>
        </w:rPr>
        <w:t>греч. — см. психология). В философии направление в социологии, сводящее закономерности общественной жизни к закономерностям индивидуальной или групповой психологии. Иначе углубленное изображение психических, душевных переживаний человека в литературе, в искусстве. Тонкий п. Флобера.</w:t>
      </w:r>
      <w:r>
        <w:t xml:space="preserve"> </w:t>
      </w:r>
    </w:p>
    <w:p w:rsidR="00EE2A9F" w:rsidRDefault="00EE2A9F" w:rsidP="00EE2A9F">
      <w:pPr>
        <w:ind w:firstLine="284"/>
        <w:rPr>
          <w:szCs w:val="28"/>
        </w:rPr>
      </w:pPr>
      <w:r>
        <w:rPr>
          <w:b/>
          <w:szCs w:val="28"/>
        </w:rPr>
        <w:t>Фантастичность</w:t>
      </w:r>
      <w:r>
        <w:rPr>
          <w:szCs w:val="28"/>
        </w:rPr>
        <w:t xml:space="preserve"> – похожий на фантазию, причудливый, волшебный, сверхъестественный. Фантастическое освещение. Иначе совершенно неправдоподобный, невероятный, несбыточный. </w:t>
      </w:r>
    </w:p>
    <w:p w:rsidR="00EE2A9F" w:rsidRDefault="00EE2A9F" w:rsidP="00EE2A9F">
      <w:pPr>
        <w:ind w:firstLine="284"/>
        <w:rPr>
          <w:szCs w:val="28"/>
        </w:rPr>
      </w:pPr>
      <w:r>
        <w:rPr>
          <w:szCs w:val="28"/>
        </w:rPr>
        <w:t xml:space="preserve">В художественном произведении выделяют от 1 до З доминант, которые составляют принцип стилевой организации произведения. </w:t>
      </w:r>
    </w:p>
    <w:p w:rsidR="00EE2A9F" w:rsidRDefault="00EE2A9F" w:rsidP="00EE2A9F">
      <w:pPr>
        <w:ind w:firstLine="284"/>
        <w:rPr>
          <w:szCs w:val="28"/>
        </w:rPr>
      </w:pPr>
      <w:r>
        <w:rPr>
          <w:i/>
          <w:szCs w:val="28"/>
        </w:rPr>
        <w:t xml:space="preserve">Например: Гоголь «Мертвые души» </w:t>
      </w:r>
      <w:r>
        <w:rPr>
          <w:szCs w:val="28"/>
        </w:rPr>
        <w:t xml:space="preserve">присутствуют описательные и речевые доминанты. </w:t>
      </w:r>
    </w:p>
    <w:p w:rsidR="00EE2A9F" w:rsidRDefault="00EE2A9F" w:rsidP="00EE2A9F">
      <w:pPr>
        <w:ind w:firstLine="284"/>
        <w:rPr>
          <w:szCs w:val="28"/>
        </w:rPr>
      </w:pPr>
      <w:r>
        <w:rPr>
          <w:szCs w:val="28"/>
        </w:rPr>
        <w:t xml:space="preserve">Организация стиля в произведениях Достоевского психологизм, разноречие, номинативность преобладание внутреннего над внешним; детали эмоционального впечатления, (топор, кровь, крест) </w:t>
      </w:r>
      <w:proofErr w:type="spellStart"/>
      <w:r>
        <w:rPr>
          <w:szCs w:val="28"/>
        </w:rPr>
        <w:t>психологизируют</w:t>
      </w:r>
      <w:proofErr w:type="spellEnd"/>
      <w:r>
        <w:rPr>
          <w:szCs w:val="28"/>
        </w:rPr>
        <w:t xml:space="preserve">. </w:t>
      </w:r>
    </w:p>
    <w:p w:rsidR="00EE2A9F" w:rsidRDefault="00EE2A9F" w:rsidP="00EE2A9F">
      <w:pPr>
        <w:ind w:firstLine="284"/>
        <w:rPr>
          <w:szCs w:val="28"/>
        </w:rPr>
      </w:pPr>
      <w:r>
        <w:rPr>
          <w:szCs w:val="28"/>
        </w:rPr>
        <w:t xml:space="preserve">Целостность стиля — принцип функциональности стиля его способности правильно воспринимать художественное произведение (его содержание). В понятии художественного стиля неотъемлемой частью является оригинальность, не похожесть на другие. </w:t>
      </w:r>
    </w:p>
    <w:p w:rsidR="00EE2A9F" w:rsidRDefault="00EE2A9F" w:rsidP="00EE2A9F">
      <w:pPr>
        <w:ind w:firstLine="284"/>
        <w:rPr>
          <w:szCs w:val="28"/>
        </w:rPr>
      </w:pPr>
      <w:r>
        <w:rPr>
          <w:b/>
          <w:szCs w:val="28"/>
        </w:rPr>
        <w:t>Стиль делится на манеры- 1 ой категории.</w:t>
      </w:r>
      <w:r>
        <w:rPr>
          <w:szCs w:val="28"/>
        </w:rPr>
        <w:t xml:space="preserve"> Необходимо профессиональное художественное чутье.</w:t>
      </w:r>
    </w:p>
    <w:p w:rsidR="00EE2A9F" w:rsidRDefault="00EE2A9F" w:rsidP="00EE2A9F">
      <w:pPr>
        <w:ind w:firstLine="284"/>
        <w:rPr>
          <w:szCs w:val="28"/>
        </w:rPr>
      </w:pPr>
      <w:r>
        <w:rPr>
          <w:b/>
          <w:szCs w:val="28"/>
        </w:rPr>
        <w:t>Стиль и форма делится на две группы:</w:t>
      </w:r>
      <w:r>
        <w:rPr>
          <w:szCs w:val="28"/>
        </w:rPr>
        <w:t xml:space="preserve"> </w:t>
      </w:r>
    </w:p>
    <w:p w:rsidR="00EE2A9F" w:rsidRDefault="00EE2A9F" w:rsidP="00EE2A9F">
      <w:pPr>
        <w:ind w:firstLine="284"/>
        <w:rPr>
          <w:szCs w:val="28"/>
        </w:rPr>
      </w:pPr>
      <w:r>
        <w:rPr>
          <w:szCs w:val="28"/>
        </w:rPr>
        <w:t>1. оригинальная (по содержанию и форме, треб</w:t>
      </w:r>
      <w:proofErr w:type="gramStart"/>
      <w:r>
        <w:rPr>
          <w:szCs w:val="28"/>
        </w:rPr>
        <w:t>. новаторство</w:t>
      </w:r>
      <w:proofErr w:type="gramEnd"/>
      <w:r>
        <w:rPr>
          <w:szCs w:val="28"/>
        </w:rPr>
        <w:t xml:space="preserve">) </w:t>
      </w:r>
    </w:p>
    <w:p w:rsidR="00EE2A9F" w:rsidRDefault="00EE2A9F" w:rsidP="00EE2A9F">
      <w:pPr>
        <w:ind w:firstLine="284"/>
        <w:rPr>
          <w:szCs w:val="28"/>
        </w:rPr>
      </w:pPr>
      <w:r>
        <w:rPr>
          <w:szCs w:val="28"/>
        </w:rPr>
        <w:t xml:space="preserve">2. форма (непохожесть). </w:t>
      </w:r>
    </w:p>
    <w:p w:rsidR="00EE2A9F" w:rsidRDefault="00EE2A9F" w:rsidP="00EE2A9F">
      <w:pPr>
        <w:ind w:firstLine="284"/>
        <w:rPr>
          <w:szCs w:val="28"/>
        </w:rPr>
      </w:pPr>
      <w:r>
        <w:rPr>
          <w:b/>
          <w:szCs w:val="28"/>
        </w:rPr>
        <w:t>Стили бывают</w:t>
      </w:r>
      <w:r>
        <w:rPr>
          <w:szCs w:val="28"/>
        </w:rPr>
        <w:t>:</w:t>
      </w:r>
    </w:p>
    <w:p w:rsidR="00EE2A9F" w:rsidRDefault="00EE2A9F" w:rsidP="00EE2A9F">
      <w:pPr>
        <w:ind w:firstLine="284"/>
        <w:rPr>
          <w:szCs w:val="28"/>
        </w:rPr>
      </w:pPr>
      <w:r>
        <w:rPr>
          <w:szCs w:val="28"/>
        </w:rPr>
        <w:t>«</w:t>
      </w:r>
      <w:proofErr w:type="gramStart"/>
      <w:r>
        <w:rPr>
          <w:b/>
          <w:szCs w:val="28"/>
        </w:rPr>
        <w:t>чистыми</w:t>
      </w:r>
      <w:proofErr w:type="gramEnd"/>
      <w:r>
        <w:rPr>
          <w:b/>
          <w:szCs w:val="28"/>
        </w:rPr>
        <w:t>»</w:t>
      </w:r>
      <w:r>
        <w:rPr>
          <w:szCs w:val="28"/>
        </w:rPr>
        <w:t xml:space="preserve">, когда в нем все соответствует, а все элементы являются на своем месте, в неизмененном виде и в должном соотношении между собою. </w:t>
      </w:r>
    </w:p>
    <w:p w:rsidR="00EE2A9F" w:rsidRDefault="00EE2A9F" w:rsidP="00EE2A9F">
      <w:pPr>
        <w:ind w:firstLine="284"/>
        <w:rPr>
          <w:szCs w:val="28"/>
        </w:rPr>
      </w:pPr>
      <w:r>
        <w:rPr>
          <w:szCs w:val="28"/>
        </w:rPr>
        <w:t>«</w:t>
      </w:r>
      <w:proofErr w:type="gramStart"/>
      <w:r>
        <w:rPr>
          <w:b/>
          <w:szCs w:val="28"/>
        </w:rPr>
        <w:t>нечистыми</w:t>
      </w:r>
      <w:proofErr w:type="gramEnd"/>
      <w:r>
        <w:rPr>
          <w:b/>
          <w:szCs w:val="28"/>
        </w:rPr>
        <w:t>»,</w:t>
      </w:r>
      <w:r>
        <w:rPr>
          <w:szCs w:val="28"/>
        </w:rPr>
        <w:t xml:space="preserve"> когда в него введены элементы, эпигонские стили, искаженные или произвольно изобретенные автором произведений. </w:t>
      </w:r>
    </w:p>
    <w:p w:rsidR="00EE2A9F" w:rsidRDefault="00EE2A9F" w:rsidP="00EE2A9F">
      <w:pPr>
        <w:ind w:firstLine="284"/>
        <w:rPr>
          <w:szCs w:val="28"/>
        </w:rPr>
      </w:pPr>
      <w:r>
        <w:rPr>
          <w:szCs w:val="28"/>
        </w:rPr>
        <w:lastRenderedPageBreak/>
        <w:t>Кроме духа народа и вкуса времени, в каждом художественном произведении отражается индивидуальность его исполнителя и чем сильнее, тем значительнее дарование последнего. Следовательно, великие и выдающиеся художники создают свои особые стили, которым обыкновенно подражают ученики и последователи этих мастеров. В подобных случаях, вместо слова стиля можно употреблять термин «манера».</w:t>
      </w:r>
    </w:p>
    <w:p w:rsidR="00EE2A9F" w:rsidRDefault="00EE2A9F" w:rsidP="00EE2A9F">
      <w:pPr>
        <w:ind w:firstLine="284"/>
        <w:rPr>
          <w:szCs w:val="28"/>
        </w:rPr>
      </w:pPr>
      <w:r>
        <w:rPr>
          <w:szCs w:val="28"/>
        </w:rPr>
        <w:t xml:space="preserve">Важно отметить, что творчество писателя тесно связано с его личностью, с его самобытным жизненным опытом, с его идеологией, культурой и биографией. Однако произведение художника пространнее его личности, так как оно обретает объективное значение независимо от его индивидуального мировоззрения. Подтверждая связь между личностью художника и его творчеством, мы не определяем паритетности (равенства) между творчеством и биографией писателя, так как </w:t>
      </w:r>
      <w:r>
        <w:rPr>
          <w:spacing w:val="40"/>
          <w:szCs w:val="28"/>
        </w:rPr>
        <w:t>творчество</w:t>
      </w:r>
      <w:r>
        <w:rPr>
          <w:szCs w:val="28"/>
        </w:rPr>
        <w:t xml:space="preserve"> </w:t>
      </w:r>
      <w:r>
        <w:rPr>
          <w:spacing w:val="40"/>
          <w:szCs w:val="28"/>
        </w:rPr>
        <w:t xml:space="preserve">художника </w:t>
      </w:r>
      <w:r>
        <w:rPr>
          <w:szCs w:val="28"/>
        </w:rPr>
        <w:t xml:space="preserve">обширнее его </w:t>
      </w:r>
      <w:r>
        <w:rPr>
          <w:spacing w:val="40"/>
          <w:szCs w:val="28"/>
        </w:rPr>
        <w:t>биографии.</w:t>
      </w:r>
      <w:r>
        <w:rPr>
          <w:szCs w:val="28"/>
        </w:rPr>
        <w:t xml:space="preserve"> Но индивидуальность писателя не может не обнаружить себя в произведении, что влияет в выборе материала, в его оценке, в речи повествователя и т. д. </w:t>
      </w:r>
    </w:p>
    <w:p w:rsidR="00EE2A9F" w:rsidRDefault="00EE2A9F" w:rsidP="00EE2A9F">
      <w:pPr>
        <w:shd w:val="clear" w:color="auto" w:fill="FFFFFF"/>
        <w:ind w:firstLine="312"/>
        <w:rPr>
          <w:szCs w:val="28"/>
        </w:rPr>
      </w:pPr>
      <w:r>
        <w:rPr>
          <w:szCs w:val="28"/>
        </w:rPr>
        <w:t xml:space="preserve">В действительности, идейно-тематическая основа произведения скажется в характерах, языке писателя и героев, круг характеров в связи с данным жизненным материалом определит и круг событий, т.е. сюжет произведения. В основе этого будут лежать тот жизненный опыт, который накоплен писателем, и то идейное освещение этого опыта, которое подсказывает писателю его мировоззрение. </w:t>
      </w:r>
    </w:p>
    <w:p w:rsidR="00EE2A9F" w:rsidRDefault="00EE2A9F" w:rsidP="00EE2A9F">
      <w:pPr>
        <w:shd w:val="clear" w:color="auto" w:fill="FFFFFF"/>
        <w:ind w:firstLine="312"/>
        <w:rPr>
          <w:szCs w:val="28"/>
        </w:rPr>
      </w:pPr>
      <w:r>
        <w:rPr>
          <w:szCs w:val="28"/>
        </w:rPr>
        <w:t xml:space="preserve">Итак, в языке, сюжете, характерах, темах и идеях раскрывается личность писателя. Тем самым и ряд произведений, принадлежащих одному писателю, будет обнаруживать сходство во всех этих отношениях. </w:t>
      </w:r>
      <w:r>
        <w:rPr>
          <w:i/>
          <w:szCs w:val="28"/>
        </w:rPr>
        <w:t xml:space="preserve">Например, произведения </w:t>
      </w:r>
      <w:proofErr w:type="spellStart"/>
      <w:r>
        <w:rPr>
          <w:i/>
          <w:szCs w:val="28"/>
        </w:rPr>
        <w:t>М.Булгакова</w:t>
      </w:r>
      <w:proofErr w:type="spellEnd"/>
      <w:r>
        <w:rPr>
          <w:i/>
          <w:szCs w:val="28"/>
        </w:rPr>
        <w:t>, где смерть центральных героев изображена одинаково во всех произведениях</w:t>
      </w:r>
      <w:r>
        <w:rPr>
          <w:szCs w:val="28"/>
        </w:rPr>
        <w:t>. Тут то же взаимоотношение формы и содержания, но в более сложном виде. Значит в произведениях</w:t>
      </w:r>
      <w:r>
        <w:rPr>
          <w:i/>
          <w:iCs/>
          <w:szCs w:val="28"/>
        </w:rPr>
        <w:t xml:space="preserve">, </w:t>
      </w:r>
      <w:r>
        <w:rPr>
          <w:szCs w:val="28"/>
        </w:rPr>
        <w:t>принадлежащих одному писателю, мы уловим:</w:t>
      </w:r>
    </w:p>
    <w:p w:rsidR="00EE2A9F" w:rsidRDefault="00EE2A9F" w:rsidP="00EE2A9F">
      <w:pPr>
        <w:numPr>
          <w:ilvl w:val="0"/>
          <w:numId w:val="2"/>
        </w:numPr>
        <w:shd w:val="clear" w:color="auto" w:fill="FFFFFF"/>
        <w:tabs>
          <w:tab w:val="num" w:pos="0"/>
        </w:tabs>
        <w:spacing w:line="240" w:lineRule="auto"/>
        <w:ind w:left="0" w:firstLine="360"/>
        <w:jc w:val="left"/>
        <w:rPr>
          <w:i/>
          <w:sz w:val="24"/>
          <w:szCs w:val="24"/>
        </w:rPr>
      </w:pPr>
      <w:proofErr w:type="gramStart"/>
      <w:r>
        <w:rPr>
          <w:szCs w:val="28"/>
        </w:rPr>
        <w:lastRenderedPageBreak/>
        <w:t>идеологическое</w:t>
      </w:r>
      <w:proofErr w:type="gramEnd"/>
      <w:r>
        <w:rPr>
          <w:szCs w:val="28"/>
        </w:rPr>
        <w:t xml:space="preserve"> единство, т.к. писатель, устанавливая в каждом произведении различные проблемы, будет исходить из своей точки зрения - действительности. </w:t>
      </w:r>
      <w:r>
        <w:rPr>
          <w:i/>
          <w:szCs w:val="28"/>
        </w:rPr>
        <w:t>Так, например, в произведениях Горького поставлены вопросы, связанные с революционной борьбой рабочего класса за освобождение, все они объединены социалистической точкой зрения на действительность</w:t>
      </w:r>
      <w:r>
        <w:rPr>
          <w:i/>
          <w:sz w:val="22"/>
        </w:rPr>
        <w:t>.</w:t>
      </w:r>
    </w:p>
    <w:p w:rsidR="00EE2A9F" w:rsidRDefault="00EE2A9F" w:rsidP="00EE2A9F">
      <w:pPr>
        <w:numPr>
          <w:ilvl w:val="0"/>
          <w:numId w:val="2"/>
        </w:numPr>
        <w:shd w:val="clear" w:color="auto" w:fill="FFFFFF"/>
        <w:tabs>
          <w:tab w:val="num" w:pos="0"/>
        </w:tabs>
        <w:spacing w:line="240" w:lineRule="auto"/>
        <w:ind w:left="0" w:firstLine="360"/>
        <w:rPr>
          <w:szCs w:val="28"/>
        </w:rPr>
      </w:pPr>
      <w:proofErr w:type="gramStart"/>
      <w:r>
        <w:rPr>
          <w:szCs w:val="28"/>
        </w:rPr>
        <w:t>почувствуем</w:t>
      </w:r>
      <w:proofErr w:type="gramEnd"/>
      <w:r>
        <w:rPr>
          <w:szCs w:val="28"/>
        </w:rPr>
        <w:t xml:space="preserve"> цельность жизненного опыта, определенное жизнеописанием писателя. Он может поведать только о том, что им изучено, пережито, прочувствовано, продумано. Например, богатство жизненного опыта Горького, его необычайно обширный кругозор это материал из его биографии</w:t>
      </w:r>
      <w:proofErr w:type="gramStart"/>
      <w:r>
        <w:rPr>
          <w:szCs w:val="28"/>
        </w:rPr>
        <w:t>. зачастую</w:t>
      </w:r>
      <w:proofErr w:type="gramEnd"/>
      <w:r>
        <w:rPr>
          <w:szCs w:val="28"/>
        </w:rPr>
        <w:t xml:space="preserve"> читатель определяет, с каким жизненным материалом связан писатель, например:</w:t>
      </w:r>
    </w:p>
    <w:p w:rsidR="00EE2A9F" w:rsidRDefault="00EE2A9F" w:rsidP="00EE2A9F">
      <w:pPr>
        <w:shd w:val="clear" w:color="auto" w:fill="FFFFFF"/>
        <w:tabs>
          <w:tab w:val="num" w:pos="0"/>
        </w:tabs>
        <w:rPr>
          <w:i/>
          <w:szCs w:val="28"/>
        </w:rPr>
      </w:pPr>
      <w:r>
        <w:rPr>
          <w:i/>
          <w:szCs w:val="28"/>
        </w:rPr>
        <w:t>Шолохов пишет преимущественно о донском казачестве,</w:t>
      </w:r>
    </w:p>
    <w:p w:rsidR="00EE2A9F" w:rsidRDefault="00EE2A9F" w:rsidP="00EE2A9F">
      <w:pPr>
        <w:shd w:val="clear" w:color="auto" w:fill="FFFFFF"/>
        <w:tabs>
          <w:tab w:val="num" w:pos="0"/>
        </w:tabs>
        <w:rPr>
          <w:i/>
          <w:szCs w:val="28"/>
        </w:rPr>
      </w:pPr>
      <w:r>
        <w:rPr>
          <w:i/>
          <w:szCs w:val="28"/>
        </w:rPr>
        <w:t xml:space="preserve">Панферов — о крестьянах Поволжья и т.д. </w:t>
      </w:r>
    </w:p>
    <w:p w:rsidR="00EE2A9F" w:rsidRDefault="00EE2A9F" w:rsidP="00EE2A9F">
      <w:pPr>
        <w:shd w:val="clear" w:color="auto" w:fill="FFFFFF"/>
        <w:rPr>
          <w:szCs w:val="28"/>
        </w:rPr>
      </w:pPr>
      <w:r>
        <w:rPr>
          <w:szCs w:val="28"/>
        </w:rPr>
        <w:t>Следовательно, каждый, из них разрабатывает в ряде произведений именно свой, индивидуальный, хорошо знакомый материал.</w:t>
      </w:r>
    </w:p>
    <w:p w:rsidR="00EE2A9F" w:rsidRDefault="00EE2A9F" w:rsidP="00EE2A9F">
      <w:pPr>
        <w:shd w:val="clear" w:color="auto" w:fill="FFFFFF"/>
        <w:ind w:firstLine="312"/>
        <w:rPr>
          <w:szCs w:val="28"/>
        </w:rPr>
      </w:pPr>
      <w:r>
        <w:rPr>
          <w:szCs w:val="28"/>
        </w:rPr>
        <w:t xml:space="preserve">Единство идейно-тематической основы произведения скажется в единстве характеров, изображаемых писателем в ряде произведений. При этом характерам необязательно быть похожими друг на друга. Их цельность в связанности с теми жизненными противоречиями, которые писатель полагает значимыми для той жизненной среды, которую он изображает, и т. д. </w:t>
      </w:r>
    </w:p>
    <w:p w:rsidR="00EE2A9F" w:rsidRDefault="00EE2A9F" w:rsidP="00EE2A9F">
      <w:pPr>
        <w:shd w:val="clear" w:color="auto" w:fill="FFFFFF"/>
        <w:ind w:firstLine="312"/>
        <w:rPr>
          <w:sz w:val="20"/>
          <w:szCs w:val="20"/>
        </w:rPr>
      </w:pPr>
      <w:r>
        <w:rPr>
          <w:szCs w:val="28"/>
        </w:rPr>
        <w:t xml:space="preserve">Таким образом, «для нас интересно сходство – единство основных идейно-художественных особенностей (идеи, темы, характеры, сюжеты, </w:t>
      </w:r>
      <w:proofErr w:type="spellStart"/>
      <w:r>
        <w:rPr>
          <w:szCs w:val="28"/>
        </w:rPr>
        <w:t>язы</w:t>
      </w:r>
      <w:proofErr w:type="spellEnd"/>
      <w:r>
        <w:rPr>
          <w:szCs w:val="28"/>
        </w:rPr>
        <w:t>), обнаруживающееся на протяжении всей творческой работы писателя, а именно стилем писателя понятно, что мы должны учитывать и изменение стиля писателя, его противоречия, его развитие»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 </w:t>
      </w:r>
    </w:p>
    <w:p w:rsidR="00EE2A9F" w:rsidRDefault="00EE2A9F" w:rsidP="00EE2A9F">
      <w:pPr>
        <w:shd w:val="clear" w:color="auto" w:fill="FFFFFF"/>
        <w:ind w:firstLine="312"/>
        <w:rPr>
          <w:sz w:val="20"/>
          <w:szCs w:val="20"/>
        </w:rPr>
      </w:pPr>
      <w:r>
        <w:rPr>
          <w:szCs w:val="28"/>
        </w:rPr>
        <w:t>Стиль — повторяющееся в многообразии отдельных проявлений единство ключевых признаков, характерных творчеству писателя и единство всех элементов произведения, начиная с композиции целого и кончая отдельным эпитетом. Иначе стиль — это единство в многообразии.</w:t>
      </w:r>
      <w:r>
        <w:rPr>
          <w:sz w:val="22"/>
        </w:rPr>
        <w:t xml:space="preserve"> </w:t>
      </w:r>
    </w:p>
    <w:p w:rsidR="00EE2A9F" w:rsidRDefault="00EE2A9F" w:rsidP="00EE2A9F">
      <w:pPr>
        <w:rPr>
          <w:i/>
          <w:sz w:val="24"/>
          <w:szCs w:val="24"/>
        </w:rPr>
      </w:pPr>
      <w:r>
        <w:rPr>
          <w:i/>
        </w:rPr>
        <w:t>Например отрывки из пушкинской прозы:</w:t>
      </w:r>
    </w:p>
    <w:p w:rsidR="00EE2A9F" w:rsidRDefault="00EE2A9F" w:rsidP="00EE2A9F">
      <w:pPr>
        <w:rPr>
          <w:i/>
        </w:rPr>
      </w:pPr>
      <w:r>
        <w:rPr>
          <w:i/>
        </w:rPr>
        <w:t>Похороны совершились на третий день. Тело бедного старика лежало на столе, покрытое саваном и окруженное свечами. Столовая была полна дво</w:t>
      </w:r>
      <w:r>
        <w:rPr>
          <w:i/>
        </w:rPr>
        <w:softHyphen/>
        <w:t>ровых.</w:t>
      </w:r>
    </w:p>
    <w:p w:rsidR="00EE2A9F" w:rsidRDefault="00EE2A9F" w:rsidP="00EE2A9F">
      <w:pPr>
        <w:rPr>
          <w:i/>
        </w:rPr>
      </w:pPr>
      <w:r>
        <w:rPr>
          <w:i/>
        </w:rPr>
        <w:lastRenderedPageBreak/>
        <w:t>Иван Кузьмич не знал, на что решиться. Марья Ивановна была чрезвычайно бедна. Мало-помалу буря утихла.</w:t>
      </w:r>
    </w:p>
    <w:p w:rsidR="00EE2A9F" w:rsidRDefault="00EE2A9F" w:rsidP="00EE2A9F">
      <w:pPr>
        <w:rPr>
          <w:i/>
        </w:rPr>
      </w:pPr>
      <w:proofErr w:type="gramStart"/>
      <w:r>
        <w:rPr>
          <w:i/>
        </w:rPr>
        <w:t>ясно</w:t>
      </w:r>
      <w:proofErr w:type="gramEnd"/>
      <w:r>
        <w:rPr>
          <w:i/>
        </w:rPr>
        <w:t xml:space="preserve"> ощутимо их сходство, стилевая близость; перед читателями короткие фразы, быстро развивающееся повествование (каждая фраза вносит нечто новое в ситуацию).</w:t>
      </w:r>
    </w:p>
    <w:p w:rsidR="00EE2A9F" w:rsidRDefault="00EE2A9F" w:rsidP="00EE2A9F">
      <w:pPr>
        <w:rPr>
          <w:i/>
        </w:rPr>
      </w:pPr>
      <w:r>
        <w:rPr>
          <w:i/>
        </w:rPr>
        <w:t>Возьмем два других примера Л. Толстого.</w:t>
      </w:r>
    </w:p>
    <w:p w:rsidR="00EE2A9F" w:rsidRDefault="00EE2A9F" w:rsidP="00EE2A9F">
      <w:pPr>
        <w:rPr>
          <w:i/>
        </w:rPr>
      </w:pPr>
      <w:r>
        <w:rPr>
          <w:i/>
        </w:rPr>
        <w:t>1. Он был недоволен ею за то, что она не могла взять на себя отпустить «</w:t>
      </w:r>
      <w:proofErr w:type="spellStart"/>
      <w:r>
        <w:rPr>
          <w:i/>
        </w:rPr>
        <w:t>го</w:t>
      </w:r>
      <w:proofErr w:type="spellEnd"/>
      <w:r>
        <w:rPr>
          <w:i/>
        </w:rPr>
        <w:t xml:space="preserve">, когда это было нужно (и как странно было ему думать, что он, недавно еще не смевший верить тому </w:t>
      </w:r>
      <w:proofErr w:type="spellStart"/>
      <w:r>
        <w:rPr>
          <w:i/>
        </w:rPr>
        <w:t>счастию</w:t>
      </w:r>
      <w:proofErr w:type="spellEnd"/>
      <w:r>
        <w:rPr>
          <w:i/>
        </w:rPr>
        <w:t>, что она может полюбить его, теперь чувствовал себя несчастным от того, что она слишком любит его!), и недоволен собой за то, что не выдержал характера. Еще более он был в глубине души не согласен с тем, что ей нет дела до той женщины, которая с братом, и он с ужасом думал о всех могущих встретиться столкновениях.</w:t>
      </w:r>
    </w:p>
    <w:p w:rsidR="00EE2A9F" w:rsidRDefault="00EE2A9F" w:rsidP="00EE2A9F">
      <w:pPr>
        <w:rPr>
          <w:i/>
        </w:rPr>
      </w:pPr>
      <w:r>
        <w:rPr>
          <w:i/>
        </w:rPr>
        <w:t>2. Еще менее могла она понять, почему он, с его добрым сердцем, с его всегдашнею готовностью предупредить ее желания, приходил почти в отчаяние когда она передавала ему просьбы каких-нибудь баб или мужиков, обращавшихся к ней, чтобы освободить их от работ.</w:t>
      </w:r>
    </w:p>
    <w:p w:rsidR="00EE2A9F" w:rsidRDefault="00EE2A9F" w:rsidP="00EE2A9F">
      <w:pPr>
        <w:shd w:val="clear" w:color="auto" w:fill="FFFFFF"/>
        <w:ind w:firstLine="317"/>
        <w:rPr>
          <w:szCs w:val="28"/>
        </w:rPr>
      </w:pPr>
      <w:r>
        <w:rPr>
          <w:szCs w:val="28"/>
        </w:rPr>
        <w:t>Заявляя о стиле как о единстве основных идейно-художественных особенностей характерном для творчества писателя, это не значит, что его основные стилевые особенности дублируются в каждом произведении.</w:t>
      </w:r>
    </w:p>
    <w:p w:rsidR="00EE2A9F" w:rsidRDefault="00EE2A9F" w:rsidP="00EE2A9F">
      <w:pPr>
        <w:rPr>
          <w:szCs w:val="28"/>
        </w:rPr>
      </w:pPr>
      <w:r>
        <w:rPr>
          <w:szCs w:val="28"/>
        </w:rPr>
        <w:t xml:space="preserve">Понятие стиля позволяет изучать произведение в связи с другими произведениями и поставить вопрос об эволюции тех или иных изображенных в нем характеров. </w:t>
      </w:r>
      <w:r>
        <w:rPr>
          <w:i/>
          <w:szCs w:val="28"/>
        </w:rPr>
        <w:t xml:space="preserve">Например, произведения: </w:t>
      </w:r>
      <w:proofErr w:type="spellStart"/>
      <w:r>
        <w:rPr>
          <w:i/>
          <w:szCs w:val="28"/>
        </w:rPr>
        <w:t>Л.Н.Толстого</w:t>
      </w:r>
      <w:proofErr w:type="spellEnd"/>
      <w:r>
        <w:rPr>
          <w:i/>
          <w:szCs w:val="28"/>
        </w:rPr>
        <w:t xml:space="preserve"> «Кавказский пленник», «Набег», «Казаки», «Хаджи Мурат».</w:t>
      </w:r>
    </w:p>
    <w:p w:rsidR="00EE2A9F" w:rsidRPr="00EE2A9F" w:rsidRDefault="00EE2A9F" w:rsidP="00EE2A9F">
      <w:pPr>
        <w:rPr>
          <w:sz w:val="20"/>
          <w:szCs w:val="20"/>
        </w:rPr>
      </w:pPr>
      <w:r>
        <w:rPr>
          <w:szCs w:val="28"/>
        </w:rPr>
        <w:t xml:space="preserve">Определив авторские идеи и объективный смысл его образов, </w:t>
      </w:r>
      <w:proofErr w:type="spellStart"/>
      <w:r>
        <w:rPr>
          <w:szCs w:val="28"/>
        </w:rPr>
        <w:t>рецепцор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усваи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вает</w:t>
      </w:r>
      <w:proofErr w:type="spellEnd"/>
      <w:r>
        <w:rPr>
          <w:szCs w:val="28"/>
        </w:rPr>
        <w:t xml:space="preserve"> круг мыслей, чувств и наблюдений, которые вложены в произведение писателем. Но более глубокое, осмысление авторского стиля возможно только при анализе произведения выходящем за его пределы, при соотнесении его с другими произведениями данного писателя, осмыслим значение и место произведения в развитии данного стиля и определении его </w:t>
      </w:r>
      <w:r>
        <w:rPr>
          <w:szCs w:val="28"/>
        </w:rPr>
        <w:lastRenderedPageBreak/>
        <w:t xml:space="preserve">как явление стиля – писателя. Но безусловен факт того, что более конкретное раскрытие понятия стиля возможно лишь в результате историко-литературного анализа творчества того или иного писателя. </w:t>
      </w:r>
    </w:p>
    <w:p w:rsidR="00EE2A9F" w:rsidRDefault="00EE2A9F" w:rsidP="00EE2A9F">
      <w:pPr>
        <w:rPr>
          <w:szCs w:val="28"/>
        </w:rPr>
      </w:pPr>
    </w:p>
    <w:p w:rsidR="004F7B7D" w:rsidRDefault="004F7B7D"/>
    <w:sectPr w:rsidR="004F7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F74C9D"/>
    <w:multiLevelType w:val="hybridMultilevel"/>
    <w:tmpl w:val="E51A9780"/>
    <w:lvl w:ilvl="0" w:tplc="1A0EC9A6">
      <w:start w:val="1"/>
      <w:numFmt w:val="decimal"/>
      <w:lvlText w:val="%1."/>
      <w:lvlJc w:val="left"/>
      <w:pPr>
        <w:tabs>
          <w:tab w:val="num" w:pos="1032"/>
        </w:tabs>
        <w:ind w:left="1032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752"/>
        </w:tabs>
        <w:ind w:left="175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72"/>
        </w:tabs>
        <w:ind w:left="247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92"/>
        </w:tabs>
        <w:ind w:left="319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12"/>
        </w:tabs>
        <w:ind w:left="391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32"/>
        </w:tabs>
        <w:ind w:left="463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52"/>
        </w:tabs>
        <w:ind w:left="535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72"/>
        </w:tabs>
        <w:ind w:left="607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92"/>
        </w:tabs>
        <w:ind w:left="6792" w:hanging="180"/>
      </w:pPr>
    </w:lvl>
  </w:abstractNum>
  <w:abstractNum w:abstractNumId="1">
    <w:nsid w:val="36BA3A55"/>
    <w:multiLevelType w:val="hybridMultilevel"/>
    <w:tmpl w:val="0E20319E"/>
    <w:lvl w:ilvl="0" w:tplc="A78052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369"/>
    <w:rsid w:val="004F7B7D"/>
    <w:rsid w:val="00794288"/>
    <w:rsid w:val="00E06369"/>
    <w:rsid w:val="00E6026E"/>
    <w:rsid w:val="00EE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10B524-7425-4409-939B-ACD5D502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288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2344</Words>
  <Characters>13365</Characters>
  <Application>Microsoft Office Word</Application>
  <DocSecurity>0</DocSecurity>
  <Lines>111</Lines>
  <Paragraphs>31</Paragraphs>
  <ScaleCrop>false</ScaleCrop>
  <Company>SPecialiST RePack</Company>
  <LinksUpToDate>false</LinksUpToDate>
  <CharactersWithSpaces>15678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2023-06-06T13:28:00Z</dcterms:created>
  <dcterms:modified xsi:type="dcterms:W3CDTF">2023-06-23T22:38:00Z</dcterms:modified>
</cp:coreProperties>
</file>