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F7B7D" w:rsidRDefault="006B691D" w:rsidP="006B691D">
      <w:pPr>
        <w:jc w:val="center"/>
        <w:rPr>
          <w:rFonts w:cs="Times New Roman"/>
          <w:b/>
          <w:color w:val="1A1A1A"/>
          <w:sz w:val="24"/>
          <w:szCs w:val="24"/>
          <w:shd w:val="clear" w:color="auto" w:fill="FFFFFF"/>
        </w:rPr>
      </w:pPr>
      <w:r>
        <w:rPr>
          <w:rFonts w:cs="Times New Roman"/>
          <w:b/>
          <w:color w:val="1A1A1A"/>
          <w:sz w:val="24"/>
          <w:szCs w:val="24"/>
          <w:shd w:val="clear" w:color="auto" w:fill="FFFFFF"/>
        </w:rPr>
        <w:t>Практическое занятие №1</w:t>
      </w:r>
      <w:r w:rsidR="005F2296">
        <w:rPr>
          <w:rFonts w:cs="Times New Roman"/>
          <w:b/>
          <w:color w:val="1A1A1A"/>
          <w:sz w:val="24"/>
          <w:szCs w:val="24"/>
          <w:shd w:val="clear" w:color="auto" w:fill="FFFFFF"/>
        </w:rPr>
        <w:t>2</w:t>
      </w:r>
      <w:bookmarkStart w:id="0" w:name="_GoBack"/>
      <w:bookmarkEnd w:id="0"/>
    </w:p>
    <w:p w:rsidR="006B691D" w:rsidRPr="006B691D" w:rsidRDefault="005F2296" w:rsidP="006B691D">
      <w:pPr>
        <w:jc w:val="center"/>
        <w:rPr>
          <w:b/>
          <w:bCs/>
          <w:color w:val="000000" w:themeColor="text1"/>
          <w:sz w:val="27"/>
          <w:szCs w:val="27"/>
          <w:shd w:val="clear" w:color="auto" w:fill="FFFFFF"/>
        </w:rPr>
      </w:pPr>
      <w:r>
        <w:fldChar w:fldCharType="begin"/>
      </w:r>
      <w:r>
        <w:instrText xml:space="preserve"> HYPERLINK "http://topuch.com/1-v-chem-specifika-bankovskoj-deyatelenosti/index.html" \o "1. В чем специфика банковской деятельности?" </w:instrText>
      </w:r>
      <w:r>
        <w:fldChar w:fldCharType="separate"/>
      </w:r>
      <w:r w:rsidR="006B691D" w:rsidRPr="006B691D">
        <w:rPr>
          <w:rStyle w:val="a3"/>
          <w:b/>
          <w:bCs/>
          <w:color w:val="000000" w:themeColor="text1"/>
          <w:sz w:val="27"/>
          <w:szCs w:val="27"/>
          <w:u w:val="none"/>
          <w:shd w:val="clear" w:color="auto" w:fill="FFFFFF"/>
        </w:rPr>
        <w:t>Специфика эпики как рода литературы</w:t>
      </w:r>
      <w:r>
        <w:rPr>
          <w:rStyle w:val="a3"/>
          <w:b/>
          <w:bCs/>
          <w:color w:val="000000" w:themeColor="text1"/>
          <w:sz w:val="27"/>
          <w:szCs w:val="27"/>
          <w:u w:val="none"/>
          <w:shd w:val="clear" w:color="auto" w:fill="FFFFFF"/>
        </w:rPr>
        <w:fldChar w:fldCharType="end"/>
      </w:r>
    </w:p>
    <w:p w:rsidR="006B691D" w:rsidRDefault="006B691D" w:rsidP="006B691D">
      <w:pPr>
        <w:spacing w:after="11" w:line="240" w:lineRule="auto"/>
        <w:ind w:firstLine="0"/>
        <w:jc w:val="center"/>
        <w:rPr>
          <w:rFonts w:cs="Times New Roman"/>
          <w:b/>
          <w:sz w:val="24"/>
          <w:szCs w:val="24"/>
        </w:rPr>
      </w:pPr>
      <w:r>
        <w:rPr>
          <w:rFonts w:cs="Times New Roman"/>
          <w:b/>
          <w:sz w:val="24"/>
          <w:szCs w:val="24"/>
        </w:rPr>
        <w:t xml:space="preserve">Вопросы и задания </w:t>
      </w:r>
    </w:p>
    <w:p w:rsidR="006B691D" w:rsidRDefault="006B691D" w:rsidP="006B691D">
      <w:pPr>
        <w:spacing w:after="11" w:line="240" w:lineRule="auto"/>
        <w:ind w:firstLine="0"/>
        <w:jc w:val="center"/>
        <w:rPr>
          <w:rFonts w:cs="Times New Roman"/>
          <w:b/>
          <w:sz w:val="24"/>
          <w:szCs w:val="24"/>
        </w:rPr>
      </w:pPr>
    </w:p>
    <w:p w:rsidR="006B691D" w:rsidRPr="006B691D" w:rsidRDefault="006B691D" w:rsidP="006B691D">
      <w:pPr>
        <w:pStyle w:val="a4"/>
        <w:numPr>
          <w:ilvl w:val="0"/>
          <w:numId w:val="9"/>
        </w:numPr>
        <w:spacing w:after="11" w:line="240" w:lineRule="auto"/>
        <w:jc w:val="left"/>
        <w:rPr>
          <w:rFonts w:cs="Times New Roman"/>
          <w:b/>
          <w:sz w:val="24"/>
          <w:szCs w:val="24"/>
        </w:rPr>
      </w:pPr>
      <w:r w:rsidRPr="006B691D">
        <w:rPr>
          <w:rFonts w:eastAsia="Times New Roman" w:cs="Times New Roman"/>
          <w:color w:val="000000"/>
          <w:sz w:val="27"/>
          <w:szCs w:val="27"/>
          <w:shd w:val="clear" w:color="auto" w:fill="FFFFFF"/>
          <w:lang w:eastAsia="ru-RU"/>
        </w:rPr>
        <w:t xml:space="preserve">Проанализируйте новеллу </w:t>
      </w:r>
      <w:proofErr w:type="spellStart"/>
      <w:r w:rsidRPr="006B691D">
        <w:rPr>
          <w:rFonts w:eastAsia="Times New Roman" w:cs="Times New Roman"/>
          <w:color w:val="000000"/>
          <w:sz w:val="27"/>
          <w:szCs w:val="27"/>
          <w:shd w:val="clear" w:color="auto" w:fill="FFFFFF"/>
          <w:lang w:eastAsia="ru-RU"/>
        </w:rPr>
        <w:t>В.Набокова</w:t>
      </w:r>
      <w:proofErr w:type="spellEnd"/>
      <w:r w:rsidRPr="006B691D">
        <w:rPr>
          <w:rFonts w:eastAsia="Times New Roman" w:cs="Times New Roman"/>
          <w:color w:val="000000"/>
          <w:sz w:val="27"/>
          <w:szCs w:val="27"/>
          <w:shd w:val="clear" w:color="auto" w:fill="FFFFFF"/>
          <w:lang w:eastAsia="ru-RU"/>
        </w:rPr>
        <w:t xml:space="preserve"> «Случайность» (жанр; соотношение фабулы и сюжета; специфика композиционного построения; </w:t>
      </w:r>
      <w:proofErr w:type="spellStart"/>
      <w:r w:rsidRPr="006B691D">
        <w:rPr>
          <w:rFonts w:eastAsia="Times New Roman" w:cs="Times New Roman"/>
          <w:color w:val="000000"/>
          <w:sz w:val="27"/>
          <w:szCs w:val="27"/>
          <w:shd w:val="clear" w:color="auto" w:fill="FFFFFF"/>
          <w:lang w:eastAsia="ru-RU"/>
        </w:rPr>
        <w:t>хронотоп</w:t>
      </w:r>
      <w:proofErr w:type="spellEnd"/>
      <w:r w:rsidRPr="006B691D">
        <w:rPr>
          <w:rFonts w:eastAsia="Times New Roman" w:cs="Times New Roman"/>
          <w:color w:val="000000"/>
          <w:sz w:val="27"/>
          <w:szCs w:val="27"/>
          <w:shd w:val="clear" w:color="auto" w:fill="FFFFFF"/>
          <w:lang w:eastAsia="ru-RU"/>
        </w:rPr>
        <w:t>; система образов; средства раскрытия образов; субъектная организация текста).</w:t>
      </w:r>
    </w:p>
    <w:p w:rsidR="006B691D" w:rsidRPr="006B691D" w:rsidRDefault="006B691D" w:rsidP="006B691D">
      <w:pPr>
        <w:pStyle w:val="a4"/>
        <w:numPr>
          <w:ilvl w:val="0"/>
          <w:numId w:val="9"/>
        </w:numPr>
        <w:spacing w:after="11" w:line="240" w:lineRule="auto"/>
        <w:jc w:val="left"/>
        <w:rPr>
          <w:rFonts w:cs="Times New Roman"/>
          <w:b/>
          <w:sz w:val="24"/>
          <w:szCs w:val="24"/>
        </w:rPr>
      </w:pPr>
      <w:r w:rsidRPr="006B691D">
        <w:rPr>
          <w:rFonts w:eastAsia="Times New Roman" w:cs="Times New Roman"/>
          <w:color w:val="000000"/>
          <w:sz w:val="27"/>
          <w:szCs w:val="27"/>
          <w:shd w:val="clear" w:color="auto" w:fill="FFFFFF"/>
          <w:lang w:eastAsia="ru-RU"/>
        </w:rPr>
        <w:t xml:space="preserve">Определите </w:t>
      </w:r>
    </w:p>
    <w:p w:rsidR="006B691D" w:rsidRPr="006B691D" w:rsidRDefault="006B691D" w:rsidP="006B691D">
      <w:pPr>
        <w:pStyle w:val="a4"/>
        <w:numPr>
          <w:ilvl w:val="0"/>
          <w:numId w:val="10"/>
        </w:numPr>
        <w:spacing w:line="240" w:lineRule="auto"/>
        <w:jc w:val="left"/>
        <w:rPr>
          <w:rFonts w:eastAsia="Times New Roman" w:cs="Times New Roman"/>
          <w:color w:val="000000"/>
          <w:sz w:val="27"/>
          <w:szCs w:val="27"/>
          <w:lang w:eastAsia="ru-RU"/>
        </w:rPr>
      </w:pPr>
      <w:r w:rsidRPr="006B691D">
        <w:rPr>
          <w:rFonts w:eastAsia="Times New Roman" w:cs="Times New Roman"/>
          <w:color w:val="000000"/>
          <w:sz w:val="27"/>
          <w:szCs w:val="27"/>
          <w:shd w:val="clear" w:color="auto" w:fill="FFFFFF"/>
          <w:lang w:eastAsia="ru-RU"/>
        </w:rPr>
        <w:t>«</w:t>
      </w:r>
      <w:proofErr w:type="gramStart"/>
      <w:r w:rsidRPr="006B691D">
        <w:rPr>
          <w:rFonts w:eastAsia="Times New Roman" w:cs="Times New Roman"/>
          <w:color w:val="000000"/>
          <w:sz w:val="27"/>
          <w:szCs w:val="27"/>
          <w:shd w:val="clear" w:color="auto" w:fill="FFFFFF"/>
          <w:lang w:eastAsia="ru-RU"/>
        </w:rPr>
        <w:t>родовые</w:t>
      </w:r>
      <w:proofErr w:type="gramEnd"/>
      <w:r w:rsidRPr="006B691D">
        <w:rPr>
          <w:rFonts w:eastAsia="Times New Roman" w:cs="Times New Roman"/>
          <w:color w:val="000000"/>
          <w:sz w:val="27"/>
          <w:szCs w:val="27"/>
          <w:shd w:val="clear" w:color="auto" w:fill="FFFFFF"/>
          <w:lang w:eastAsia="ru-RU"/>
        </w:rPr>
        <w:t>» свойства текста эпического произведения.</w:t>
      </w:r>
    </w:p>
    <w:p w:rsidR="006B691D" w:rsidRPr="006B691D" w:rsidRDefault="006B691D" w:rsidP="006B691D">
      <w:pPr>
        <w:pStyle w:val="a4"/>
        <w:numPr>
          <w:ilvl w:val="0"/>
          <w:numId w:val="10"/>
        </w:numPr>
        <w:spacing w:line="240" w:lineRule="auto"/>
        <w:jc w:val="left"/>
        <w:rPr>
          <w:rFonts w:eastAsia="Times New Roman" w:cs="Times New Roman"/>
          <w:color w:val="000000"/>
          <w:sz w:val="27"/>
          <w:szCs w:val="27"/>
          <w:lang w:eastAsia="ru-RU"/>
        </w:rPr>
      </w:pPr>
      <w:proofErr w:type="gramStart"/>
      <w:r w:rsidRPr="006B691D">
        <w:rPr>
          <w:rFonts w:eastAsia="Times New Roman" w:cs="Times New Roman"/>
          <w:color w:val="000000"/>
          <w:sz w:val="27"/>
          <w:szCs w:val="27"/>
          <w:shd w:val="clear" w:color="auto" w:fill="FFFFFF"/>
          <w:lang w:eastAsia="ru-RU"/>
        </w:rPr>
        <w:t>эпический</w:t>
      </w:r>
      <w:proofErr w:type="gramEnd"/>
      <w:r w:rsidRPr="006B691D">
        <w:rPr>
          <w:rFonts w:eastAsia="Times New Roman" w:cs="Times New Roman"/>
          <w:color w:val="000000"/>
          <w:sz w:val="27"/>
          <w:szCs w:val="27"/>
          <w:shd w:val="clear" w:color="auto" w:fill="FFFFFF"/>
          <w:lang w:eastAsia="ru-RU"/>
        </w:rPr>
        <w:t xml:space="preserve"> тип события.</w:t>
      </w:r>
    </w:p>
    <w:p w:rsidR="006B691D" w:rsidRPr="006B691D" w:rsidRDefault="006B691D" w:rsidP="006B691D">
      <w:pPr>
        <w:pStyle w:val="a4"/>
        <w:numPr>
          <w:ilvl w:val="0"/>
          <w:numId w:val="10"/>
        </w:numPr>
        <w:spacing w:line="240" w:lineRule="auto"/>
        <w:jc w:val="left"/>
        <w:rPr>
          <w:rFonts w:eastAsia="Times New Roman" w:cs="Times New Roman"/>
          <w:color w:val="000000"/>
          <w:sz w:val="27"/>
          <w:szCs w:val="27"/>
          <w:lang w:eastAsia="ru-RU"/>
        </w:rPr>
      </w:pPr>
      <w:proofErr w:type="gramStart"/>
      <w:r w:rsidRPr="006B691D">
        <w:rPr>
          <w:rFonts w:eastAsia="Times New Roman" w:cs="Times New Roman"/>
          <w:color w:val="000000"/>
          <w:sz w:val="27"/>
          <w:szCs w:val="27"/>
          <w:shd w:val="clear" w:color="auto" w:fill="FFFFFF"/>
          <w:lang w:eastAsia="ru-RU"/>
        </w:rPr>
        <w:t>структуру</w:t>
      </w:r>
      <w:proofErr w:type="gramEnd"/>
      <w:r w:rsidRPr="006B691D">
        <w:rPr>
          <w:rFonts w:eastAsia="Times New Roman" w:cs="Times New Roman"/>
          <w:color w:val="000000"/>
          <w:sz w:val="27"/>
          <w:szCs w:val="27"/>
          <w:shd w:val="clear" w:color="auto" w:fill="FFFFFF"/>
          <w:lang w:eastAsia="ru-RU"/>
        </w:rPr>
        <w:t xml:space="preserve"> эпического сюжета.</w:t>
      </w:r>
    </w:p>
    <w:p w:rsidR="006B691D" w:rsidRPr="006B691D" w:rsidRDefault="006B691D" w:rsidP="006B691D">
      <w:pPr>
        <w:pStyle w:val="a4"/>
        <w:numPr>
          <w:ilvl w:val="0"/>
          <w:numId w:val="10"/>
        </w:numPr>
        <w:spacing w:line="240" w:lineRule="auto"/>
        <w:jc w:val="left"/>
        <w:rPr>
          <w:rFonts w:eastAsia="Times New Roman" w:cs="Times New Roman"/>
          <w:color w:val="000000"/>
          <w:sz w:val="27"/>
          <w:szCs w:val="27"/>
          <w:lang w:eastAsia="ru-RU"/>
        </w:rPr>
      </w:pPr>
      <w:proofErr w:type="gramStart"/>
      <w:r w:rsidRPr="006B691D">
        <w:rPr>
          <w:rFonts w:eastAsia="Times New Roman" w:cs="Times New Roman"/>
          <w:color w:val="000000"/>
          <w:sz w:val="27"/>
          <w:szCs w:val="27"/>
          <w:shd w:val="clear" w:color="auto" w:fill="FFFFFF"/>
          <w:lang w:eastAsia="ru-RU"/>
        </w:rPr>
        <w:t>малые</w:t>
      </w:r>
      <w:proofErr w:type="gramEnd"/>
      <w:r w:rsidRPr="006B691D">
        <w:rPr>
          <w:rFonts w:eastAsia="Times New Roman" w:cs="Times New Roman"/>
          <w:color w:val="000000"/>
          <w:sz w:val="27"/>
          <w:szCs w:val="27"/>
          <w:shd w:val="clear" w:color="auto" w:fill="FFFFFF"/>
          <w:lang w:eastAsia="ru-RU"/>
        </w:rPr>
        <w:t xml:space="preserve"> жанры и проблема эпического субъекта:</w:t>
      </w:r>
    </w:p>
    <w:p w:rsidR="006B691D" w:rsidRDefault="006B691D" w:rsidP="006B691D">
      <w:pPr>
        <w:pStyle w:val="a4"/>
        <w:numPr>
          <w:ilvl w:val="0"/>
          <w:numId w:val="10"/>
        </w:numPr>
        <w:spacing w:line="240" w:lineRule="auto"/>
        <w:jc w:val="left"/>
        <w:rPr>
          <w:rFonts w:eastAsia="Times New Roman" w:cs="Times New Roman"/>
          <w:color w:val="000000"/>
          <w:sz w:val="27"/>
          <w:szCs w:val="27"/>
          <w:lang w:eastAsia="ru-RU"/>
        </w:rPr>
      </w:pPr>
      <w:proofErr w:type="gramStart"/>
      <w:r w:rsidRPr="006B691D">
        <w:rPr>
          <w:rFonts w:eastAsia="Times New Roman" w:cs="Times New Roman"/>
          <w:color w:val="000000"/>
          <w:sz w:val="27"/>
          <w:szCs w:val="27"/>
          <w:shd w:val="clear" w:color="auto" w:fill="FFFFFF"/>
          <w:lang w:eastAsia="ru-RU"/>
        </w:rPr>
        <w:t>точки</w:t>
      </w:r>
      <w:proofErr w:type="gramEnd"/>
      <w:r w:rsidRPr="006B691D">
        <w:rPr>
          <w:rFonts w:eastAsia="Times New Roman" w:cs="Times New Roman"/>
          <w:color w:val="000000"/>
          <w:sz w:val="27"/>
          <w:szCs w:val="27"/>
          <w:shd w:val="clear" w:color="auto" w:fill="FFFFFF"/>
          <w:lang w:eastAsia="ru-RU"/>
        </w:rPr>
        <w:t xml:space="preserve"> зрения субъектов в структуре малых жанров;</w:t>
      </w:r>
    </w:p>
    <w:p w:rsidR="006B691D" w:rsidRPr="006B691D" w:rsidRDefault="006B691D" w:rsidP="006B691D">
      <w:pPr>
        <w:pStyle w:val="a4"/>
        <w:numPr>
          <w:ilvl w:val="0"/>
          <w:numId w:val="10"/>
        </w:numPr>
        <w:spacing w:line="240" w:lineRule="auto"/>
        <w:jc w:val="left"/>
        <w:rPr>
          <w:rFonts w:eastAsia="Times New Roman" w:cs="Times New Roman"/>
          <w:color w:val="000000"/>
          <w:sz w:val="27"/>
          <w:szCs w:val="27"/>
          <w:lang w:eastAsia="ru-RU"/>
        </w:rPr>
      </w:pPr>
      <w:r w:rsidRPr="006B691D">
        <w:rPr>
          <w:rFonts w:eastAsia="Times New Roman" w:cs="Times New Roman"/>
          <w:color w:val="000000"/>
          <w:sz w:val="27"/>
          <w:szCs w:val="27"/>
          <w:shd w:val="clear" w:color="auto" w:fill="FFFFFF"/>
          <w:lang w:eastAsia="ru-RU"/>
        </w:rPr>
        <w:t xml:space="preserve"> </w:t>
      </w:r>
      <w:proofErr w:type="gramStart"/>
      <w:r w:rsidRPr="006B691D">
        <w:rPr>
          <w:rFonts w:eastAsia="Times New Roman" w:cs="Times New Roman"/>
          <w:color w:val="000000"/>
          <w:sz w:val="27"/>
          <w:szCs w:val="27"/>
          <w:shd w:val="clear" w:color="auto" w:fill="FFFFFF"/>
          <w:lang w:eastAsia="ru-RU"/>
        </w:rPr>
        <w:t>родство</w:t>
      </w:r>
      <w:proofErr w:type="gramEnd"/>
      <w:r w:rsidRPr="006B691D">
        <w:rPr>
          <w:rFonts w:eastAsia="Times New Roman" w:cs="Times New Roman"/>
          <w:color w:val="000000"/>
          <w:sz w:val="27"/>
          <w:szCs w:val="27"/>
          <w:shd w:val="clear" w:color="auto" w:fill="FFFFFF"/>
          <w:lang w:eastAsia="ru-RU"/>
        </w:rPr>
        <w:t xml:space="preserve"> больших и малых эпических форм;</w:t>
      </w:r>
    </w:p>
    <w:p w:rsidR="006B691D" w:rsidRPr="006B691D" w:rsidRDefault="006B691D" w:rsidP="006B691D">
      <w:pPr>
        <w:pStyle w:val="a4"/>
        <w:numPr>
          <w:ilvl w:val="0"/>
          <w:numId w:val="10"/>
        </w:numPr>
        <w:spacing w:line="240" w:lineRule="auto"/>
        <w:jc w:val="left"/>
        <w:rPr>
          <w:rFonts w:eastAsia="Times New Roman" w:cs="Times New Roman"/>
          <w:color w:val="000000"/>
          <w:sz w:val="27"/>
          <w:szCs w:val="27"/>
          <w:lang w:eastAsia="ru-RU"/>
        </w:rPr>
      </w:pPr>
      <w:proofErr w:type="spellStart"/>
      <w:proofErr w:type="gramStart"/>
      <w:r w:rsidRPr="006B691D">
        <w:rPr>
          <w:rFonts w:eastAsia="Times New Roman" w:cs="Times New Roman"/>
          <w:color w:val="000000"/>
          <w:sz w:val="27"/>
          <w:szCs w:val="27"/>
          <w:shd w:val="clear" w:color="auto" w:fill="FFFFFF"/>
          <w:lang w:eastAsia="ru-RU"/>
        </w:rPr>
        <w:t>пическая</w:t>
      </w:r>
      <w:proofErr w:type="spellEnd"/>
      <w:proofErr w:type="gramEnd"/>
      <w:r w:rsidRPr="006B691D">
        <w:rPr>
          <w:rFonts w:eastAsia="Times New Roman" w:cs="Times New Roman"/>
          <w:color w:val="000000"/>
          <w:sz w:val="27"/>
          <w:szCs w:val="27"/>
          <w:shd w:val="clear" w:color="auto" w:fill="FFFFFF"/>
          <w:lang w:eastAsia="ru-RU"/>
        </w:rPr>
        <w:t xml:space="preserve"> «зона построения образа».</w:t>
      </w:r>
    </w:p>
    <w:p w:rsidR="006B691D" w:rsidRDefault="006B691D" w:rsidP="006B691D">
      <w:pPr>
        <w:spacing w:line="240" w:lineRule="auto"/>
        <w:ind w:firstLine="0"/>
        <w:jc w:val="left"/>
        <w:rPr>
          <w:rFonts w:eastAsia="Times New Roman" w:cs="Times New Roman"/>
          <w:color w:val="000000"/>
          <w:sz w:val="27"/>
          <w:szCs w:val="27"/>
          <w:shd w:val="clear" w:color="auto" w:fill="FFFFFF"/>
          <w:lang w:eastAsia="ru-RU"/>
        </w:rPr>
      </w:pPr>
      <w:r>
        <w:rPr>
          <w:rFonts w:eastAsia="Times New Roman" w:cs="Times New Roman"/>
          <w:color w:val="000000"/>
          <w:sz w:val="27"/>
          <w:szCs w:val="27"/>
          <w:shd w:val="clear" w:color="auto" w:fill="FFFFFF"/>
          <w:lang w:eastAsia="ru-RU"/>
        </w:rPr>
        <w:t>3. В чем п</w:t>
      </w:r>
      <w:r w:rsidRPr="006B691D">
        <w:rPr>
          <w:rFonts w:eastAsia="Times New Roman" w:cs="Times New Roman"/>
          <w:color w:val="000000"/>
          <w:sz w:val="27"/>
          <w:szCs w:val="27"/>
          <w:shd w:val="clear" w:color="auto" w:fill="FFFFFF"/>
          <w:lang w:eastAsia="ru-RU"/>
        </w:rPr>
        <w:t>роблема эпического героя</w:t>
      </w:r>
      <w:r>
        <w:rPr>
          <w:rFonts w:eastAsia="Times New Roman" w:cs="Times New Roman"/>
          <w:color w:val="000000"/>
          <w:sz w:val="27"/>
          <w:szCs w:val="27"/>
          <w:shd w:val="clear" w:color="auto" w:fill="FFFFFF"/>
          <w:lang w:eastAsia="ru-RU"/>
        </w:rPr>
        <w:t>?</w:t>
      </w:r>
    </w:p>
    <w:p w:rsidR="006B691D" w:rsidRDefault="006B691D" w:rsidP="006B691D">
      <w:pPr>
        <w:spacing w:line="240" w:lineRule="auto"/>
        <w:ind w:firstLine="0"/>
        <w:jc w:val="left"/>
        <w:rPr>
          <w:rFonts w:eastAsia="Times New Roman" w:cs="Times New Roman"/>
          <w:color w:val="000000"/>
          <w:sz w:val="27"/>
          <w:szCs w:val="27"/>
          <w:shd w:val="clear" w:color="auto" w:fill="FFFFFF"/>
          <w:lang w:eastAsia="ru-RU"/>
        </w:rPr>
      </w:pPr>
    </w:p>
    <w:p w:rsidR="006B691D" w:rsidRDefault="006B691D" w:rsidP="006B691D">
      <w:pPr>
        <w:spacing w:after="19" w:line="240" w:lineRule="auto"/>
        <w:ind w:left="428" w:firstLine="0"/>
        <w:jc w:val="center"/>
        <w:rPr>
          <w:rFonts w:cs="Times New Roman"/>
          <w:b/>
          <w:sz w:val="24"/>
          <w:szCs w:val="24"/>
        </w:rPr>
      </w:pPr>
    </w:p>
    <w:p w:rsidR="006B691D" w:rsidRDefault="006B691D" w:rsidP="006B691D">
      <w:pPr>
        <w:spacing w:after="19" w:line="240" w:lineRule="auto"/>
        <w:ind w:left="428" w:firstLine="0"/>
        <w:jc w:val="center"/>
        <w:rPr>
          <w:rFonts w:cs="Times New Roman"/>
          <w:b/>
          <w:sz w:val="24"/>
          <w:szCs w:val="24"/>
        </w:rPr>
      </w:pPr>
      <w:r>
        <w:rPr>
          <w:rFonts w:cs="Times New Roman"/>
          <w:b/>
          <w:sz w:val="24"/>
          <w:szCs w:val="24"/>
        </w:rPr>
        <w:t>Текст:</w:t>
      </w:r>
    </w:p>
    <w:p w:rsidR="006B691D" w:rsidRPr="006B691D" w:rsidRDefault="006B691D" w:rsidP="006B691D">
      <w:pPr>
        <w:spacing w:after="19" w:line="240" w:lineRule="auto"/>
        <w:ind w:left="428" w:firstLine="0"/>
        <w:jc w:val="left"/>
        <w:rPr>
          <w:rFonts w:cs="Times New Roman"/>
          <w:b/>
          <w:sz w:val="24"/>
          <w:szCs w:val="24"/>
        </w:rPr>
      </w:pPr>
      <w:proofErr w:type="spellStart"/>
      <w:r>
        <w:rPr>
          <w:rFonts w:eastAsia="Times New Roman" w:cs="Times New Roman"/>
          <w:color w:val="000000"/>
          <w:sz w:val="27"/>
          <w:szCs w:val="27"/>
          <w:shd w:val="clear" w:color="auto" w:fill="FFFFFF"/>
          <w:lang w:eastAsia="ru-RU"/>
        </w:rPr>
        <w:t>В.Набоков</w:t>
      </w:r>
      <w:proofErr w:type="spellEnd"/>
      <w:r>
        <w:rPr>
          <w:rFonts w:eastAsia="Times New Roman" w:cs="Times New Roman"/>
          <w:color w:val="000000"/>
          <w:sz w:val="27"/>
          <w:szCs w:val="27"/>
          <w:shd w:val="clear" w:color="auto" w:fill="FFFFFF"/>
          <w:lang w:eastAsia="ru-RU"/>
        </w:rPr>
        <w:t xml:space="preserve"> «Случайность»</w:t>
      </w:r>
    </w:p>
    <w:p w:rsidR="006B691D" w:rsidRDefault="006B691D" w:rsidP="006B691D">
      <w:pPr>
        <w:spacing w:line="240" w:lineRule="auto"/>
        <w:ind w:firstLine="0"/>
        <w:jc w:val="center"/>
        <w:rPr>
          <w:rFonts w:eastAsia="Times New Roman" w:cs="Times New Roman"/>
          <w:b/>
          <w:bCs/>
          <w:color w:val="000000"/>
          <w:sz w:val="27"/>
          <w:szCs w:val="27"/>
          <w:shd w:val="clear" w:color="auto" w:fill="FFFFFF"/>
          <w:lang w:eastAsia="ru-RU"/>
        </w:rPr>
      </w:pPr>
    </w:p>
    <w:p w:rsidR="006B691D" w:rsidRDefault="006B691D" w:rsidP="006B691D">
      <w:pPr>
        <w:spacing w:line="240" w:lineRule="auto"/>
        <w:ind w:firstLine="0"/>
        <w:jc w:val="center"/>
        <w:rPr>
          <w:rFonts w:eastAsia="Times New Roman" w:cs="Times New Roman"/>
          <w:b/>
          <w:bCs/>
          <w:color w:val="000000"/>
          <w:sz w:val="27"/>
          <w:szCs w:val="27"/>
          <w:shd w:val="clear" w:color="auto" w:fill="FFFFFF"/>
          <w:lang w:eastAsia="ru-RU"/>
        </w:rPr>
      </w:pPr>
      <w:proofErr w:type="spellStart"/>
      <w:r>
        <w:rPr>
          <w:rFonts w:eastAsia="Times New Roman" w:cs="Times New Roman"/>
          <w:b/>
          <w:bCs/>
          <w:color w:val="000000"/>
          <w:sz w:val="27"/>
          <w:szCs w:val="27"/>
          <w:shd w:val="clear" w:color="auto" w:fill="FFFFFF"/>
          <w:lang w:eastAsia="ru-RU"/>
        </w:rPr>
        <w:t>Лиитература</w:t>
      </w:r>
      <w:proofErr w:type="spellEnd"/>
      <w:r>
        <w:rPr>
          <w:rFonts w:eastAsia="Times New Roman" w:cs="Times New Roman"/>
          <w:b/>
          <w:bCs/>
          <w:color w:val="000000"/>
          <w:sz w:val="27"/>
          <w:szCs w:val="27"/>
          <w:shd w:val="clear" w:color="auto" w:fill="FFFFFF"/>
          <w:lang w:eastAsia="ru-RU"/>
        </w:rPr>
        <w:t>:</w:t>
      </w:r>
    </w:p>
    <w:p w:rsidR="006B691D" w:rsidRPr="006B691D" w:rsidRDefault="006B691D" w:rsidP="006B691D">
      <w:pPr>
        <w:pStyle w:val="a4"/>
        <w:numPr>
          <w:ilvl w:val="0"/>
          <w:numId w:val="11"/>
        </w:numPr>
        <w:tabs>
          <w:tab w:val="left" w:pos="284"/>
          <w:tab w:val="left" w:pos="426"/>
        </w:tabs>
        <w:spacing w:line="240" w:lineRule="auto"/>
        <w:ind w:left="0" w:firstLine="0"/>
        <w:rPr>
          <w:rFonts w:eastAsia="Times New Roman" w:cs="Times New Roman"/>
          <w:b/>
          <w:bCs/>
          <w:color w:val="000000"/>
          <w:sz w:val="24"/>
          <w:szCs w:val="24"/>
          <w:shd w:val="clear" w:color="auto" w:fill="FFFFFF"/>
          <w:lang w:eastAsia="ru-RU"/>
        </w:rPr>
      </w:pPr>
      <w:r w:rsidRPr="006B691D">
        <w:rPr>
          <w:rFonts w:eastAsia="Times New Roman" w:cs="Times New Roman"/>
          <w:color w:val="000000"/>
          <w:sz w:val="24"/>
          <w:szCs w:val="24"/>
          <w:lang w:eastAsia="ru-RU"/>
        </w:rPr>
        <w:t xml:space="preserve">Теоретическая поэтика: понятия и определения. Хрестоматия / Под ред. </w:t>
      </w:r>
      <w:proofErr w:type="spellStart"/>
      <w:r w:rsidRPr="006B691D">
        <w:rPr>
          <w:rFonts w:eastAsia="Times New Roman" w:cs="Times New Roman"/>
          <w:color w:val="000000"/>
          <w:sz w:val="24"/>
          <w:szCs w:val="24"/>
          <w:lang w:eastAsia="ru-RU"/>
        </w:rPr>
        <w:t>Н.Д.Тамарченко</w:t>
      </w:r>
      <w:proofErr w:type="spellEnd"/>
      <w:r w:rsidRPr="006B691D">
        <w:rPr>
          <w:rFonts w:eastAsia="Times New Roman" w:cs="Times New Roman"/>
          <w:color w:val="000000"/>
          <w:sz w:val="24"/>
          <w:szCs w:val="24"/>
          <w:lang w:eastAsia="ru-RU"/>
        </w:rPr>
        <w:t>. М., 2001. С. 285 – 307.</w:t>
      </w:r>
    </w:p>
    <w:p w:rsidR="006B691D" w:rsidRPr="006B691D" w:rsidRDefault="006B691D" w:rsidP="006B691D">
      <w:pPr>
        <w:pStyle w:val="a4"/>
        <w:numPr>
          <w:ilvl w:val="0"/>
          <w:numId w:val="11"/>
        </w:numPr>
        <w:tabs>
          <w:tab w:val="left" w:pos="284"/>
          <w:tab w:val="left" w:pos="426"/>
        </w:tabs>
        <w:spacing w:line="240" w:lineRule="auto"/>
        <w:ind w:left="0" w:firstLine="0"/>
        <w:rPr>
          <w:rFonts w:eastAsia="Times New Roman" w:cs="Times New Roman"/>
          <w:b/>
          <w:bCs/>
          <w:color w:val="000000"/>
          <w:sz w:val="24"/>
          <w:szCs w:val="24"/>
          <w:shd w:val="clear" w:color="auto" w:fill="FFFFFF"/>
          <w:lang w:eastAsia="ru-RU"/>
        </w:rPr>
      </w:pPr>
      <w:r w:rsidRPr="006B691D">
        <w:rPr>
          <w:rFonts w:eastAsia="Times New Roman" w:cs="Times New Roman"/>
          <w:color w:val="000000"/>
          <w:sz w:val="24"/>
          <w:szCs w:val="24"/>
          <w:lang w:eastAsia="ru-RU"/>
        </w:rPr>
        <w:t>Теория литературы: учеб</w:t>
      </w:r>
      <w:proofErr w:type="gramStart"/>
      <w:r w:rsidRPr="006B691D">
        <w:rPr>
          <w:rFonts w:eastAsia="Times New Roman" w:cs="Times New Roman"/>
          <w:color w:val="000000"/>
          <w:sz w:val="24"/>
          <w:szCs w:val="24"/>
          <w:lang w:eastAsia="ru-RU"/>
        </w:rPr>
        <w:t>. пособие</w:t>
      </w:r>
      <w:proofErr w:type="gramEnd"/>
      <w:r w:rsidRPr="006B691D">
        <w:rPr>
          <w:rFonts w:eastAsia="Times New Roman" w:cs="Times New Roman"/>
          <w:color w:val="000000"/>
          <w:sz w:val="24"/>
          <w:szCs w:val="24"/>
          <w:lang w:eastAsia="ru-RU"/>
        </w:rPr>
        <w:t xml:space="preserve"> для студ. филол. фак. </w:t>
      </w:r>
      <w:proofErr w:type="spellStart"/>
      <w:r w:rsidRPr="006B691D">
        <w:rPr>
          <w:rFonts w:eastAsia="Times New Roman" w:cs="Times New Roman"/>
          <w:color w:val="000000"/>
          <w:sz w:val="24"/>
          <w:szCs w:val="24"/>
          <w:lang w:eastAsia="ru-RU"/>
        </w:rPr>
        <w:t>высш</w:t>
      </w:r>
      <w:proofErr w:type="spellEnd"/>
      <w:r w:rsidRPr="006B691D">
        <w:rPr>
          <w:rFonts w:eastAsia="Times New Roman" w:cs="Times New Roman"/>
          <w:color w:val="000000"/>
          <w:sz w:val="24"/>
          <w:szCs w:val="24"/>
          <w:lang w:eastAsia="ru-RU"/>
        </w:rPr>
        <w:t>. учеб. заведений: В 2 т. / под ред. Н.Д. Тамарченко. М., 2004. Т. 1. С. 276 – 305.</w:t>
      </w:r>
    </w:p>
    <w:p w:rsidR="006B691D" w:rsidRPr="006B691D" w:rsidRDefault="006B691D" w:rsidP="006B691D">
      <w:pPr>
        <w:pStyle w:val="a4"/>
        <w:numPr>
          <w:ilvl w:val="0"/>
          <w:numId w:val="11"/>
        </w:numPr>
        <w:tabs>
          <w:tab w:val="left" w:pos="284"/>
          <w:tab w:val="left" w:pos="426"/>
        </w:tabs>
        <w:spacing w:line="240" w:lineRule="auto"/>
        <w:ind w:left="0" w:firstLine="0"/>
        <w:rPr>
          <w:rFonts w:eastAsia="Times New Roman" w:cs="Times New Roman"/>
          <w:b/>
          <w:bCs/>
          <w:color w:val="000000"/>
          <w:sz w:val="24"/>
          <w:szCs w:val="24"/>
          <w:shd w:val="clear" w:color="auto" w:fill="FFFFFF"/>
          <w:lang w:eastAsia="ru-RU"/>
        </w:rPr>
      </w:pPr>
      <w:r w:rsidRPr="006B691D">
        <w:rPr>
          <w:rFonts w:eastAsia="Times New Roman" w:cs="Times New Roman"/>
          <w:color w:val="000000"/>
          <w:sz w:val="24"/>
          <w:szCs w:val="24"/>
          <w:lang w:eastAsia="ru-RU"/>
        </w:rPr>
        <w:t xml:space="preserve">Теория литературных жанров: учебное пособие для студ. / </w:t>
      </w:r>
      <w:proofErr w:type="spellStart"/>
      <w:r w:rsidRPr="006B691D">
        <w:rPr>
          <w:rFonts w:eastAsia="Times New Roman" w:cs="Times New Roman"/>
          <w:color w:val="000000"/>
          <w:sz w:val="24"/>
          <w:szCs w:val="24"/>
          <w:lang w:eastAsia="ru-RU"/>
        </w:rPr>
        <w:t>М.Н.Дарвин</w:t>
      </w:r>
      <w:proofErr w:type="spellEnd"/>
      <w:r w:rsidRPr="006B691D">
        <w:rPr>
          <w:rFonts w:eastAsia="Times New Roman" w:cs="Times New Roman"/>
          <w:color w:val="000000"/>
          <w:sz w:val="24"/>
          <w:szCs w:val="24"/>
          <w:lang w:eastAsia="ru-RU"/>
        </w:rPr>
        <w:t xml:space="preserve">, </w:t>
      </w:r>
      <w:proofErr w:type="spellStart"/>
      <w:r w:rsidRPr="006B691D">
        <w:rPr>
          <w:rFonts w:eastAsia="Times New Roman" w:cs="Times New Roman"/>
          <w:color w:val="000000"/>
          <w:sz w:val="24"/>
          <w:szCs w:val="24"/>
          <w:lang w:eastAsia="ru-RU"/>
        </w:rPr>
        <w:t>Д.М.Магомедова</w:t>
      </w:r>
      <w:proofErr w:type="spellEnd"/>
      <w:r w:rsidRPr="006B691D">
        <w:rPr>
          <w:rFonts w:eastAsia="Times New Roman" w:cs="Times New Roman"/>
          <w:color w:val="000000"/>
          <w:sz w:val="24"/>
          <w:szCs w:val="24"/>
          <w:lang w:eastAsia="ru-RU"/>
        </w:rPr>
        <w:t xml:space="preserve">, </w:t>
      </w:r>
      <w:proofErr w:type="spellStart"/>
      <w:r w:rsidRPr="006B691D">
        <w:rPr>
          <w:rFonts w:eastAsia="Times New Roman" w:cs="Times New Roman"/>
          <w:color w:val="000000"/>
          <w:sz w:val="24"/>
          <w:szCs w:val="24"/>
          <w:lang w:eastAsia="ru-RU"/>
        </w:rPr>
        <w:t>Н.Д.Тамарченко</w:t>
      </w:r>
      <w:proofErr w:type="spellEnd"/>
      <w:r w:rsidRPr="006B691D">
        <w:rPr>
          <w:rFonts w:eastAsia="Times New Roman" w:cs="Times New Roman"/>
          <w:color w:val="000000"/>
          <w:sz w:val="24"/>
          <w:szCs w:val="24"/>
          <w:lang w:eastAsia="ru-RU"/>
        </w:rPr>
        <w:t xml:space="preserve">, </w:t>
      </w:r>
      <w:proofErr w:type="spellStart"/>
      <w:r w:rsidRPr="006B691D">
        <w:rPr>
          <w:rFonts w:eastAsia="Times New Roman" w:cs="Times New Roman"/>
          <w:color w:val="000000"/>
          <w:sz w:val="24"/>
          <w:szCs w:val="24"/>
          <w:lang w:eastAsia="ru-RU"/>
        </w:rPr>
        <w:t>В.И.Тюпа</w:t>
      </w:r>
      <w:proofErr w:type="spellEnd"/>
      <w:r w:rsidRPr="006B691D">
        <w:rPr>
          <w:rFonts w:eastAsia="Times New Roman" w:cs="Times New Roman"/>
          <w:color w:val="000000"/>
          <w:sz w:val="24"/>
          <w:szCs w:val="24"/>
          <w:lang w:eastAsia="ru-RU"/>
        </w:rPr>
        <w:t>. М., 2011.</w:t>
      </w:r>
    </w:p>
    <w:p w:rsidR="006B691D" w:rsidRPr="006B691D" w:rsidRDefault="006B691D" w:rsidP="006B691D">
      <w:pPr>
        <w:pStyle w:val="a4"/>
        <w:numPr>
          <w:ilvl w:val="0"/>
          <w:numId w:val="11"/>
        </w:numPr>
        <w:tabs>
          <w:tab w:val="left" w:pos="284"/>
          <w:tab w:val="left" w:pos="426"/>
        </w:tabs>
        <w:spacing w:line="240" w:lineRule="auto"/>
        <w:ind w:left="0" w:firstLine="0"/>
        <w:rPr>
          <w:rFonts w:eastAsia="Times New Roman" w:cs="Times New Roman"/>
          <w:b/>
          <w:bCs/>
          <w:color w:val="000000"/>
          <w:sz w:val="24"/>
          <w:szCs w:val="24"/>
          <w:shd w:val="clear" w:color="auto" w:fill="FFFFFF"/>
          <w:lang w:eastAsia="ru-RU"/>
        </w:rPr>
      </w:pPr>
      <w:proofErr w:type="spellStart"/>
      <w:r w:rsidRPr="006B691D">
        <w:rPr>
          <w:rFonts w:eastAsia="Times New Roman" w:cs="Times New Roman"/>
          <w:color w:val="000000"/>
          <w:sz w:val="24"/>
          <w:szCs w:val="24"/>
          <w:lang w:eastAsia="ru-RU"/>
        </w:rPr>
        <w:t>Мелетинский</w:t>
      </w:r>
      <w:proofErr w:type="spellEnd"/>
      <w:r w:rsidRPr="006B691D">
        <w:rPr>
          <w:rFonts w:eastAsia="Times New Roman" w:cs="Times New Roman"/>
          <w:color w:val="000000"/>
          <w:sz w:val="24"/>
          <w:szCs w:val="24"/>
          <w:lang w:eastAsia="ru-RU"/>
        </w:rPr>
        <w:t xml:space="preserve"> Е.М. Историческая поэтика новеллы. М., 1990.</w:t>
      </w:r>
    </w:p>
    <w:p w:rsidR="006B691D" w:rsidRPr="006B691D" w:rsidRDefault="006B691D" w:rsidP="006B691D">
      <w:pPr>
        <w:pStyle w:val="a4"/>
        <w:numPr>
          <w:ilvl w:val="0"/>
          <w:numId w:val="11"/>
        </w:numPr>
        <w:tabs>
          <w:tab w:val="left" w:pos="284"/>
          <w:tab w:val="left" w:pos="426"/>
        </w:tabs>
        <w:spacing w:line="240" w:lineRule="auto"/>
        <w:ind w:left="0" w:firstLine="0"/>
        <w:rPr>
          <w:rFonts w:eastAsia="Times New Roman" w:cs="Times New Roman"/>
          <w:b/>
          <w:bCs/>
          <w:color w:val="000000"/>
          <w:sz w:val="24"/>
          <w:szCs w:val="24"/>
          <w:shd w:val="clear" w:color="auto" w:fill="FFFFFF"/>
          <w:lang w:eastAsia="ru-RU"/>
        </w:rPr>
      </w:pPr>
      <w:proofErr w:type="spellStart"/>
      <w:r w:rsidRPr="006B691D">
        <w:rPr>
          <w:rFonts w:eastAsia="Times New Roman" w:cs="Times New Roman"/>
          <w:color w:val="000000"/>
          <w:sz w:val="24"/>
          <w:szCs w:val="24"/>
          <w:lang w:eastAsia="ru-RU"/>
        </w:rPr>
        <w:t>Рымарь</w:t>
      </w:r>
      <w:proofErr w:type="spellEnd"/>
      <w:r w:rsidRPr="006B691D">
        <w:rPr>
          <w:rFonts w:eastAsia="Times New Roman" w:cs="Times New Roman"/>
          <w:color w:val="000000"/>
          <w:sz w:val="24"/>
          <w:szCs w:val="24"/>
          <w:lang w:eastAsia="ru-RU"/>
        </w:rPr>
        <w:t xml:space="preserve"> Н.Т. Поэтика романа. Куйбышев, 1990.</w:t>
      </w:r>
    </w:p>
    <w:p w:rsidR="006B691D" w:rsidRPr="006B691D" w:rsidRDefault="006B691D" w:rsidP="006B691D">
      <w:pPr>
        <w:pStyle w:val="a4"/>
        <w:numPr>
          <w:ilvl w:val="0"/>
          <w:numId w:val="11"/>
        </w:numPr>
        <w:tabs>
          <w:tab w:val="left" w:pos="284"/>
          <w:tab w:val="left" w:pos="426"/>
        </w:tabs>
        <w:spacing w:line="240" w:lineRule="auto"/>
        <w:ind w:left="0" w:firstLine="0"/>
        <w:rPr>
          <w:rFonts w:eastAsia="Times New Roman" w:cs="Times New Roman"/>
          <w:b/>
          <w:bCs/>
          <w:color w:val="000000"/>
          <w:sz w:val="24"/>
          <w:szCs w:val="24"/>
          <w:shd w:val="clear" w:color="auto" w:fill="FFFFFF"/>
          <w:lang w:eastAsia="ru-RU"/>
        </w:rPr>
      </w:pPr>
      <w:proofErr w:type="spellStart"/>
      <w:r w:rsidRPr="006B691D">
        <w:rPr>
          <w:rFonts w:eastAsia="Times New Roman" w:cs="Times New Roman"/>
          <w:color w:val="000000"/>
          <w:sz w:val="24"/>
          <w:szCs w:val="24"/>
          <w:lang w:eastAsia="ru-RU"/>
        </w:rPr>
        <w:t>Фрейденберг</w:t>
      </w:r>
      <w:proofErr w:type="spellEnd"/>
      <w:r w:rsidRPr="006B691D">
        <w:rPr>
          <w:rFonts w:eastAsia="Times New Roman" w:cs="Times New Roman"/>
          <w:color w:val="000000"/>
          <w:sz w:val="24"/>
          <w:szCs w:val="24"/>
          <w:lang w:eastAsia="ru-RU"/>
        </w:rPr>
        <w:t xml:space="preserve"> О.М. Поэтика сюжета и жанра. М., 1997.</w:t>
      </w:r>
    </w:p>
    <w:p w:rsidR="006B691D" w:rsidRPr="006B691D" w:rsidRDefault="006B691D" w:rsidP="006B691D">
      <w:pPr>
        <w:pStyle w:val="a4"/>
        <w:numPr>
          <w:ilvl w:val="0"/>
          <w:numId w:val="11"/>
        </w:numPr>
        <w:tabs>
          <w:tab w:val="left" w:pos="284"/>
          <w:tab w:val="left" w:pos="426"/>
        </w:tabs>
        <w:spacing w:line="240" w:lineRule="auto"/>
        <w:ind w:left="0" w:firstLine="0"/>
        <w:rPr>
          <w:rFonts w:eastAsia="Times New Roman" w:cs="Times New Roman"/>
          <w:b/>
          <w:bCs/>
          <w:color w:val="000000"/>
          <w:sz w:val="24"/>
          <w:szCs w:val="24"/>
          <w:shd w:val="clear" w:color="auto" w:fill="FFFFFF"/>
          <w:lang w:eastAsia="ru-RU"/>
        </w:rPr>
      </w:pPr>
      <w:r w:rsidRPr="006B691D">
        <w:rPr>
          <w:rFonts w:eastAsia="Times New Roman" w:cs="Times New Roman"/>
          <w:color w:val="000000"/>
          <w:sz w:val="24"/>
          <w:szCs w:val="24"/>
          <w:lang w:eastAsia="ru-RU"/>
        </w:rPr>
        <w:t>Теоретическая поэтика: понятия и определения. Хрестоматия/Под ред. Н. Д. Тамарченко. М., 2001.</w:t>
      </w:r>
    </w:p>
    <w:p w:rsidR="006B691D" w:rsidRPr="006B691D" w:rsidRDefault="006B691D" w:rsidP="006B691D">
      <w:pPr>
        <w:pStyle w:val="a4"/>
        <w:numPr>
          <w:ilvl w:val="0"/>
          <w:numId w:val="11"/>
        </w:numPr>
        <w:tabs>
          <w:tab w:val="left" w:pos="284"/>
          <w:tab w:val="left" w:pos="426"/>
        </w:tabs>
        <w:spacing w:line="240" w:lineRule="auto"/>
        <w:ind w:left="0" w:firstLine="0"/>
        <w:rPr>
          <w:rFonts w:eastAsia="Times New Roman" w:cs="Times New Roman"/>
          <w:b/>
          <w:bCs/>
          <w:color w:val="000000"/>
          <w:sz w:val="24"/>
          <w:szCs w:val="24"/>
          <w:shd w:val="clear" w:color="auto" w:fill="FFFFFF"/>
          <w:lang w:eastAsia="ru-RU"/>
        </w:rPr>
      </w:pPr>
      <w:r w:rsidRPr="006B691D">
        <w:rPr>
          <w:rFonts w:eastAsia="Times New Roman" w:cs="Times New Roman"/>
          <w:color w:val="000000"/>
          <w:sz w:val="24"/>
          <w:szCs w:val="24"/>
          <w:lang w:eastAsia="ru-RU"/>
        </w:rPr>
        <w:t>Литературная энциклопедия терминов и понятий: М., 2001.</w:t>
      </w:r>
    </w:p>
    <w:p w:rsidR="006B691D" w:rsidRPr="006B691D" w:rsidRDefault="006B691D" w:rsidP="006B691D">
      <w:pPr>
        <w:pStyle w:val="a4"/>
        <w:numPr>
          <w:ilvl w:val="0"/>
          <w:numId w:val="11"/>
        </w:numPr>
        <w:tabs>
          <w:tab w:val="left" w:pos="284"/>
          <w:tab w:val="left" w:pos="426"/>
        </w:tabs>
        <w:spacing w:line="240" w:lineRule="auto"/>
        <w:ind w:left="0" w:firstLine="0"/>
        <w:rPr>
          <w:rFonts w:eastAsia="Times New Roman" w:cs="Times New Roman"/>
          <w:b/>
          <w:bCs/>
          <w:color w:val="000000"/>
          <w:sz w:val="24"/>
          <w:szCs w:val="24"/>
          <w:shd w:val="clear" w:color="auto" w:fill="FFFFFF"/>
          <w:lang w:eastAsia="ru-RU"/>
        </w:rPr>
      </w:pPr>
      <w:r w:rsidRPr="006B691D">
        <w:rPr>
          <w:rFonts w:eastAsia="Times New Roman" w:cs="Times New Roman"/>
          <w:color w:val="000000"/>
          <w:sz w:val="24"/>
          <w:szCs w:val="24"/>
          <w:lang w:eastAsia="ru-RU"/>
        </w:rPr>
        <w:t>Литературный энциклопедический словарь. М., 1987 (ЛЭС).</w:t>
      </w:r>
    </w:p>
    <w:p w:rsidR="006B691D" w:rsidRPr="006B691D" w:rsidRDefault="006B691D" w:rsidP="006B691D">
      <w:pPr>
        <w:pStyle w:val="a4"/>
        <w:numPr>
          <w:ilvl w:val="0"/>
          <w:numId w:val="11"/>
        </w:numPr>
        <w:tabs>
          <w:tab w:val="left" w:pos="284"/>
          <w:tab w:val="left" w:pos="426"/>
        </w:tabs>
        <w:spacing w:line="240" w:lineRule="auto"/>
        <w:ind w:left="0" w:firstLine="0"/>
        <w:rPr>
          <w:rFonts w:eastAsia="Times New Roman" w:cs="Times New Roman"/>
          <w:b/>
          <w:bCs/>
          <w:color w:val="000000"/>
          <w:sz w:val="24"/>
          <w:szCs w:val="24"/>
          <w:shd w:val="clear" w:color="auto" w:fill="FFFFFF"/>
          <w:lang w:eastAsia="ru-RU"/>
        </w:rPr>
      </w:pPr>
      <w:r w:rsidRPr="006B691D">
        <w:rPr>
          <w:rFonts w:eastAsia="Times New Roman" w:cs="Times New Roman"/>
          <w:color w:val="000000"/>
          <w:sz w:val="24"/>
          <w:szCs w:val="24"/>
          <w:lang w:eastAsia="ru-RU"/>
        </w:rPr>
        <w:t>Краткая литературная энциклопедия: В 9 т. М., 1962-1978 (КЛЭ).</w:t>
      </w:r>
    </w:p>
    <w:p w:rsidR="006B691D" w:rsidRPr="006B691D" w:rsidRDefault="006B691D" w:rsidP="006B691D">
      <w:pPr>
        <w:pStyle w:val="a4"/>
        <w:numPr>
          <w:ilvl w:val="0"/>
          <w:numId w:val="11"/>
        </w:numPr>
        <w:tabs>
          <w:tab w:val="left" w:pos="284"/>
          <w:tab w:val="left" w:pos="426"/>
        </w:tabs>
        <w:spacing w:line="240" w:lineRule="auto"/>
        <w:ind w:left="0" w:firstLine="0"/>
        <w:rPr>
          <w:rFonts w:eastAsia="Times New Roman" w:cs="Times New Roman"/>
          <w:b/>
          <w:bCs/>
          <w:color w:val="000000"/>
          <w:sz w:val="24"/>
          <w:szCs w:val="24"/>
          <w:shd w:val="clear" w:color="auto" w:fill="FFFFFF"/>
          <w:lang w:eastAsia="ru-RU"/>
        </w:rPr>
      </w:pPr>
      <w:proofErr w:type="spellStart"/>
      <w:r w:rsidRPr="006B691D">
        <w:rPr>
          <w:rFonts w:eastAsia="Times New Roman" w:cs="Times New Roman"/>
          <w:color w:val="000000"/>
          <w:sz w:val="24"/>
          <w:szCs w:val="24"/>
          <w:lang w:eastAsia="ru-RU"/>
        </w:rPr>
        <w:t>Хализев</w:t>
      </w:r>
      <w:proofErr w:type="spellEnd"/>
      <w:r w:rsidRPr="006B691D">
        <w:rPr>
          <w:rFonts w:eastAsia="Times New Roman" w:cs="Times New Roman"/>
          <w:color w:val="000000"/>
          <w:sz w:val="24"/>
          <w:szCs w:val="24"/>
          <w:lang w:eastAsia="ru-RU"/>
        </w:rPr>
        <w:t xml:space="preserve"> В.Е. Драма как род литературы. М., 1986.</w:t>
      </w:r>
    </w:p>
    <w:p w:rsidR="006B691D" w:rsidRPr="006B691D" w:rsidRDefault="006B691D" w:rsidP="006B691D">
      <w:pPr>
        <w:pStyle w:val="a4"/>
        <w:numPr>
          <w:ilvl w:val="0"/>
          <w:numId w:val="11"/>
        </w:numPr>
        <w:tabs>
          <w:tab w:val="left" w:pos="284"/>
          <w:tab w:val="left" w:pos="426"/>
        </w:tabs>
        <w:spacing w:line="240" w:lineRule="auto"/>
        <w:ind w:left="0" w:firstLine="0"/>
        <w:rPr>
          <w:rFonts w:eastAsia="Times New Roman" w:cs="Times New Roman"/>
          <w:b/>
          <w:bCs/>
          <w:color w:val="000000"/>
          <w:sz w:val="24"/>
          <w:szCs w:val="24"/>
          <w:shd w:val="clear" w:color="auto" w:fill="FFFFFF"/>
          <w:lang w:eastAsia="ru-RU"/>
        </w:rPr>
      </w:pPr>
      <w:proofErr w:type="spellStart"/>
      <w:r w:rsidRPr="006B691D">
        <w:rPr>
          <w:rFonts w:eastAsia="Times New Roman" w:cs="Times New Roman"/>
          <w:color w:val="000000"/>
          <w:sz w:val="24"/>
          <w:szCs w:val="24"/>
          <w:lang w:eastAsia="ru-RU"/>
        </w:rPr>
        <w:t>Гачев</w:t>
      </w:r>
      <w:proofErr w:type="spellEnd"/>
      <w:r w:rsidRPr="006B691D">
        <w:rPr>
          <w:rFonts w:eastAsia="Times New Roman" w:cs="Times New Roman"/>
          <w:color w:val="000000"/>
          <w:sz w:val="24"/>
          <w:szCs w:val="24"/>
          <w:lang w:eastAsia="ru-RU"/>
        </w:rPr>
        <w:t xml:space="preserve"> Г.Д. Содержательность художественных форм. Эпос. Лирика. Театр. М., 1968.</w:t>
      </w:r>
    </w:p>
    <w:p w:rsidR="006B691D" w:rsidRPr="006B691D" w:rsidRDefault="006B691D" w:rsidP="006B691D">
      <w:pPr>
        <w:pStyle w:val="a4"/>
        <w:numPr>
          <w:ilvl w:val="0"/>
          <w:numId w:val="11"/>
        </w:numPr>
        <w:tabs>
          <w:tab w:val="left" w:pos="284"/>
          <w:tab w:val="left" w:pos="426"/>
        </w:tabs>
        <w:spacing w:line="240" w:lineRule="auto"/>
        <w:ind w:left="0" w:firstLine="0"/>
        <w:rPr>
          <w:rFonts w:eastAsia="Times New Roman" w:cs="Times New Roman"/>
          <w:b/>
          <w:bCs/>
          <w:color w:val="000000"/>
          <w:sz w:val="24"/>
          <w:szCs w:val="24"/>
          <w:shd w:val="clear" w:color="auto" w:fill="FFFFFF"/>
          <w:lang w:eastAsia="ru-RU"/>
        </w:rPr>
      </w:pPr>
      <w:proofErr w:type="spellStart"/>
      <w:r w:rsidRPr="006B691D">
        <w:rPr>
          <w:rFonts w:eastAsia="Times New Roman" w:cs="Times New Roman"/>
          <w:color w:val="000000"/>
          <w:sz w:val="24"/>
          <w:szCs w:val="24"/>
          <w:lang w:eastAsia="ru-RU"/>
        </w:rPr>
        <w:t>Пави</w:t>
      </w:r>
      <w:proofErr w:type="spellEnd"/>
      <w:r w:rsidRPr="006B691D">
        <w:rPr>
          <w:rFonts w:eastAsia="Times New Roman" w:cs="Times New Roman"/>
          <w:color w:val="000000"/>
          <w:sz w:val="24"/>
          <w:szCs w:val="24"/>
          <w:lang w:eastAsia="ru-RU"/>
        </w:rPr>
        <w:t xml:space="preserve"> П. Словарь театра / Пер. с фр. М., 1991.</w:t>
      </w:r>
    </w:p>
    <w:p w:rsidR="006B691D" w:rsidRPr="006B691D" w:rsidRDefault="006B691D" w:rsidP="006B691D">
      <w:pPr>
        <w:tabs>
          <w:tab w:val="left" w:pos="284"/>
          <w:tab w:val="left" w:pos="426"/>
        </w:tabs>
        <w:ind w:firstLine="0"/>
        <w:rPr>
          <w:sz w:val="24"/>
          <w:szCs w:val="24"/>
        </w:rPr>
      </w:pPr>
    </w:p>
    <w:sectPr w:rsidR="006B691D" w:rsidRPr="006B691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1D62A90"/>
    <w:multiLevelType w:val="multilevel"/>
    <w:tmpl w:val="18946A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09D61991"/>
    <w:multiLevelType w:val="multilevel"/>
    <w:tmpl w:val="20EC7D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15424285"/>
    <w:multiLevelType w:val="multilevel"/>
    <w:tmpl w:val="75F833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2679389F"/>
    <w:multiLevelType w:val="hybridMultilevel"/>
    <w:tmpl w:val="EFD4344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6A6706C"/>
    <w:multiLevelType w:val="hybridMultilevel"/>
    <w:tmpl w:val="29EEDB04"/>
    <w:lvl w:ilvl="0" w:tplc="205832E8">
      <w:start w:val="1"/>
      <w:numFmt w:val="bullet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348D3D96"/>
    <w:multiLevelType w:val="multilevel"/>
    <w:tmpl w:val="B13236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3634325A"/>
    <w:multiLevelType w:val="multilevel"/>
    <w:tmpl w:val="BA74A32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3DE40BFF"/>
    <w:multiLevelType w:val="multilevel"/>
    <w:tmpl w:val="F3B401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5F2304CC"/>
    <w:multiLevelType w:val="hybridMultilevel"/>
    <w:tmpl w:val="4704CB0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5FF15912"/>
    <w:multiLevelType w:val="multilevel"/>
    <w:tmpl w:val="7B1663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78F5153D"/>
    <w:multiLevelType w:val="multilevel"/>
    <w:tmpl w:val="F0F0BE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6"/>
  </w:num>
  <w:num w:numId="2">
    <w:abstractNumId w:val="5"/>
  </w:num>
  <w:num w:numId="3">
    <w:abstractNumId w:val="7"/>
  </w:num>
  <w:num w:numId="4">
    <w:abstractNumId w:val="9"/>
  </w:num>
  <w:num w:numId="5">
    <w:abstractNumId w:val="0"/>
  </w:num>
  <w:num w:numId="6">
    <w:abstractNumId w:val="1"/>
  </w:num>
  <w:num w:numId="7">
    <w:abstractNumId w:val="10"/>
  </w:num>
  <w:num w:numId="8">
    <w:abstractNumId w:val="2"/>
  </w:num>
  <w:num w:numId="9">
    <w:abstractNumId w:val="8"/>
  </w:num>
  <w:num w:numId="10">
    <w:abstractNumId w:val="4"/>
  </w:num>
  <w:num w:numId="11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A465A"/>
    <w:rsid w:val="000A465A"/>
    <w:rsid w:val="004F7B7D"/>
    <w:rsid w:val="005F2296"/>
    <w:rsid w:val="006B691D"/>
    <w:rsid w:val="007942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DD88092-5589-49CA-A087-5BCB5A7837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94288"/>
    <w:pPr>
      <w:spacing w:after="0" w:line="360" w:lineRule="auto"/>
      <w:ind w:firstLine="709"/>
      <w:jc w:val="both"/>
    </w:pPr>
    <w:rPr>
      <w:rFonts w:ascii="Times New Roman" w:hAnsi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6B691D"/>
    <w:rPr>
      <w:color w:val="0000FF"/>
      <w:u w:val="single"/>
    </w:rPr>
  </w:style>
  <w:style w:type="paragraph" w:styleId="a4">
    <w:name w:val="List Paragraph"/>
    <w:basedOn w:val="a"/>
    <w:uiPriority w:val="34"/>
    <w:qFormat/>
    <w:rsid w:val="006B691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75336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920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704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572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713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263</Words>
  <Characters>1503</Characters>
  <Application>Microsoft Office Word</Application>
  <DocSecurity>0</DocSecurity>
  <Lines>12</Lines>
  <Paragraphs>3</Paragraphs>
  <ScaleCrop>false</ScaleCrop>
  <Company>SPecialiST RePack</Company>
  <LinksUpToDate>false</LinksUpToDate>
  <CharactersWithSpaces>1763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Учетная запись Майкрософт</dc:creator>
  <cp:keywords/>
  <dc:description/>
  <cp:lastModifiedBy>Учетная запись Майкрософт</cp:lastModifiedBy>
  <cp:revision>3</cp:revision>
  <dcterms:created xsi:type="dcterms:W3CDTF">2023-06-06T15:36:00Z</dcterms:created>
  <dcterms:modified xsi:type="dcterms:W3CDTF">2023-06-06T15:46:00Z</dcterms:modified>
</cp:coreProperties>
</file>