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B1A" w:rsidRDefault="006E6B1A" w:rsidP="006E6B1A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33"/>
          <w:szCs w:val="33"/>
          <w:lang w:eastAsia="ru-RU" w:bidi="ar-SA"/>
        </w:rPr>
      </w:pPr>
      <w:r>
        <w:rPr>
          <w:rFonts w:ascii="Arial" w:eastAsia="Times New Roman" w:hAnsi="Arial" w:cs="Arial"/>
          <w:color w:val="000000"/>
          <w:kern w:val="36"/>
          <w:sz w:val="33"/>
          <w:szCs w:val="33"/>
          <w:lang w:eastAsia="ru-RU" w:bidi="ar-SA"/>
        </w:rPr>
        <w:t xml:space="preserve">Практическое занятие: </w:t>
      </w:r>
      <w:bookmarkStart w:id="0" w:name="_GoBack"/>
      <w:bookmarkEnd w:id="0"/>
      <w:r w:rsidRPr="006E6B1A">
        <w:rPr>
          <w:rFonts w:ascii="Arial" w:eastAsia="Times New Roman" w:hAnsi="Arial" w:cs="Arial"/>
          <w:color w:val="000000"/>
          <w:kern w:val="36"/>
          <w:sz w:val="33"/>
          <w:szCs w:val="33"/>
          <w:lang w:eastAsia="ru-RU" w:bidi="ar-SA"/>
        </w:rPr>
        <w:t xml:space="preserve">Методы философии и ее внутреннее строение </w:t>
      </w:r>
    </w:p>
    <w:p w:rsidR="006E6B1A" w:rsidRPr="006E6B1A" w:rsidRDefault="006E6B1A" w:rsidP="006E6B1A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33"/>
          <w:szCs w:val="33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kern w:val="36"/>
          <w:sz w:val="33"/>
          <w:szCs w:val="33"/>
          <w:lang w:eastAsia="ru-RU" w:bidi="ar-SA"/>
        </w:rPr>
        <w:t>План темы</w:t>
      </w:r>
    </w:p>
    <w:p w:rsidR="006E6B1A" w:rsidRPr="006E6B1A" w:rsidRDefault="006E6B1A" w:rsidP="006E6B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Этапы философии</w:t>
      </w:r>
    </w:p>
    <w:p w:rsidR="006E6B1A" w:rsidRPr="006E6B1A" w:rsidRDefault="006E6B1A" w:rsidP="006E6B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Методы философии</w:t>
      </w:r>
    </w:p>
    <w:p w:rsidR="006E6B1A" w:rsidRPr="006E6B1A" w:rsidRDefault="006E6B1A" w:rsidP="006E6B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Предмет и структура философского знания</w:t>
      </w:r>
    </w:p>
    <w:p w:rsidR="006E6B1A" w:rsidRPr="006E6B1A" w:rsidRDefault="006E6B1A" w:rsidP="006E6B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Функции философии</w:t>
      </w:r>
    </w:p>
    <w:p w:rsidR="006E6B1A" w:rsidRPr="006E6B1A" w:rsidRDefault="006E6B1A" w:rsidP="006E6B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Основной вопрос философии</w:t>
      </w:r>
    </w:p>
    <w:p w:rsidR="006E6B1A" w:rsidRPr="006E6B1A" w:rsidRDefault="006E6B1A" w:rsidP="006E6B1A">
      <w:pPr>
        <w:spacing w:after="0" w:line="240" w:lineRule="auto"/>
        <w:jc w:val="center"/>
        <w:outlineLvl w:val="1"/>
        <w:rPr>
          <w:rFonts w:ascii="Arial" w:eastAsia="Times New Roman" w:hAnsi="Arial" w:cs="Arial"/>
          <w:color w:val="000000"/>
          <w:sz w:val="30"/>
          <w:szCs w:val="30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30"/>
          <w:szCs w:val="30"/>
          <w:lang w:eastAsia="ru-RU" w:bidi="ar-SA"/>
        </w:rPr>
        <w:t>Основные понятия (категории) темы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Диалектический метод, метафизический метод, прагматический метод, структурализм, элемент, структура, функция</w:t>
      </w:r>
    </w:p>
    <w:p w:rsidR="006E6B1A" w:rsidRPr="006E6B1A" w:rsidRDefault="006E6B1A" w:rsidP="006E6B1A">
      <w:pPr>
        <w:spacing w:after="0" w:line="240" w:lineRule="auto"/>
        <w:jc w:val="center"/>
        <w:outlineLvl w:val="1"/>
        <w:rPr>
          <w:rFonts w:ascii="Arial" w:eastAsia="Times New Roman" w:hAnsi="Arial" w:cs="Arial"/>
          <w:color w:val="000000"/>
          <w:sz w:val="30"/>
          <w:szCs w:val="30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30"/>
          <w:szCs w:val="30"/>
          <w:lang w:eastAsia="ru-RU" w:bidi="ar-SA"/>
        </w:rPr>
        <w:t>1.Этапы философии</w:t>
      </w:r>
    </w:p>
    <w:tbl>
      <w:tblPr>
        <w:tblW w:w="92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683"/>
        <w:gridCol w:w="7527"/>
      </w:tblGrid>
      <w:tr w:rsidR="006E6B1A" w:rsidRPr="006E6B1A">
        <w:trPr>
          <w:trHeight w:val="1770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6B1A" w:rsidRPr="006E6B1A" w:rsidRDefault="006E6B1A" w:rsidP="006E6B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ar-SA"/>
              </w:rPr>
            </w:pPr>
            <w:r w:rsidRPr="006E6B1A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eastAsia="ru-RU" w:bidi="ar-SA"/>
              </w:rPr>
              <w:drawing>
                <wp:inline distT="0" distB="0" distL="0" distR="0" wp14:anchorId="34EB8F1A" wp14:editId="4BDD9EBA">
                  <wp:extent cx="885825" cy="1076325"/>
                  <wp:effectExtent l="0" t="0" r="9525" b="9525"/>
                  <wp:docPr id="1" name="Рисунок 1" descr="https://studfile.net/html/28414/268/html_Ttf27yYDko.7Vdq/img-BY7cS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tudfile.net/html/28414/268/html_Ttf27yYDko.7Vdq/img-BY7cS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6B1A" w:rsidRPr="006E6B1A" w:rsidRDefault="006E6B1A" w:rsidP="006E6B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ar-SA"/>
              </w:rPr>
            </w:pPr>
            <w:r w:rsidRPr="006E6B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 w:bidi="ar-SA"/>
              </w:rPr>
              <w:t>Освальд Шпенглер (1880-1936гг): Теория локальных культур-«Закат Европы</w:t>
            </w:r>
            <w:r w:rsidRPr="006E6B1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ar-SA"/>
              </w:rPr>
              <w:t>»: история-ряд независимых друг от друга культур, проживающих подобно живым организмам, периоды зарождения, становления и умирания; культура-совокупность религий, традиций, материальной и духовной жизни. «Каждая культура проходит возрастные ступени отдельного человека. У каждой есть свое детство, своя юность, своя зрелость и старость»</w:t>
            </w:r>
          </w:p>
        </w:tc>
      </w:tr>
    </w:tbl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 w:bidi="ar-SA"/>
        </w:rPr>
        <w:t xml:space="preserve">Начертить линию исторического времени и на ней отметить исторические типы философии, их внутреннюю периодизацию с основными представителями (философами) и определяющим </w:t>
      </w:r>
      <w:proofErr w:type="spellStart"/>
      <w:r w:rsidRPr="006E6B1A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 w:bidi="ar-SA"/>
        </w:rPr>
        <w:t>принципом.</w:t>
      </w:r>
      <w:r w:rsidRPr="006E6B1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 w:bidi="ar-SA"/>
        </w:rPr>
        <w:t>А.А</w:t>
      </w:r>
      <w:proofErr w:type="spellEnd"/>
      <w:r w:rsidRPr="006E6B1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 w:bidi="ar-SA"/>
        </w:rPr>
        <w:t>. Горелов</w:t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: стр.139, 143, 145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 w:bidi="ar-SA"/>
        </w:rPr>
        <w:t>Историческая переориентация философии:</w:t>
      </w:r>
    </w:p>
    <w:p w:rsidR="006E6B1A" w:rsidRPr="006E6B1A" w:rsidRDefault="006E6B1A" w:rsidP="006E6B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 xml:space="preserve">от природы к мифу (этап зарождения </w:t>
      </w:r>
      <w:proofErr w:type="gramStart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философии )</w:t>
      </w:r>
      <w:proofErr w:type="gramEnd"/>
    </w:p>
    <w:p w:rsidR="006E6B1A" w:rsidRPr="006E6B1A" w:rsidRDefault="006E6B1A" w:rsidP="006E6B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от мифа к логосу (древняя философия)</w:t>
      </w:r>
    </w:p>
    <w:p w:rsidR="006E6B1A" w:rsidRPr="006E6B1A" w:rsidRDefault="006E6B1A" w:rsidP="006E6B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от логоса к Богу (</w:t>
      </w:r>
      <w:proofErr w:type="gramStart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Средневековье )</w:t>
      </w:r>
      <w:proofErr w:type="gramEnd"/>
    </w:p>
    <w:p w:rsidR="006E6B1A" w:rsidRPr="006E6B1A" w:rsidRDefault="006E6B1A" w:rsidP="006E6B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от Бога к науке (Возрождение и Новое время)</w:t>
      </w:r>
    </w:p>
    <w:p w:rsidR="006E6B1A" w:rsidRPr="006E6B1A" w:rsidRDefault="006E6B1A" w:rsidP="006E6B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от науки к искусству (иррационализм 19 века)</w:t>
      </w:r>
    </w:p>
    <w:p w:rsidR="006E6B1A" w:rsidRPr="006E6B1A" w:rsidRDefault="006E6B1A" w:rsidP="006E6B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 xml:space="preserve">от искусства к технике (техницизм и </w:t>
      </w:r>
      <w:proofErr w:type="spellStart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технократизм</w:t>
      </w:r>
      <w:proofErr w:type="spellEnd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 xml:space="preserve"> 20 века)</w:t>
      </w:r>
    </w:p>
    <w:p w:rsidR="006E6B1A" w:rsidRPr="006E6B1A" w:rsidRDefault="006E6B1A" w:rsidP="006E6B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от техники к новым формам жизни (модерн и постмодернизм 21 века).</w:t>
      </w:r>
    </w:p>
    <w:p w:rsidR="006E6B1A" w:rsidRPr="006E6B1A" w:rsidRDefault="006E6B1A" w:rsidP="006E6B1A">
      <w:pPr>
        <w:spacing w:after="0" w:line="240" w:lineRule="auto"/>
        <w:jc w:val="center"/>
        <w:outlineLvl w:val="1"/>
        <w:rPr>
          <w:rFonts w:ascii="Arial" w:eastAsia="Times New Roman" w:hAnsi="Arial" w:cs="Arial"/>
          <w:color w:val="000000"/>
          <w:sz w:val="30"/>
          <w:szCs w:val="30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30"/>
          <w:szCs w:val="30"/>
          <w:lang w:eastAsia="ru-RU" w:bidi="ar-SA"/>
        </w:rPr>
        <w:t>2.Методы философии:</w:t>
      </w:r>
    </w:p>
    <w:p w:rsidR="006E6B1A" w:rsidRPr="006E6B1A" w:rsidRDefault="006E6B1A" w:rsidP="006E6B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Формально-логический (</w:t>
      </w:r>
      <w:r w:rsidRPr="006E6B1A">
        <w:rPr>
          <w:rFonts w:ascii="Arial" w:eastAsia="Times New Roman" w:hAnsi="Arial" w:cs="Arial"/>
          <w:color w:val="000000"/>
          <w:sz w:val="24"/>
          <w:szCs w:val="24"/>
          <w:u w:val="single"/>
          <w:lang w:eastAsia="ru-RU" w:bidi="ar-SA"/>
        </w:rPr>
        <w:t>метафизический</w:t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) и </w:t>
      </w:r>
      <w:r w:rsidRPr="006E6B1A">
        <w:rPr>
          <w:rFonts w:ascii="Arial" w:eastAsia="Times New Roman" w:hAnsi="Arial" w:cs="Arial"/>
          <w:color w:val="000000"/>
          <w:sz w:val="24"/>
          <w:szCs w:val="24"/>
          <w:u w:val="single"/>
          <w:lang w:eastAsia="ru-RU" w:bidi="ar-SA"/>
        </w:rPr>
        <w:t>диалектический</w:t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 xml:space="preserve"> (теоретические </w:t>
      </w:r>
      <w:proofErr w:type="gramStart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методы :</w:t>
      </w:r>
      <w:proofErr w:type="gramEnd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 xml:space="preserve"> поиск истины в сфере познания).</w:t>
      </w:r>
      <w:r w:rsidRPr="006E6B1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 w:bidi="ar-SA"/>
        </w:rPr>
        <w:t>Диалектика</w:t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 – учение о связи и развитии, о противоречиях и единстве противоположностей.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1) Д.- теория развития, а не любых изменений.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lastRenderedPageBreak/>
        <w:t>2) Признание объективной и субъективной Д.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3) Внутренний каркас Д.- принципы, законы, категории.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4) Д.- роль и теории и методологии.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 w:bidi="ar-SA"/>
        </w:rPr>
        <w:t>Метафизика</w:t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 xml:space="preserve"> – это такое понимание мира и такой способ мышления, при котором игнорируются или упрощенно рассматриваются взаимосвязи и взаимодействия явлений и предметов, а процесс развития трактуется </w:t>
      </w:r>
      <w:proofErr w:type="gramStart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прежде всего</w:t>
      </w:r>
      <w:proofErr w:type="gramEnd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 xml:space="preserve"> как количественное увеличение объектов без их качественного изменения.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Разновидности: догматизм, релятивизм, софистика, эклектика,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 w:bidi="ar-SA"/>
        </w:rPr>
        <w:t>Синергетика</w:t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 – это направление межотраслевых исследований, объект которых – процессы самоорганизации в открытых системах физической, химической, биологической, экологической и др. природы.</w:t>
      </w:r>
    </w:p>
    <w:p w:rsidR="006E6B1A" w:rsidRPr="006E6B1A" w:rsidRDefault="006E6B1A" w:rsidP="006E6B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u w:val="single"/>
          <w:lang w:eastAsia="ru-RU" w:bidi="ar-SA"/>
        </w:rPr>
        <w:t>Прагматический</w:t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 метод (эмпирическое направление, практический смысл)</w:t>
      </w:r>
    </w:p>
    <w:p w:rsidR="006E6B1A" w:rsidRPr="006E6B1A" w:rsidRDefault="006E6B1A" w:rsidP="006E6B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u w:val="single"/>
          <w:lang w:eastAsia="ru-RU" w:bidi="ar-SA"/>
        </w:rPr>
        <w:t>Структурализм </w:t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(выявление структурных аналогий в различных системах мысли)</w:t>
      </w:r>
    </w:p>
    <w:p w:rsidR="006E6B1A" w:rsidRPr="006E6B1A" w:rsidRDefault="006E6B1A" w:rsidP="006E6B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u w:val="single"/>
          <w:lang w:eastAsia="ru-RU" w:bidi="ar-SA"/>
        </w:rPr>
        <w:t>Системный подход </w:t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 xml:space="preserve">(элемент, структура, </w:t>
      </w:r>
      <w:proofErr w:type="gramStart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функция)Системный</w:t>
      </w:r>
      <w:proofErr w:type="gramEnd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 xml:space="preserve"> подход – это рассмотрение той или иной совокупности материальных объектов в качестве системы. Система – ограниченное множество элементов, находящихся во взаимосвязях. Элемент – неразложимый деле компонент системы. Структура – взаиморасположение и устойчивые взаимосвязи элементов системы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Новейшее время-язык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Новое время-человек и общество, методы познания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Средние века-Бог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Античность-космос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proofErr w:type="spellStart"/>
      <w:r w:rsidRPr="006E6B1A">
        <w:rPr>
          <w:rFonts w:ascii="Arial" w:eastAsia="Times New Roman" w:hAnsi="Arial" w:cs="Arial"/>
          <w:color w:val="000000"/>
          <w:sz w:val="24"/>
          <w:szCs w:val="24"/>
          <w:u w:val="single"/>
          <w:lang w:eastAsia="ru-RU" w:bidi="ar-SA"/>
        </w:rPr>
        <w:t>Логико-</w:t>
      </w:r>
      <w:proofErr w:type="gramStart"/>
      <w:r w:rsidRPr="006E6B1A">
        <w:rPr>
          <w:rFonts w:ascii="Arial" w:eastAsia="Times New Roman" w:hAnsi="Arial" w:cs="Arial"/>
          <w:color w:val="000000"/>
          <w:sz w:val="24"/>
          <w:szCs w:val="24"/>
          <w:u w:val="single"/>
          <w:lang w:eastAsia="ru-RU" w:bidi="ar-SA"/>
        </w:rPr>
        <w:t>гносеологическая:</w:t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разработка</w:t>
      </w:r>
      <w:proofErr w:type="spellEnd"/>
      <w:proofErr w:type="gramEnd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 xml:space="preserve"> самого философского метода, его нормативных принципов, обоснование понятийных и теоретических структур научного </w:t>
      </w:r>
      <w:proofErr w:type="spellStart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знения</w:t>
      </w:r>
      <w:proofErr w:type="spellEnd"/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proofErr w:type="gramStart"/>
      <w:r w:rsidRPr="006E6B1A">
        <w:rPr>
          <w:rFonts w:ascii="Arial" w:eastAsia="Times New Roman" w:hAnsi="Arial" w:cs="Arial"/>
          <w:color w:val="000000"/>
          <w:sz w:val="24"/>
          <w:szCs w:val="24"/>
          <w:u w:val="single"/>
          <w:lang w:eastAsia="ru-RU" w:bidi="ar-SA"/>
        </w:rPr>
        <w:t>Интегрирующая:</w:t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-</w:t>
      </w:r>
      <w:proofErr w:type="gramEnd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отъединяющая роль философского знания по отношению к какому-либо множеству элементов, способных образовать целостность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proofErr w:type="gramStart"/>
      <w:r w:rsidRPr="006E6B1A">
        <w:rPr>
          <w:rFonts w:ascii="Arial" w:eastAsia="Times New Roman" w:hAnsi="Arial" w:cs="Arial"/>
          <w:color w:val="000000"/>
          <w:sz w:val="24"/>
          <w:szCs w:val="24"/>
          <w:u w:val="single"/>
          <w:lang w:eastAsia="ru-RU" w:bidi="ar-SA"/>
        </w:rPr>
        <w:t>Координирующая:</w:t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-</w:t>
      </w:r>
      <w:proofErr w:type="gramEnd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координация методов в процессе научного исследования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proofErr w:type="gramStart"/>
      <w:r w:rsidRPr="006E6B1A">
        <w:rPr>
          <w:rFonts w:ascii="Arial" w:eastAsia="Times New Roman" w:hAnsi="Arial" w:cs="Arial"/>
          <w:color w:val="000000"/>
          <w:sz w:val="24"/>
          <w:szCs w:val="24"/>
          <w:u w:val="single"/>
          <w:lang w:eastAsia="ru-RU" w:bidi="ar-SA"/>
        </w:rPr>
        <w:t>Эвристическая:-</w:t>
      </w:r>
      <w:proofErr w:type="gramEnd"/>
      <w:r w:rsidRPr="006E6B1A">
        <w:rPr>
          <w:rFonts w:ascii="Arial" w:eastAsia="Times New Roman" w:hAnsi="Arial" w:cs="Arial"/>
          <w:color w:val="000000"/>
          <w:sz w:val="24"/>
          <w:szCs w:val="24"/>
          <w:u w:val="single"/>
          <w:lang w:eastAsia="ru-RU" w:bidi="ar-SA"/>
        </w:rPr>
        <w:t> </w:t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 xml:space="preserve">содействие </w:t>
      </w:r>
      <w:proofErr w:type="spellStart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прироступолученных</w:t>
      </w:r>
      <w:proofErr w:type="spellEnd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 xml:space="preserve"> знаний, в </w:t>
      </w:r>
      <w:proofErr w:type="spellStart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т.ч</w:t>
      </w:r>
      <w:proofErr w:type="spellEnd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. создание предпосылок для научных открытий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proofErr w:type="spellStart"/>
      <w:r w:rsidRPr="006E6B1A">
        <w:rPr>
          <w:rFonts w:ascii="Arial" w:eastAsia="Times New Roman" w:hAnsi="Arial" w:cs="Arial"/>
          <w:color w:val="000000"/>
          <w:sz w:val="24"/>
          <w:szCs w:val="24"/>
          <w:u w:val="single"/>
          <w:lang w:eastAsia="ru-RU" w:bidi="ar-SA"/>
        </w:rPr>
        <w:t>Отражительно</w:t>
      </w:r>
      <w:proofErr w:type="spellEnd"/>
      <w:r w:rsidRPr="006E6B1A">
        <w:rPr>
          <w:rFonts w:ascii="Arial" w:eastAsia="Times New Roman" w:hAnsi="Arial" w:cs="Arial"/>
          <w:color w:val="000000"/>
          <w:sz w:val="24"/>
          <w:szCs w:val="24"/>
          <w:u w:val="single"/>
          <w:lang w:eastAsia="ru-RU" w:bidi="ar-SA"/>
        </w:rPr>
        <w:t>-информационная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u w:val="single"/>
          <w:lang w:eastAsia="ru-RU" w:bidi="ar-SA"/>
        </w:rPr>
        <w:t>Культурно-воспитательная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u w:val="single"/>
          <w:lang w:eastAsia="ru-RU" w:bidi="ar-SA"/>
        </w:rPr>
        <w:t>Социально аксиологическая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lastRenderedPageBreak/>
        <w:t>-осмыслить жизнь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-найти ее смысл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-укрепить свой дух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u w:val="single"/>
          <w:lang w:eastAsia="ru-RU" w:bidi="ar-SA"/>
        </w:rPr>
        <w:t>Гуманистическая</w:t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: помогает</w:t>
      </w:r>
    </w:p>
    <w:p w:rsidR="006E6B1A" w:rsidRPr="006E6B1A" w:rsidRDefault="006E6B1A" w:rsidP="006E6B1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значение Ф</w:t>
      </w:r>
    </w:p>
    <w:p w:rsidR="006E6B1A" w:rsidRPr="006E6B1A" w:rsidRDefault="006E6B1A" w:rsidP="006E6B1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раскрывают</w:t>
      </w:r>
    </w:p>
    <w:p w:rsidR="006E6B1A" w:rsidRPr="006E6B1A" w:rsidRDefault="006E6B1A" w:rsidP="006E6B1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ч</w:t>
      </w:r>
    </w:p>
    <w:p w:rsidR="006E6B1A" w:rsidRPr="006E6B1A" w:rsidRDefault="006E6B1A" w:rsidP="006E6B1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м</w:t>
      </w:r>
    </w:p>
    <w:p w:rsidR="006E6B1A" w:rsidRPr="006E6B1A" w:rsidRDefault="006E6B1A" w:rsidP="006E6B1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онтологический</w:t>
      </w:r>
    </w:p>
    <w:p w:rsidR="006E6B1A" w:rsidRPr="006E6B1A" w:rsidRDefault="006E6B1A" w:rsidP="006E6B1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познавательный</w:t>
      </w:r>
    </w:p>
    <w:p w:rsidR="006E6B1A" w:rsidRPr="006E6B1A" w:rsidRDefault="006E6B1A" w:rsidP="006E6B1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аксиологический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Кл. форма-Древняя Греция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Индия, Китай, Египет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В странах древнего мира</w:t>
      </w:r>
    </w:p>
    <w:p w:rsidR="006E6B1A" w:rsidRPr="006E6B1A" w:rsidRDefault="006E6B1A" w:rsidP="006E6B1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59264" behindDoc="0" locked="0" layoutInCell="1" allowOverlap="0" wp14:anchorId="101F2DF3" wp14:editId="173277B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219200" cy="9525"/>
            <wp:effectExtent l="0" t="0" r="0" b="9525"/>
            <wp:wrapSquare wrapText="bothSides"/>
            <wp:docPr id="2" name="Рисунок 2" descr="https://studfile.net/html/28414/268/html_Ttf27yYDko.7Vdq/img-oxOC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udfile.net/html/28414/268/html_Ttf27yYDko.7Vdq/img-oxOC4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Философия</w:t>
      </w:r>
    </w:p>
    <w:p w:rsidR="006E6B1A" w:rsidRPr="006E6B1A" w:rsidRDefault="006E6B1A" w:rsidP="006E6B1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Ф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60288" behindDoc="0" locked="0" layoutInCell="1" allowOverlap="0" wp14:anchorId="0627FA1C" wp14:editId="46B2A7F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6200" cy="47625"/>
            <wp:effectExtent l="0" t="0" r="0" b="9525"/>
            <wp:wrapSquare wrapText="bothSides"/>
            <wp:docPr id="3" name="Рисунок 3" descr="https://studfile.net/html/28414/268/html_Ttf27yYDko.7Vdq/img-8cj4w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udfile.net/html/28414/268/html_Ttf27yYDko.7Vdq/img-8cj4wK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61312" behindDoc="0" locked="0" layoutInCell="1" allowOverlap="0" wp14:anchorId="4EE36801" wp14:editId="0519D91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6675" cy="47625"/>
            <wp:effectExtent l="0" t="0" r="9525" b="9525"/>
            <wp:wrapSquare wrapText="bothSides"/>
            <wp:docPr id="4" name="Рисунок 4" descr="https://studfile.net/html/28414/268/html_Ttf27yYDko.7Vdq/img-DF9x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udfile.net/html/28414/268/html_Ttf27yYDko.7Vdq/img-DF9x5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Ф возникла ~ 2500л.н.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-любовь к мудрости, любомудрие (Пифагор)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-наука о первоначалах и первопричинах всего сущего (Аристотель)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-эпоха, схваченная в мысли (самосознание эпохи) (Гегель)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 xml:space="preserve">-наиболее систематизированное, максимально рационализированное </w:t>
      </w:r>
      <w:proofErr w:type="spellStart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МВз</w:t>
      </w:r>
      <w:proofErr w:type="spellEnd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 xml:space="preserve"> эпохи (Соколов В.В.)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-критические размышления об устройстве мира, о нашем месте в нем, о наших познавательных возможностях и способностях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вершить добро и зло (Островский Э.В.)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-обостренно-совестливое отношение человека к окружающему его миру (Канке В.А.)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lastRenderedPageBreak/>
        <w:drawing>
          <wp:anchor distT="0" distB="0" distL="114300" distR="114300" simplePos="0" relativeHeight="251662336" behindDoc="0" locked="0" layoutInCell="1" allowOverlap="0" wp14:anchorId="4BA90777" wp14:editId="2E90331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71525" cy="38100"/>
            <wp:effectExtent l="0" t="0" r="9525" b="0"/>
            <wp:wrapSquare wrapText="bothSides"/>
            <wp:docPr id="5" name="Рисунок 5" descr="https://studfile.net/html/28414/268/html_Ttf27yYDko.7Vdq/img-IjF7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udfile.net/html/28414/268/html_Ttf27yYDko.7Vdq/img-IjF7Xt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Предмет Ф (существует объективно)-всеобщее в системе «мир-человек»</w:t>
      </w:r>
    </w:p>
    <w:p w:rsidR="006E6B1A" w:rsidRPr="006E6B1A" w:rsidRDefault="006E6B1A" w:rsidP="006E6B1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63360" behindDoc="0" locked="0" layoutInCell="1" allowOverlap="0" wp14:anchorId="6D05423C" wp14:editId="7DCAF72C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904875"/>
            <wp:effectExtent l="0" t="0" r="9525" b="0"/>
            <wp:wrapSquare wrapText="bothSides"/>
            <wp:docPr id="6" name="Рисунок 6" descr="https://studfile.net/html/28414/268/html_Ttf27yYDko.7Vdq/img-lirs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tudfile.net/html/28414/268/html_Ttf27yYDko.7Vdq/img-lirsxt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м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ч</w:t>
      </w:r>
    </w:p>
    <w:p w:rsidR="006E6B1A" w:rsidRPr="006E6B1A" w:rsidRDefault="006E6B1A" w:rsidP="006E6B1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Основные аспекты и взаимоотношения</w:t>
      </w:r>
    </w:p>
    <w:p w:rsidR="006E6B1A" w:rsidRPr="006E6B1A" w:rsidRDefault="006E6B1A" w:rsidP="006E6B1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Духовно-практический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64384" behindDoc="0" locked="0" layoutInCell="1" allowOverlap="0" wp14:anchorId="6E794B18" wp14:editId="3E42B82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038225" cy="47625"/>
            <wp:effectExtent l="0" t="0" r="9525" b="9525"/>
            <wp:wrapSquare wrapText="bothSides"/>
            <wp:docPr id="7" name="Рисунок 7" descr="https://studfile.net/html/28414/268/html_Ttf27yYDko.7Vdq/img-0dHPq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tudfile.net/html/28414/268/html_Ttf27yYDko.7Vdq/img-0dHPq_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65408" behindDoc="0" locked="0" layoutInCell="1" allowOverlap="0" wp14:anchorId="209F8151" wp14:editId="2230CF6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047750" cy="47625"/>
            <wp:effectExtent l="0" t="0" r="0" b="9525"/>
            <wp:wrapSquare wrapText="bothSides"/>
            <wp:docPr id="8" name="Рисунок 8" descr="https://studfile.net/html/28414/268/html_Ttf27yYDko.7Vdq/img-VoAR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tudfile.net/html/28414/268/html_Ttf27yYDko.7Vdq/img-VoARE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66432" behindDoc="0" locked="0" layoutInCell="1" allowOverlap="0" wp14:anchorId="45916721" wp14:editId="762E261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047750" cy="47625"/>
            <wp:effectExtent l="0" t="0" r="0" b="9525"/>
            <wp:wrapSquare wrapText="bothSides"/>
            <wp:docPr id="9" name="Рисунок 9" descr="https://studfile.net/html/28414/268/html_Ttf27yYDko.7Vdq/img-HwLI4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tudfile.net/html/28414/268/html_Ttf27yYDko.7Vdq/img-HwLI4_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67456" behindDoc="0" locked="0" layoutInCell="1" allowOverlap="0" wp14:anchorId="63793186" wp14:editId="3B6DDFC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038225" cy="47625"/>
            <wp:effectExtent l="0" t="0" r="9525" b="9525"/>
            <wp:wrapSquare wrapText="bothSides"/>
            <wp:docPr id="10" name="Рисунок 10" descr="https://studfile.net/html/28414/268/html_Ttf27yYDko.7Vdq/img-owZ2Y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tudfile.net/html/28414/268/html_Ttf27yYDko.7Vdq/img-owZ2YW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Следовательно, философское знание носит комплексный характер и есть интеграция обширных знаний: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Онтология-учение о бытии и его сущности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Гносеология-учение о познании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Антропология-учение о человеке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Логика-учение о мышлении, его законах и формах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Этика-учение о морали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Эстетика-учение о прекрасном в жизни и искусстве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Аксиология-наука о ценностях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Социальная философия-учение о человеческом обществе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История философии-изучает зарождение, становление и развитие философской мысли</w:t>
      </w:r>
    </w:p>
    <w:p w:rsidR="006E6B1A" w:rsidRPr="006E6B1A" w:rsidRDefault="006E6B1A" w:rsidP="006E6B1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ФУНКЦИИ Ф</w:t>
      </w:r>
    </w:p>
    <w:p w:rsidR="006E6B1A" w:rsidRPr="006E6B1A" w:rsidRDefault="006E6B1A" w:rsidP="006E6B1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68480" behindDoc="0" locked="0" layoutInCell="1" allowOverlap="0" wp14:anchorId="012EF066" wp14:editId="00C92C62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524000" cy="9525"/>
            <wp:effectExtent l="0" t="0" r="0" b="9525"/>
            <wp:wrapSquare wrapText="bothSides"/>
            <wp:docPr id="11" name="Рисунок 11" descr="https://studfile.net/html/28414/268/html_Ttf27yYDko.7Vdq/img-LpLv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tudfile.net/html/28414/268/html_Ttf27yYDko.7Vdq/img-LpLvE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69504" behindDoc="0" locked="0" layoutInCell="1" allowOverlap="0" wp14:anchorId="40B86F57" wp14:editId="7E94235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819150" cy="9525"/>
            <wp:effectExtent l="0" t="0" r="0" b="9525"/>
            <wp:wrapSquare wrapText="bothSides"/>
            <wp:docPr id="12" name="Рисунок 12" descr="https://studfile.net/html/28414/268/html_Ttf27yYDko.7Vdq/img-hkocl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tudfile.net/html/28414/268/html_Ttf27yYDko.7Vdq/img-hkoclp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Мировоззренческие функции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70528" behindDoc="0" locked="0" layoutInCell="1" allowOverlap="0" wp14:anchorId="141DDF09" wp14:editId="590228EC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38100"/>
            <wp:effectExtent l="0" t="0" r="9525" b="0"/>
            <wp:wrapSquare wrapText="bothSides"/>
            <wp:docPr id="13" name="Рисунок 13" descr="https://studfile.net/html/28414/268/html_Ttf27yYDko.7Vdq/img-8I_KK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tudfile.net/html/28414/268/html_Ttf27yYDko.7Vdq/img-8I_KKJ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71552" behindDoc="0" locked="0" layoutInCell="1" allowOverlap="0" wp14:anchorId="42E8B89B" wp14:editId="74FEE81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38100"/>
            <wp:effectExtent l="0" t="0" r="9525" b="0"/>
            <wp:wrapSquare wrapText="bothSides"/>
            <wp:docPr id="14" name="Рисунок 14" descr="https://studfile.net/html/28414/268/html_Ttf27yYDko.7Vdq/img-iLMkj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tudfile.net/html/28414/268/html_Ttf27yYDko.7Vdq/img-iLMkj1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-разработка представлений о ценностях (Добро, Справедливость, Правда, Красота, Общественный идеал)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-интерпретация социальной действительности и критика ее структур, состояний, социальных действий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72576" behindDoc="0" locked="0" layoutInCell="1" allowOverlap="0" wp14:anchorId="721B0675" wp14:editId="11D3AE9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2875" cy="38100"/>
            <wp:effectExtent l="0" t="0" r="9525" b="0"/>
            <wp:wrapSquare wrapText="bothSides"/>
            <wp:docPr id="15" name="Рисунок 15" descr="https://studfile.net/html/28414/268/html_Ttf27yYDko.7Vdq/img-PjH8Q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tudfile.net/html/28414/268/html_Ttf27yYDko.7Vdq/img-PjH8QC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 xml:space="preserve">-формирование у человека важных </w:t>
      </w:r>
      <w:proofErr w:type="spellStart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качествличности</w:t>
      </w:r>
      <w:proofErr w:type="spellEnd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-высокого мышления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73600" behindDoc="0" locked="0" layoutInCell="1" allowOverlap="0" wp14:anchorId="00DE9D79" wp14:editId="774BD5A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2875" cy="38100"/>
            <wp:effectExtent l="0" t="0" r="9525" b="0"/>
            <wp:wrapSquare wrapText="bothSides"/>
            <wp:docPr id="16" name="Рисунок 16" descr="https://studfile.net/html/28414/268/html_Ttf27yYDko.7Vdq/img-8sxem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tudfile.net/html/28414/268/html_Ttf27yYDko.7Vdq/img-8sxem5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 xml:space="preserve">-разработка </w:t>
      </w:r>
      <w:proofErr w:type="spellStart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МВз</w:t>
      </w:r>
      <w:proofErr w:type="spellEnd"/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, соответствующего современному уровню науки, исторической практике и интеллектуальным требованиям человека</w:t>
      </w:r>
    </w:p>
    <w:p w:rsidR="006E6B1A" w:rsidRPr="006E6B1A" w:rsidRDefault="006E6B1A" w:rsidP="006E6B1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74624" behindDoc="0" locked="0" layoutInCell="1" allowOverlap="0" wp14:anchorId="3350C921" wp14:editId="3D40CB6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23925" cy="9525"/>
            <wp:effectExtent l="0" t="0" r="0" b="9525"/>
            <wp:wrapSquare wrapText="bothSides"/>
            <wp:docPr id="17" name="Рисунок 17" descr="https://studfile.net/html/28414/268/html_Ttf27yYDko.7Vdq/img-jbIwH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tudfile.net/html/28414/268/html_Ttf27yYDko.7Vdq/img-jbIwHz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Методологические функции</w:t>
      </w:r>
    </w:p>
    <w:p w:rsidR="006E6B1A" w:rsidRPr="006E6B1A" w:rsidRDefault="006E6B1A" w:rsidP="006E6B1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lastRenderedPageBreak/>
        <w:drawing>
          <wp:anchor distT="0" distB="0" distL="114300" distR="114300" simplePos="0" relativeHeight="251675648" behindDoc="0" locked="0" layoutInCell="1" allowOverlap="0" wp14:anchorId="79C92FFF" wp14:editId="36433F3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81125" cy="9525"/>
            <wp:effectExtent l="0" t="0" r="0" b="9525"/>
            <wp:wrapSquare wrapText="bothSides"/>
            <wp:docPr id="18" name="Рисунок 18" descr="https://studfile.net/html/28414/268/html_Ttf27yYDko.7Vdq/img-QDw0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tudfile.net/html/28414/268/html_Ttf27yYDko.7Vdq/img-QDw0e6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76672" behindDoc="0" locked="0" layoutInCell="1" allowOverlap="0" wp14:anchorId="4CDC6137" wp14:editId="3D8A651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3350" cy="38100"/>
            <wp:effectExtent l="0" t="0" r="0" b="0"/>
            <wp:wrapSquare wrapText="bothSides"/>
            <wp:docPr id="19" name="Рисунок 19" descr="https://studfile.net/html/28414/268/html_Ttf27yYDko.7Vdq/img-N0KlL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tudfile.net/html/28414/268/html_Ttf27yYDko.7Vdq/img-N0KlL7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77696" behindDoc="0" locked="0" layoutInCell="1" allowOverlap="0" wp14:anchorId="015491E7" wp14:editId="246DF20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0" cy="38100"/>
            <wp:effectExtent l="0" t="0" r="0" b="0"/>
            <wp:wrapSquare wrapText="bothSides"/>
            <wp:docPr id="20" name="Рисунок 20" descr="https://studfile.net/html/28414/268/html_Ttf27yYDko.7Vdq/img-nQdOX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studfile.net/html/28414/268/html_Ttf27yYDko.7Vdq/img-nQdOXm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78720" behindDoc="0" locked="0" layoutInCell="1" allowOverlap="0" wp14:anchorId="28EAEFB4" wp14:editId="57FAA6B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14300" cy="38100"/>
            <wp:effectExtent l="0" t="0" r="0" b="0"/>
            <wp:wrapSquare wrapText="bothSides"/>
            <wp:docPr id="21" name="Рисунок 21" descr="https://studfile.net/html/28414/268/html_Ttf27yYDko.7Vdq/img-sKSde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tudfile.net/html/28414/268/html_Ttf27yYDko.7Vdq/img-sKSdeF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79744" behindDoc="0" locked="0" layoutInCell="1" allowOverlap="0" wp14:anchorId="45DAA644" wp14:editId="70295086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14300" cy="38100"/>
            <wp:effectExtent l="0" t="0" r="0" b="0"/>
            <wp:wrapSquare wrapText="bothSides"/>
            <wp:docPr id="22" name="Рисунок 22" descr="https://studfile.net/html/28414/268/html_Ttf27yYDko.7Vdq/img-Fqrdh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tudfile.net/html/28414/268/html_Ttf27yYDko.7Vdq/img-FqrdhW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80768" behindDoc="0" locked="0" layoutInCell="1" allowOverlap="0" wp14:anchorId="7C030C01" wp14:editId="1BF06EC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1990725"/>
            <wp:effectExtent l="0" t="0" r="9525" b="0"/>
            <wp:wrapSquare wrapText="bothSides"/>
            <wp:docPr id="23" name="Рисунок 23" descr="https://studfile.net/html/28414/268/html_Ttf27yYDko.7Vdq/img-yWIAp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tudfile.net/html/28414/268/html_Ttf27yYDko.7Vdq/img-yWIAp9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color w:val="000000"/>
          <w:sz w:val="24"/>
          <w:szCs w:val="24"/>
          <w:u w:val="single"/>
          <w:lang w:eastAsia="ru-RU" w:bidi="ar-SA"/>
        </w:rPr>
        <w:t>Содержание философии</w:t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- проблемы и их исследование (становится предметом исследования истории философии, но не философии как теории)</w:t>
      </w:r>
    </w:p>
    <w:p w:rsidR="006E6B1A" w:rsidRPr="006E6B1A" w:rsidRDefault="006E6B1A" w:rsidP="006E6B1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Изменение проблем (предмета) Ф в ходе истории</w:t>
      </w:r>
    </w:p>
    <w:p w:rsidR="006E6B1A" w:rsidRPr="006E6B1A" w:rsidRDefault="006E6B1A" w:rsidP="006E6B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</w:pP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81792" behindDoc="0" locked="0" layoutInCell="1" allowOverlap="0" wp14:anchorId="71D6E890" wp14:editId="5CA4CA7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085850" cy="9525"/>
            <wp:effectExtent l="0" t="0" r="0" b="9525"/>
            <wp:wrapSquare wrapText="bothSides"/>
            <wp:docPr id="24" name="Рисунок 24" descr="https://studfile.net/html/28414/268/html_Ttf27yYDko.7Vdq/img-6UFWd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studfile.net/html/28414/268/html_Ttf27yYDko.7Vdq/img-6UFWdO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82816" behindDoc="0" locked="0" layoutInCell="1" allowOverlap="0" wp14:anchorId="38F7C4F1" wp14:editId="144B349C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495300"/>
            <wp:effectExtent l="0" t="0" r="9525" b="0"/>
            <wp:wrapSquare wrapText="bothSides"/>
            <wp:docPr id="25" name="Рисунок 25" descr="https://studfile.net/html/28414/268/html_Ttf27yYDko.7Vdq/img-WFBeT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tudfile.net/html/28414/268/html_Ttf27yYDko.7Vdq/img-WFBeTh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83840" behindDoc="0" locked="0" layoutInCell="1" allowOverlap="0" wp14:anchorId="242DFD18" wp14:editId="135352F2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14300" cy="38100"/>
            <wp:effectExtent l="0" t="0" r="0" b="0"/>
            <wp:wrapSquare wrapText="bothSides"/>
            <wp:docPr id="26" name="Рисунок 26" descr="https://studfile.net/html/28414/268/html_Ttf27yYDko.7Vdq/img-XAKBB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studfile.net/html/28414/268/html_Ttf27yYDko.7Vdq/img-XAKBBm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84864" behindDoc="0" locked="0" layoutInCell="1" allowOverlap="0" wp14:anchorId="7EA1BD7D" wp14:editId="1DEF71B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23825" cy="38100"/>
            <wp:effectExtent l="0" t="0" r="9525" b="0"/>
            <wp:wrapSquare wrapText="bothSides"/>
            <wp:docPr id="27" name="Рисунок 27" descr="https://studfile.net/html/28414/268/html_Ttf27yYDko.7Vdq/img-j4Zc6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studfile.net/html/28414/268/html_Ttf27yYDko.7Vdq/img-j4Zc6T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85888" behindDoc="0" locked="0" layoutInCell="1" allowOverlap="0" wp14:anchorId="05EAB63B" wp14:editId="185D97C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3350" cy="38100"/>
            <wp:effectExtent l="0" t="0" r="0" b="0"/>
            <wp:wrapSquare wrapText="bothSides"/>
            <wp:docPr id="28" name="Рисунок 28" descr="https://studfile.net/html/28414/268/html_Ttf27yYDko.7Vdq/img-m5xbL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studfile.net/html/28414/268/html_Ttf27yYDko.7Vdq/img-m5xbLy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86912" behindDoc="0" locked="0" layoutInCell="1" allowOverlap="0" wp14:anchorId="599381EE" wp14:editId="0AEC77D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23825" cy="38100"/>
            <wp:effectExtent l="0" t="0" r="9525" b="0"/>
            <wp:wrapSquare wrapText="bothSides"/>
            <wp:docPr id="29" name="Рисунок 29" descr="https://studfile.net/html/28414/268/html_Ttf27yYDko.7Vdq/img-aKVnw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studfile.net/html/28414/268/html_Ttf27yYDko.7Vdq/img-aKVnwz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87936" behindDoc="0" locked="0" layoutInCell="1" allowOverlap="0" wp14:anchorId="2CBED1B8" wp14:editId="2F804C6C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28950" cy="9525"/>
            <wp:effectExtent l="0" t="0" r="0" b="9525"/>
            <wp:wrapSquare wrapText="bothSides"/>
            <wp:docPr id="30" name="Рисунок 30" descr="https://studfile.net/html/28414/268/html_Ttf27yYDko.7Vdq/img-VLmeh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studfile.net/html/28414/268/html_Ttf27yYDko.7Vdq/img-VLmehI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1A">
        <w:rPr>
          <w:rFonts w:ascii="Arial" w:eastAsia="Times New Roman" w:hAnsi="Arial" w:cs="Arial"/>
          <w:color w:val="000000"/>
          <w:sz w:val="24"/>
          <w:szCs w:val="24"/>
          <w:lang w:eastAsia="ru-RU" w:bidi="ar-SA"/>
        </w:rPr>
        <w:t>5.Основной вопрос философии: </w:t>
      </w:r>
      <w:r w:rsidRPr="006E6B1A">
        <w:rPr>
          <w:rFonts w:ascii="Arial" w:eastAsia="Times New Roman" w:hAnsi="Arial" w:cs="Arial"/>
          <w:i/>
          <w:iCs/>
          <w:color w:val="000000"/>
          <w:sz w:val="24"/>
          <w:szCs w:val="24"/>
          <w:u w:val="single"/>
          <w:lang w:eastAsia="ru-RU" w:bidi="ar-SA"/>
        </w:rPr>
        <w:t>отношение сознания к материи, субъективного к объективному</w:t>
      </w:r>
      <w:r w:rsidRPr="006E6B1A">
        <w:rPr>
          <w:rFonts w:ascii="Arial" w:eastAsia="Times New Roman" w:hAnsi="Arial" w:cs="Arial"/>
          <w:i/>
          <w:iCs/>
          <w:noProof/>
          <w:color w:val="000000"/>
          <w:sz w:val="24"/>
          <w:szCs w:val="24"/>
          <w:lang w:eastAsia="ru-RU" w:bidi="ar-SA"/>
        </w:rPr>
        <w:drawing>
          <wp:inline distT="0" distB="0" distL="0" distR="0" wp14:anchorId="68009722" wp14:editId="79B2F3A0">
            <wp:extent cx="3152775" cy="2581275"/>
            <wp:effectExtent l="0" t="0" r="9525" b="9525"/>
            <wp:docPr id="31" name="Рисунок 31" descr="https://studfile.net/html/28414/268/html_Ttf27yYDko.7Vdq/img-LuyXh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udfile.net/html/28414/268/html_Ttf27yYDko.7Vdq/img-LuyXhc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E04" w:rsidRDefault="006E6B1A" w:rsidP="006E6B1A">
      <w:r w:rsidRPr="006E6B1A">
        <w:rPr>
          <w:rFonts w:ascii="Arial" w:eastAsia="Times New Roman" w:hAnsi="Arial" w:cs="Arial"/>
          <w:noProof/>
          <w:color w:val="000000"/>
          <w:sz w:val="24"/>
          <w:szCs w:val="24"/>
          <w:lang w:eastAsia="ru-RU" w:bidi="ar-SA"/>
        </w:rPr>
        <w:lastRenderedPageBreak/>
        <w:drawing>
          <wp:anchor distT="0" distB="0" distL="114300" distR="114300" simplePos="0" relativeHeight="251688960" behindDoc="0" locked="0" layoutInCell="1" allowOverlap="0" wp14:anchorId="61394020" wp14:editId="6C5E075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095750" cy="5857875"/>
            <wp:effectExtent l="0" t="0" r="0" b="0"/>
            <wp:wrapSquare wrapText="bothSides"/>
            <wp:docPr id="32" name="Рисунок 32" descr="https://studfile.net/html/28414/268/html_Ttf27yYDko.7Vdq/img-Ybf6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studfile.net/html/28414/268/html_Ttf27yYDko.7Vdq/img-Ybf6s3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85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81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344CB"/>
    <w:multiLevelType w:val="multilevel"/>
    <w:tmpl w:val="C25CC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B42F51"/>
    <w:multiLevelType w:val="multilevel"/>
    <w:tmpl w:val="FFC26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9B5C46"/>
    <w:multiLevelType w:val="multilevel"/>
    <w:tmpl w:val="5FC80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E65A75"/>
    <w:multiLevelType w:val="multilevel"/>
    <w:tmpl w:val="EE2A7C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D5D"/>
    <w:rsid w:val="006E6B1A"/>
    <w:rsid w:val="00A40D5D"/>
    <w:rsid w:val="00F8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C1D72"/>
  <w15:chartTrackingRefBased/>
  <w15:docId w15:val="{49C11B5E-D16B-4FC0-83A7-37A784E92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zh-CN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817</Words>
  <Characters>4663</Characters>
  <Application>Microsoft Office Word</Application>
  <DocSecurity>0</DocSecurity>
  <Lines>38</Lines>
  <Paragraphs>10</Paragraphs>
  <ScaleCrop>false</ScaleCrop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2</cp:revision>
  <dcterms:created xsi:type="dcterms:W3CDTF">2025-01-27T11:35:00Z</dcterms:created>
  <dcterms:modified xsi:type="dcterms:W3CDTF">2025-01-27T11:36:00Z</dcterms:modified>
</cp:coreProperties>
</file>