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23B2A" w14:textId="137A0689" w:rsidR="001777D7" w:rsidRPr="001777D7" w:rsidRDefault="001777D7" w:rsidP="001777D7">
      <w:pPr>
        <w:pStyle w:val="1"/>
        <w:ind w:left="153" w:firstLine="284"/>
        <w:jc w:val="center"/>
        <w:rPr>
          <w:rFonts w:ascii="Times New Roman" w:hAnsi="Times New Roman" w:cs="Times New Roman"/>
          <w:b/>
          <w:sz w:val="28"/>
          <w:szCs w:val="28"/>
        </w:rPr>
      </w:pPr>
      <w:r w:rsidRPr="001777D7">
        <w:rPr>
          <w:rFonts w:ascii="Times New Roman" w:hAnsi="Times New Roman" w:cs="Times New Roman"/>
          <w:b/>
          <w:sz w:val="28"/>
          <w:szCs w:val="28"/>
        </w:rPr>
        <w:t>ЛЕКЦИЯ 1.</w:t>
      </w:r>
    </w:p>
    <w:p w14:paraId="53145FAC" w14:textId="02FBA269" w:rsidR="001777D7" w:rsidRPr="001777D7" w:rsidRDefault="001777D7" w:rsidP="001777D7">
      <w:pPr>
        <w:pStyle w:val="1"/>
        <w:ind w:left="153" w:firstLine="284"/>
        <w:jc w:val="center"/>
        <w:rPr>
          <w:rFonts w:ascii="Times New Roman" w:hAnsi="Times New Roman"/>
          <w:b/>
          <w:bCs/>
          <w:sz w:val="28"/>
          <w:szCs w:val="28"/>
        </w:rPr>
      </w:pPr>
      <w:r w:rsidRPr="001777D7">
        <w:rPr>
          <w:rFonts w:ascii="Times New Roman" w:hAnsi="Times New Roman" w:cs="Times New Roman"/>
          <w:b/>
          <w:sz w:val="28"/>
          <w:szCs w:val="28"/>
        </w:rPr>
        <w:t xml:space="preserve">ТЕМА: </w:t>
      </w:r>
      <w:r w:rsidRPr="001777D7">
        <w:rPr>
          <w:rFonts w:ascii="Times New Roman" w:hAnsi="Times New Roman"/>
          <w:b/>
          <w:bCs/>
          <w:sz w:val="28"/>
          <w:szCs w:val="28"/>
        </w:rPr>
        <w:t xml:space="preserve"> КРАТКАЯ ИСТОРИЯ ГИМНАСТИКИ</w:t>
      </w:r>
    </w:p>
    <w:p w14:paraId="4FBFF50A" w14:textId="77777777" w:rsidR="001777D7" w:rsidRPr="001777D7" w:rsidRDefault="001777D7" w:rsidP="001777D7">
      <w:pPr>
        <w:pStyle w:val="1"/>
        <w:ind w:left="153" w:firstLine="284"/>
        <w:rPr>
          <w:rFonts w:ascii="Times New Roman" w:hAnsi="Times New Roman"/>
          <w:bCs/>
          <w:sz w:val="28"/>
          <w:szCs w:val="28"/>
        </w:rPr>
      </w:pPr>
      <w:r w:rsidRPr="001777D7">
        <w:rPr>
          <w:rFonts w:ascii="Times New Roman" w:hAnsi="Times New Roman"/>
          <w:bCs/>
          <w:sz w:val="28"/>
          <w:szCs w:val="28"/>
        </w:rPr>
        <w:t>План:</w:t>
      </w:r>
    </w:p>
    <w:p w14:paraId="4FA72412" w14:textId="58161390" w:rsidR="001777D7" w:rsidRPr="001777D7" w:rsidRDefault="001777D7" w:rsidP="001777D7">
      <w:pPr>
        <w:pStyle w:val="1"/>
        <w:rPr>
          <w:rFonts w:ascii="Times New Roman" w:hAnsi="Times New Roman"/>
          <w:bCs/>
          <w:sz w:val="28"/>
          <w:szCs w:val="28"/>
        </w:rPr>
      </w:pPr>
      <w:r w:rsidRPr="001777D7">
        <w:rPr>
          <w:rFonts w:ascii="Times New Roman" w:hAnsi="Times New Roman"/>
          <w:bCs/>
          <w:sz w:val="28"/>
          <w:szCs w:val="28"/>
        </w:rPr>
        <w:t>Возникновение и развитие гимнастики</w:t>
      </w:r>
    </w:p>
    <w:p w14:paraId="3D35F9FF" w14:textId="77777777" w:rsidR="001777D7" w:rsidRPr="001777D7" w:rsidRDefault="001777D7" w:rsidP="001777D7">
      <w:pPr>
        <w:pStyle w:val="c9"/>
        <w:shd w:val="clear" w:color="auto" w:fill="FFFFFF"/>
        <w:spacing w:before="0" w:beforeAutospacing="0" w:after="0" w:afterAutospacing="0"/>
        <w:jc w:val="both"/>
        <w:rPr>
          <w:bCs/>
          <w:sz w:val="28"/>
          <w:szCs w:val="28"/>
        </w:rPr>
      </w:pPr>
      <w:r w:rsidRPr="001777D7">
        <w:rPr>
          <w:bCs/>
          <w:sz w:val="28"/>
          <w:szCs w:val="28"/>
        </w:rPr>
        <w:t>Развитие гимнастики в России после 1917 г</w:t>
      </w:r>
    </w:p>
    <w:p w14:paraId="256FF4F0" w14:textId="7CEA2262" w:rsidR="001777D7" w:rsidRDefault="001777D7" w:rsidP="001777D7">
      <w:pPr>
        <w:pStyle w:val="c9"/>
        <w:shd w:val="clear" w:color="auto" w:fill="FFFFFF"/>
        <w:spacing w:before="0" w:beforeAutospacing="0" w:after="0" w:afterAutospacing="0"/>
        <w:jc w:val="both"/>
        <w:rPr>
          <w:rStyle w:val="c4"/>
          <w:b/>
          <w:bCs/>
          <w:color w:val="000000"/>
          <w:sz w:val="28"/>
          <w:szCs w:val="28"/>
        </w:rPr>
      </w:pPr>
      <w:r>
        <w:rPr>
          <w:b/>
          <w:bCs/>
          <w:color w:val="000000"/>
          <w:sz w:val="28"/>
          <w:szCs w:val="28"/>
        </w:rPr>
        <w:br/>
      </w:r>
      <w:r>
        <w:rPr>
          <w:rStyle w:val="c4"/>
          <w:b/>
          <w:bCs/>
          <w:color w:val="000000"/>
          <w:sz w:val="28"/>
          <w:szCs w:val="28"/>
        </w:rPr>
        <w:t>                 </w:t>
      </w:r>
    </w:p>
    <w:p w14:paraId="468A7A77" w14:textId="77777777" w:rsidR="001777D7" w:rsidRPr="001777D7" w:rsidRDefault="001777D7" w:rsidP="001777D7">
      <w:pPr>
        <w:pStyle w:val="1"/>
        <w:rPr>
          <w:rFonts w:ascii="Times New Roman" w:hAnsi="Times New Roman"/>
          <w:b/>
          <w:bCs/>
          <w:sz w:val="28"/>
          <w:szCs w:val="28"/>
        </w:rPr>
      </w:pPr>
      <w:r w:rsidRPr="001777D7">
        <w:rPr>
          <w:rFonts w:ascii="Times New Roman" w:hAnsi="Times New Roman"/>
          <w:b/>
          <w:bCs/>
          <w:sz w:val="28"/>
          <w:szCs w:val="28"/>
        </w:rPr>
        <w:t>Возникновение и развитие гимнастики</w:t>
      </w:r>
    </w:p>
    <w:p w14:paraId="031A14B4" w14:textId="77777777" w:rsidR="001777D7" w:rsidRDefault="001777D7" w:rsidP="001777D7">
      <w:pPr>
        <w:pStyle w:val="c19"/>
        <w:shd w:val="clear" w:color="auto" w:fill="FFFFFF"/>
        <w:spacing w:before="0" w:beforeAutospacing="0" w:after="0" w:afterAutospacing="0"/>
        <w:jc w:val="both"/>
        <w:rPr>
          <w:rFonts w:ascii="Arial" w:hAnsi="Arial" w:cs="Arial"/>
          <w:color w:val="000000"/>
          <w:sz w:val="22"/>
          <w:szCs w:val="22"/>
        </w:rPr>
      </w:pPr>
      <w:r>
        <w:rPr>
          <w:rStyle w:val="c8"/>
          <w:i/>
          <w:iCs/>
          <w:color w:val="006699"/>
          <w:sz w:val="28"/>
          <w:szCs w:val="28"/>
        </w:rPr>
        <w:t>   </w:t>
      </w:r>
      <w:r>
        <w:rPr>
          <w:rStyle w:val="c4"/>
          <w:color w:val="006699"/>
          <w:sz w:val="28"/>
          <w:szCs w:val="28"/>
        </w:rPr>
        <w:t>    </w:t>
      </w:r>
      <w:r>
        <w:rPr>
          <w:rStyle w:val="c8"/>
          <w:i/>
          <w:iCs/>
          <w:color w:val="006699"/>
          <w:sz w:val="28"/>
          <w:szCs w:val="28"/>
        </w:rPr>
        <w:t> </w:t>
      </w:r>
      <w:r>
        <w:rPr>
          <w:rStyle w:val="c4"/>
          <w:color w:val="000000"/>
          <w:sz w:val="28"/>
          <w:szCs w:val="28"/>
        </w:rPr>
        <w:t>Гимнастика как вид спорта и цельная система физического воспитания зародилась в Древней Греции. О благотворном влиянии регулярных занятий гимнастикой на гармоничное развитие личности писали и говорили Гомер, Аристотель и Платон. Помимо привычных для нас общеразвивающих и специальных упражнений гимнастика древних греков включала в себя плавание, бег, борьбу, бокс, езду (верховую и на колесницах) и т.д. По одной из версий, само слово «гимнастика» происходит от греческого «</w:t>
      </w:r>
      <w:proofErr w:type="spellStart"/>
      <w:r>
        <w:rPr>
          <w:rStyle w:val="c4"/>
          <w:color w:val="000000"/>
          <w:sz w:val="28"/>
          <w:szCs w:val="28"/>
        </w:rPr>
        <w:t>gumnos</w:t>
      </w:r>
      <w:proofErr w:type="spellEnd"/>
      <w:r>
        <w:rPr>
          <w:rStyle w:val="c4"/>
          <w:color w:val="000000"/>
          <w:sz w:val="28"/>
          <w:szCs w:val="28"/>
        </w:rPr>
        <w:t>» (обнаженный): как известно, древнегреческие атлеты выступали на состязаниях без одежды.</w:t>
      </w:r>
    </w:p>
    <w:p w14:paraId="1A98ED7F"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Ранние христиане считали гимнастику «сатанинским изобретением», противопоставляя плотское, т.е. «греховное» ее начало – под которым, прежде всего, подразумевалась нагота атлетов, – духовному, возвышенному. В 393 гимнастика была официально запрещена.</w:t>
      </w:r>
    </w:p>
    <w:p w14:paraId="77DBEC24"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В древности с гимнастикой были знакомы не только греки. К примеру, в Китае и Индии несколько тысячелетий назад тоже практиковались гимнастические упражнения – в основном в лечебных целях. Уже тогда были известны и специальные приспособления, похожие на некоторые современные гимнастические снаряды. Так, в древнем Риме для обучения основам верховой езды использовалось некое подобие известного нам «коня».</w:t>
      </w:r>
    </w:p>
    <w:p w14:paraId="4AFF0B1A"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С началом европейского Возрождения вновь пробуждается интерес к гимнастике древних греков: мыслителями Ренессанса она воспринимается как средство укрепления здоровья и общефизического развития человека. Постепенно закладываются теоретические основы системы физического воспитания (Руссо, Песталоцци и др.). Непосредственным предшественником современной спортивной гимнастики в XVI–XVII вв. стала весьма популярная тогда вольтижировка (упражнения и прыжки) на столе и коне, лазанье по шесту и стенке, поддержание равновесия на канате и деревьях.</w:t>
      </w:r>
    </w:p>
    <w:p w14:paraId="3559BF2F" w14:textId="2CA28A85" w:rsidR="001777D7" w:rsidRPr="001777D7" w:rsidRDefault="001777D7" w:rsidP="001777D7">
      <w:pPr>
        <w:pStyle w:val="c7"/>
        <w:shd w:val="clear" w:color="auto" w:fill="FFFFFF"/>
        <w:spacing w:before="0" w:beforeAutospacing="0" w:after="0" w:afterAutospacing="0"/>
        <w:jc w:val="both"/>
        <w:rPr>
          <w:rFonts w:ascii="Arial" w:hAnsi="Arial" w:cs="Arial"/>
          <w:i/>
          <w:color w:val="000000"/>
          <w:sz w:val="22"/>
          <w:szCs w:val="22"/>
        </w:rPr>
      </w:pPr>
      <w:bookmarkStart w:id="0" w:name="h.30j0zll"/>
      <w:bookmarkEnd w:id="0"/>
      <w:r w:rsidRPr="001777D7">
        <w:rPr>
          <w:rStyle w:val="c4"/>
          <w:bCs/>
          <w:i/>
          <w:color w:val="000000"/>
          <w:sz w:val="28"/>
          <w:szCs w:val="28"/>
        </w:rPr>
        <w:t>Зарождение и развитие современной спортивной гимнастики.</w:t>
      </w:r>
    </w:p>
    <w:p w14:paraId="4F0846A4"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8"/>
          <w:i/>
          <w:iCs/>
          <w:color w:val="006699"/>
          <w:sz w:val="28"/>
          <w:szCs w:val="28"/>
        </w:rPr>
        <w:t> </w:t>
      </w:r>
      <w:r>
        <w:rPr>
          <w:rStyle w:val="c4"/>
          <w:color w:val="000000"/>
          <w:sz w:val="28"/>
          <w:szCs w:val="28"/>
        </w:rPr>
        <w:t xml:space="preserve">В XVIII – начале XIX вв. в Германии формируется система физвоспитания, в основу которой была положена гимнастика. Зачинателем немецкого гимнастического движения стал Ф.Л. Ян. Он значительно расширил «гимнастическую область» и изобрел новые упражнения и снаряды (включая перекладину и брусья), заложив тем самым основы современной спортивной гимнастики. В 1811 Ян открыл первую гимнастическую площадку (недалеко от </w:t>
      </w:r>
      <w:r>
        <w:rPr>
          <w:rStyle w:val="c4"/>
          <w:color w:val="000000"/>
          <w:sz w:val="28"/>
          <w:szCs w:val="28"/>
        </w:rPr>
        <w:lastRenderedPageBreak/>
        <w:t xml:space="preserve">Берлина), а пять лет спустя опубликовал – вместе с одним из своих учеников </w:t>
      </w:r>
      <w:proofErr w:type="spellStart"/>
      <w:r>
        <w:rPr>
          <w:rStyle w:val="c4"/>
          <w:color w:val="000000"/>
          <w:sz w:val="28"/>
          <w:szCs w:val="28"/>
        </w:rPr>
        <w:t>Е.Айзеленом</w:t>
      </w:r>
      <w:proofErr w:type="spellEnd"/>
      <w:r>
        <w:rPr>
          <w:rStyle w:val="c4"/>
          <w:color w:val="000000"/>
          <w:sz w:val="28"/>
          <w:szCs w:val="28"/>
        </w:rPr>
        <w:t xml:space="preserve"> – книгу </w:t>
      </w:r>
      <w:r>
        <w:rPr>
          <w:rStyle w:val="c4"/>
          <w:i/>
          <w:iCs/>
          <w:color w:val="000000"/>
          <w:sz w:val="28"/>
          <w:szCs w:val="28"/>
        </w:rPr>
        <w:t>Немецкая гимнастика</w:t>
      </w:r>
      <w:r>
        <w:rPr>
          <w:rStyle w:val="c4"/>
          <w:color w:val="000000"/>
          <w:sz w:val="28"/>
          <w:szCs w:val="28"/>
        </w:rPr>
        <w:t>: в ней содержались описания основных упражнений и необходимые методические рекомендации. Приблизительно к этому времени относятся и первые публичные выступления гимнастов.</w:t>
      </w:r>
    </w:p>
    <w:p w14:paraId="0B8ACFE2"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Собственные системы физвоспитания разрабатывались в Чехии, Швеции и Франции, а чуть позже – и в России. В этот период культивировались упражнения на снарядах и опорные прыжки. Хотя вольные упражнения в том или ином виде были известны еще несколько веков назад (например, по выступлениям бродячих цирковых трупп, демонстрировавших среди прочего необычные номера на полу или на земле), как одна из гимнастических дисциплин они получили признание не сразу.</w:t>
      </w:r>
    </w:p>
    <w:p w14:paraId="6755BD75"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В своем развитии спортивная гимнастика прошла несколько этапов: со временем менялись требования к ней и, соответственно, ее содержание. История гимнастики XIX в. во многом определялась противоборством двух принципиально разных систем: шведской, в которой упор делался, прежде всего, на вольные упражнения (в широком смысле), и немецкой, тяготевшей к упражнениям на снарядах.</w:t>
      </w:r>
    </w:p>
    <w:p w14:paraId="5F521FB9"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В середине столетия в Германии появляются первые закрытые гимнастические залы (до этого действовали лишь открытые площадки). Начинают проводиться официальные соревнования по спортивной гимнастике. Во второй половине XIX в. Европа, а позже и Америка переживают настоящий гимнастический бум.</w:t>
      </w:r>
    </w:p>
    <w:p w14:paraId="6C97DD76"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А следующий век можно с полным основанием назвать «веком гимнастики». Хотя современная программа гимнастических соревнований определилась далеко не сразу. К тому же проходили они необычно. Состязания гимнастов нередко устраивались на открытом воздухе. Не существовало поначалу и единых технических требований к гимнастическим снарядам: зачастую национальные сборные приезжали на международные соревнования с собственным «реквизитом».</w:t>
      </w:r>
    </w:p>
    <w:p w14:paraId="1917EF3B"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До Второй мировой войны успешнее других выступали гимнасты Германии, Чехословакии, Франции, Италии, Швейцарии Финляндии, США, Югославии, Венгрии. В 50-е в мировую гимнастическую элиту вошли спортсмены СССР и Японии, позже – Румынии, Китая и Болгарии, а с распадом СССР – представители России, Украины и Белоруссии.</w:t>
      </w:r>
    </w:p>
    <w:p w14:paraId="46416B8C" w14:textId="42537421" w:rsidR="001777D7" w:rsidRPr="001777D7" w:rsidRDefault="001777D7" w:rsidP="001777D7">
      <w:pPr>
        <w:pStyle w:val="c7"/>
        <w:shd w:val="clear" w:color="auto" w:fill="FFFFFF"/>
        <w:spacing w:before="0" w:beforeAutospacing="0" w:after="0" w:afterAutospacing="0"/>
        <w:ind w:firstLine="568"/>
        <w:jc w:val="both"/>
        <w:rPr>
          <w:rFonts w:ascii="Arial" w:hAnsi="Arial" w:cs="Arial"/>
          <w:i/>
          <w:color w:val="000000"/>
          <w:sz w:val="22"/>
          <w:szCs w:val="22"/>
        </w:rPr>
      </w:pPr>
      <w:bookmarkStart w:id="1" w:name="h.1fob9te"/>
      <w:bookmarkEnd w:id="1"/>
      <w:r w:rsidRPr="001777D7">
        <w:rPr>
          <w:rStyle w:val="c4"/>
          <w:bCs/>
          <w:i/>
          <w:color w:val="000000"/>
          <w:sz w:val="28"/>
          <w:szCs w:val="28"/>
        </w:rPr>
        <w:t>Международная Федерация гимнастики.</w:t>
      </w:r>
      <w:r w:rsidRPr="001777D7">
        <w:rPr>
          <w:rStyle w:val="c8"/>
          <w:i/>
          <w:iCs/>
          <w:color w:val="006699"/>
          <w:sz w:val="28"/>
          <w:szCs w:val="28"/>
        </w:rPr>
        <w:t> </w:t>
      </w:r>
    </w:p>
    <w:p w14:paraId="56C7ADC7"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 xml:space="preserve">В 1881 создается Европейская гимнастическая федерация (ФЕГ), в которую поначалу входили всего три страны: Бельгия, Франция и Голландия. Основателем и первым президентом Федерации стал бельгиец Николас </w:t>
      </w:r>
      <w:proofErr w:type="spellStart"/>
      <w:r>
        <w:rPr>
          <w:rStyle w:val="c4"/>
          <w:color w:val="000000"/>
          <w:sz w:val="28"/>
          <w:szCs w:val="28"/>
        </w:rPr>
        <w:t>Куперус</w:t>
      </w:r>
      <w:proofErr w:type="spellEnd"/>
      <w:r>
        <w:rPr>
          <w:rStyle w:val="c4"/>
          <w:color w:val="000000"/>
          <w:sz w:val="28"/>
          <w:szCs w:val="28"/>
        </w:rPr>
        <w:t xml:space="preserve">. В 1921 – с появлением в составе ФЕГ первых неевропейских стран – она реорганизуется в Международную Федерацию гимнастики (ФИЖ), которая </w:t>
      </w:r>
      <w:r>
        <w:rPr>
          <w:rStyle w:val="c4"/>
          <w:color w:val="000000"/>
          <w:sz w:val="28"/>
          <w:szCs w:val="28"/>
        </w:rPr>
        <w:lastRenderedPageBreak/>
        <w:t>сейчас объединяет спортивную гимнастику и смежные дисциплины: общую гимнастику, художественную гимнастику, прыжки на батуте, спортивную аэробику и акробатику.</w:t>
      </w:r>
    </w:p>
    <w:p w14:paraId="456295EA"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ФИЖ – старейшее международное спортивное объединение. И одно из самых многочисленных: на январь 2002 в Федерации состояли 125 стран. В различных клубах во всем мире гимнастикой сейчас занимаются более 30 миллионов человек. В мировых и континентальных первенствах участвуют в общей сложности около 2 500 мастеров.</w:t>
      </w:r>
    </w:p>
    <w:p w14:paraId="721E1E0D"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bookmarkStart w:id="2" w:name="h.3znysh7"/>
      <w:bookmarkEnd w:id="2"/>
      <w:r>
        <w:rPr>
          <w:rStyle w:val="c4"/>
          <w:b/>
          <w:bCs/>
          <w:color w:val="000000"/>
          <w:sz w:val="28"/>
          <w:szCs w:val="28"/>
        </w:rPr>
        <w:t>Европейский гимнастический союз.</w:t>
      </w:r>
      <w:r>
        <w:rPr>
          <w:rStyle w:val="c8"/>
          <w:i/>
          <w:iCs/>
          <w:color w:val="006699"/>
          <w:sz w:val="28"/>
          <w:szCs w:val="28"/>
        </w:rPr>
        <w:t> </w:t>
      </w:r>
      <w:r>
        <w:rPr>
          <w:rStyle w:val="c4"/>
          <w:color w:val="000000"/>
          <w:sz w:val="28"/>
          <w:szCs w:val="28"/>
        </w:rPr>
        <w:t>Интересно, что первенство Европы по спортивной гимнастике стали разыгрывать задолго до того, как в Старом Свете появился соответствующий руководящий орган. В 1955 состоялся первый чемпионат Европы среди гимнастов-мужчин. Два года спустя в борьбу за европейское «золото» вступили и женщины. Вплоть до середины 1980-х чемпионаты Европы проводились под эгидой ФИЖ, – причем соревнования среди мужчин и среди женщин проходили в разное время и в разных странах.</w:t>
      </w:r>
    </w:p>
    <w:p w14:paraId="0873D615"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В 1982 создается Европейский гимнастический союз (УЕЖ). Чемпионат Европы 1986 в Германии стал первым, который Союз организовал и провел самостоятельно – без помощи Международной Федерации (в том же году в состав УЕЖ вступил СССР).</w:t>
      </w:r>
    </w:p>
    <w:p w14:paraId="5EE892C2"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В настоящее время в Союз входит 46 стран. УЕЖ – одно из самых многочисленных и активных спортивных объединений континента. Помимо чемпионата, разыгрывается Кубок Европы, проводится множество других соревнований (для разных возрастных групп), фестивалей и других мероприятий, связанных со спортивной гимнастикой.</w:t>
      </w:r>
    </w:p>
    <w:p w14:paraId="1B52FFFC"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 xml:space="preserve">Самый титулованный «европеец» среди гимнастов – югослав Мирослав </w:t>
      </w:r>
      <w:proofErr w:type="spellStart"/>
      <w:r>
        <w:rPr>
          <w:rStyle w:val="c4"/>
          <w:color w:val="000000"/>
          <w:sz w:val="28"/>
          <w:szCs w:val="28"/>
        </w:rPr>
        <w:t>Церар</w:t>
      </w:r>
      <w:proofErr w:type="spellEnd"/>
      <w:r>
        <w:rPr>
          <w:rStyle w:val="c4"/>
          <w:color w:val="000000"/>
          <w:sz w:val="28"/>
          <w:szCs w:val="28"/>
        </w:rPr>
        <w:t>, дважды выигрывавший звание абсолютного чемпиона континента и завоевавший, в общей сложности, 21 медаль (из них 9 золотых).</w:t>
      </w:r>
    </w:p>
    <w:p w14:paraId="5A33226A"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bookmarkStart w:id="3" w:name="h.2et92p0"/>
      <w:bookmarkEnd w:id="3"/>
      <w:r>
        <w:rPr>
          <w:rStyle w:val="c4"/>
          <w:b/>
          <w:bCs/>
          <w:color w:val="000000"/>
          <w:sz w:val="28"/>
          <w:szCs w:val="28"/>
        </w:rPr>
        <w:t>Чемпионат мира.</w:t>
      </w:r>
      <w:r>
        <w:rPr>
          <w:rStyle w:val="c8"/>
          <w:i/>
          <w:iCs/>
          <w:color w:val="006699"/>
          <w:sz w:val="28"/>
          <w:szCs w:val="28"/>
        </w:rPr>
        <w:t> </w:t>
      </w:r>
      <w:r>
        <w:rPr>
          <w:rStyle w:val="c4"/>
          <w:color w:val="000000"/>
          <w:sz w:val="28"/>
          <w:szCs w:val="28"/>
        </w:rPr>
        <w:t>С 1903 стал регулярно проводиться международный турнир по спортивной гимнастике, в 30-е получивший статус мирового первенства. (Жорж Мартинес из Франции, выигравший турнир 1903, стал, таким образом, первым в истории абсолютным чемпионом мира по гимнастике). Мировой чемпионат, состоявшийся в 1931 в Париже, был приурочен к 50-летию ФИЖ и считался неофициальным. Турнир, прошедший три года спустя в Будапеште, продолжил общую нумерацию и вошел в историю как 10-й чемпионат мира по спортивной гимнастике. (Именно на этом чемпионате впервые разыграли мировое первенство женщины.) Стартующий в 2003 в США очередной чемпионат мира – уже 37-й по счету.</w:t>
      </w:r>
    </w:p>
    <w:p w14:paraId="76BC1B5D"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С 1903-го по 1930-й мировые турниры проводились через год, с 1934-го по 1978-й – раз в четыре года (во время Первой и Второй мировой войн соревнования не устраивались), затем организаторы вновь вернулись к прежней схеме.</w:t>
      </w:r>
    </w:p>
    <w:p w14:paraId="2972BD57"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lastRenderedPageBreak/>
        <w:t>В начале 90-х в формулу мировых чемпионатов было внесено очередное изменение. Наряду с соревнованиями, в которых разыгрываются все 14 комплектов наград (как это было, например, в 1999 и 2001), проводятся турниры по «усеченной» программе: так, в 2002 разыгрывалось первенство только в отдельных видах программы. В «олимпийский» год мировые чемпионаты вообще не проводятся.</w:t>
      </w:r>
    </w:p>
    <w:p w14:paraId="31D68481"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Программа чемпионата мира по спортивной гимнастике приняла привычный для нас «облик» не сразу. Вплоть до 1954 в нее входили и отдельные легкоатлетические дисциплины.</w:t>
      </w:r>
    </w:p>
    <w:p w14:paraId="0DA610CC"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Женская сборная СССР 11 раз занимала первое место на чемпионатах мира, мужская – 8.</w:t>
      </w:r>
    </w:p>
    <w:p w14:paraId="36DF23F9"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bookmarkStart w:id="4" w:name="h.tyjcwt"/>
      <w:bookmarkEnd w:id="4"/>
      <w:r>
        <w:rPr>
          <w:rStyle w:val="c4"/>
          <w:b/>
          <w:bCs/>
          <w:color w:val="000000"/>
          <w:sz w:val="28"/>
          <w:szCs w:val="28"/>
        </w:rPr>
        <w:t>Кубок мира.</w:t>
      </w:r>
      <w:r>
        <w:rPr>
          <w:rStyle w:val="c8"/>
          <w:i/>
          <w:iCs/>
          <w:color w:val="006699"/>
          <w:sz w:val="28"/>
          <w:szCs w:val="28"/>
        </w:rPr>
        <w:t> </w:t>
      </w:r>
      <w:r>
        <w:rPr>
          <w:rStyle w:val="c4"/>
          <w:color w:val="000000"/>
          <w:sz w:val="28"/>
          <w:szCs w:val="28"/>
        </w:rPr>
        <w:t>Среди всех международных соревнований по спортивной гимнастике Кубок мира считается третьим по значимости – после мирового чемпионата и Олимпийских игр.</w:t>
      </w:r>
      <w:r>
        <w:rPr>
          <w:rStyle w:val="c4"/>
          <w:i/>
          <w:iCs/>
          <w:color w:val="000000"/>
          <w:sz w:val="28"/>
          <w:szCs w:val="28"/>
        </w:rPr>
        <w:t> </w:t>
      </w:r>
    </w:p>
    <w:p w14:paraId="2973D456"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 xml:space="preserve">Впервые он был разыгран в 1975 в Англии. Победителями тогда стали советские гимнасты Николай Андрианов и Людмила </w:t>
      </w:r>
      <w:proofErr w:type="spellStart"/>
      <w:r>
        <w:rPr>
          <w:rStyle w:val="c4"/>
          <w:color w:val="000000"/>
          <w:sz w:val="28"/>
          <w:szCs w:val="28"/>
        </w:rPr>
        <w:t>Турищева</w:t>
      </w:r>
      <w:proofErr w:type="spellEnd"/>
      <w:r>
        <w:rPr>
          <w:rStyle w:val="c4"/>
          <w:color w:val="000000"/>
          <w:sz w:val="28"/>
          <w:szCs w:val="28"/>
        </w:rPr>
        <w:t xml:space="preserve">. До 1990 соревнования на Кубок проходили в те годы, когда не проводились ни Олимпийские игры, ни чемпионаты мира по гимнастике. За это время Кубок был разыгран 8 раз – в абсолютном индивидуальном первенстве Преимущество гимнастов СССР было подавляющим. У женщин все восемь титулов завоевали наши спортсменки: кроме </w:t>
      </w:r>
      <w:proofErr w:type="spellStart"/>
      <w:r>
        <w:rPr>
          <w:rStyle w:val="c4"/>
          <w:color w:val="000000"/>
          <w:sz w:val="28"/>
          <w:szCs w:val="28"/>
        </w:rPr>
        <w:t>Турищевой</w:t>
      </w:r>
      <w:proofErr w:type="spellEnd"/>
      <w:r>
        <w:rPr>
          <w:rStyle w:val="c4"/>
          <w:color w:val="000000"/>
          <w:sz w:val="28"/>
          <w:szCs w:val="28"/>
        </w:rPr>
        <w:t xml:space="preserve">, подобного успеха добились </w:t>
      </w:r>
      <w:proofErr w:type="spellStart"/>
      <w:r>
        <w:rPr>
          <w:rStyle w:val="c4"/>
          <w:color w:val="000000"/>
          <w:sz w:val="28"/>
          <w:szCs w:val="28"/>
        </w:rPr>
        <w:t>М.Филатова</w:t>
      </w:r>
      <w:proofErr w:type="spellEnd"/>
      <w:r>
        <w:rPr>
          <w:rStyle w:val="c4"/>
          <w:color w:val="000000"/>
          <w:sz w:val="28"/>
          <w:szCs w:val="28"/>
        </w:rPr>
        <w:t xml:space="preserve"> и </w:t>
      </w:r>
      <w:proofErr w:type="spellStart"/>
      <w:r>
        <w:rPr>
          <w:rStyle w:val="c4"/>
          <w:color w:val="000000"/>
          <w:sz w:val="28"/>
          <w:szCs w:val="28"/>
        </w:rPr>
        <w:t>С.Захарова</w:t>
      </w:r>
      <w:proofErr w:type="spellEnd"/>
      <w:r>
        <w:rPr>
          <w:rStyle w:val="c4"/>
          <w:color w:val="000000"/>
          <w:sz w:val="28"/>
          <w:szCs w:val="28"/>
        </w:rPr>
        <w:t xml:space="preserve"> (по два раза), </w:t>
      </w:r>
      <w:proofErr w:type="spellStart"/>
      <w:r>
        <w:rPr>
          <w:rStyle w:val="c4"/>
          <w:color w:val="000000"/>
          <w:sz w:val="28"/>
          <w:szCs w:val="28"/>
        </w:rPr>
        <w:t>Е.Шушунова</w:t>
      </w:r>
      <w:proofErr w:type="spellEnd"/>
      <w:r>
        <w:rPr>
          <w:rStyle w:val="c4"/>
          <w:color w:val="000000"/>
          <w:sz w:val="28"/>
          <w:szCs w:val="28"/>
        </w:rPr>
        <w:t xml:space="preserve"> и </w:t>
      </w:r>
      <w:proofErr w:type="spellStart"/>
      <w:r>
        <w:rPr>
          <w:rStyle w:val="c4"/>
          <w:color w:val="000000"/>
          <w:sz w:val="28"/>
          <w:szCs w:val="28"/>
        </w:rPr>
        <w:t>Т.Лысенко</w:t>
      </w:r>
      <w:proofErr w:type="spellEnd"/>
      <w:r>
        <w:rPr>
          <w:rStyle w:val="c4"/>
          <w:color w:val="000000"/>
          <w:sz w:val="28"/>
          <w:szCs w:val="28"/>
        </w:rPr>
        <w:t xml:space="preserve">. В 1982 </w:t>
      </w:r>
      <w:proofErr w:type="spellStart"/>
      <w:r>
        <w:rPr>
          <w:rStyle w:val="c4"/>
          <w:color w:val="000000"/>
          <w:sz w:val="28"/>
          <w:szCs w:val="28"/>
        </w:rPr>
        <w:t>О.Бичерова</w:t>
      </w:r>
      <w:proofErr w:type="spellEnd"/>
      <w:r>
        <w:rPr>
          <w:rStyle w:val="c4"/>
          <w:color w:val="000000"/>
          <w:sz w:val="28"/>
          <w:szCs w:val="28"/>
        </w:rPr>
        <w:t xml:space="preserve"> и </w:t>
      </w:r>
      <w:proofErr w:type="spellStart"/>
      <w:r>
        <w:rPr>
          <w:rStyle w:val="c4"/>
          <w:color w:val="000000"/>
          <w:sz w:val="28"/>
          <w:szCs w:val="28"/>
        </w:rPr>
        <w:t>Н.Юрченко</w:t>
      </w:r>
      <w:proofErr w:type="spellEnd"/>
      <w:r>
        <w:rPr>
          <w:rStyle w:val="c4"/>
          <w:color w:val="000000"/>
          <w:sz w:val="28"/>
          <w:szCs w:val="28"/>
        </w:rPr>
        <w:t xml:space="preserve"> поделили первое место. У мужчин обладателями Кубка мира в разные годы становились </w:t>
      </w:r>
      <w:proofErr w:type="spellStart"/>
      <w:r>
        <w:rPr>
          <w:rStyle w:val="c4"/>
          <w:color w:val="000000"/>
          <w:sz w:val="28"/>
          <w:szCs w:val="28"/>
        </w:rPr>
        <w:t>Н.Андрианов</w:t>
      </w:r>
      <w:proofErr w:type="spellEnd"/>
      <w:r>
        <w:rPr>
          <w:rStyle w:val="c4"/>
          <w:color w:val="000000"/>
          <w:sz w:val="28"/>
          <w:szCs w:val="28"/>
        </w:rPr>
        <w:t xml:space="preserve"> и </w:t>
      </w:r>
      <w:proofErr w:type="spellStart"/>
      <w:r>
        <w:rPr>
          <w:rStyle w:val="c4"/>
          <w:color w:val="000000"/>
          <w:sz w:val="28"/>
          <w:szCs w:val="28"/>
        </w:rPr>
        <w:t>А.Дитятин</w:t>
      </w:r>
      <w:proofErr w:type="spellEnd"/>
      <w:r>
        <w:rPr>
          <w:rStyle w:val="c4"/>
          <w:color w:val="000000"/>
          <w:sz w:val="28"/>
          <w:szCs w:val="28"/>
        </w:rPr>
        <w:t xml:space="preserve"> (оба – дважды), </w:t>
      </w:r>
      <w:proofErr w:type="spellStart"/>
      <w:r>
        <w:rPr>
          <w:rStyle w:val="c4"/>
          <w:color w:val="000000"/>
          <w:sz w:val="28"/>
          <w:szCs w:val="28"/>
        </w:rPr>
        <w:t>М.Богдан</w:t>
      </w:r>
      <w:proofErr w:type="spellEnd"/>
      <w:r>
        <w:rPr>
          <w:rStyle w:val="c4"/>
          <w:color w:val="000000"/>
          <w:sz w:val="28"/>
          <w:szCs w:val="28"/>
        </w:rPr>
        <w:t xml:space="preserve"> и </w:t>
      </w:r>
      <w:proofErr w:type="spellStart"/>
      <w:r>
        <w:rPr>
          <w:rStyle w:val="c4"/>
          <w:color w:val="000000"/>
          <w:sz w:val="28"/>
          <w:szCs w:val="28"/>
        </w:rPr>
        <w:t>В.Беленький</w:t>
      </w:r>
      <w:proofErr w:type="spellEnd"/>
      <w:r>
        <w:rPr>
          <w:rStyle w:val="c4"/>
          <w:color w:val="000000"/>
          <w:sz w:val="28"/>
          <w:szCs w:val="28"/>
        </w:rPr>
        <w:t xml:space="preserve">. Единственным иностранным спортсменом, которому удалось нарушить «советскую гегемонию» в розыгрыше Кубка, стал в середине 80-х китаец Ли Нин (при этом второй свой титул он разделил с нашим </w:t>
      </w:r>
      <w:proofErr w:type="spellStart"/>
      <w:r>
        <w:rPr>
          <w:rStyle w:val="c4"/>
          <w:color w:val="000000"/>
          <w:sz w:val="28"/>
          <w:szCs w:val="28"/>
        </w:rPr>
        <w:t>Ю.Королевым</w:t>
      </w:r>
      <w:proofErr w:type="spellEnd"/>
      <w:r>
        <w:rPr>
          <w:rStyle w:val="c4"/>
          <w:color w:val="000000"/>
          <w:sz w:val="28"/>
          <w:szCs w:val="28"/>
        </w:rPr>
        <w:t>).</w:t>
      </w:r>
    </w:p>
    <w:p w14:paraId="5BA5A8A7"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 xml:space="preserve">В связи с изменением в начале 90-х формулы проведения мировых чемпионатов было принято решение Кубок мира больше не разыгрывать. Но спустя 8 лет почетный трофей «возродили» вновь. Правда, теперь участники соревнований оспаривают первенство в отдельных видах гимнастического многоборья. На Кубке мира-98 в Японии сильнее всех выступили представители Китая и Румынии, завоевавшие, соответственно, 4 и 3 первых места. Румынские спортсмены удачно выступили и на розыгрыше Кубка мира-2000 в Шотландии – прежде всего, благодаря лидеру их женской национальной гимнастики последних лет, 3-кратной абсолютной чемпионке мира </w:t>
      </w:r>
      <w:proofErr w:type="spellStart"/>
      <w:r>
        <w:rPr>
          <w:rStyle w:val="c4"/>
          <w:color w:val="000000"/>
          <w:sz w:val="28"/>
          <w:szCs w:val="28"/>
        </w:rPr>
        <w:t>Андреа</w:t>
      </w:r>
      <w:proofErr w:type="spellEnd"/>
      <w:r>
        <w:rPr>
          <w:rStyle w:val="c4"/>
          <w:color w:val="000000"/>
          <w:sz w:val="28"/>
          <w:szCs w:val="28"/>
        </w:rPr>
        <w:t xml:space="preserve"> </w:t>
      </w:r>
      <w:proofErr w:type="spellStart"/>
      <w:r>
        <w:rPr>
          <w:rStyle w:val="c4"/>
          <w:color w:val="000000"/>
          <w:sz w:val="28"/>
          <w:szCs w:val="28"/>
        </w:rPr>
        <w:t>Радукан</w:t>
      </w:r>
      <w:proofErr w:type="spellEnd"/>
      <w:r>
        <w:rPr>
          <w:rStyle w:val="c4"/>
          <w:color w:val="000000"/>
          <w:sz w:val="28"/>
          <w:szCs w:val="28"/>
        </w:rPr>
        <w:t>.</w:t>
      </w:r>
    </w:p>
    <w:p w14:paraId="7D43FE75"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В настоящее время Кубок разыгрывается по новой схеме: в 2001–2002 была проведена серия турниров в разных странах.</w:t>
      </w:r>
    </w:p>
    <w:p w14:paraId="3485CF02"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bookmarkStart w:id="5" w:name="h.3dy6vkm"/>
      <w:bookmarkEnd w:id="5"/>
      <w:r>
        <w:rPr>
          <w:rStyle w:val="c4"/>
          <w:color w:val="000000"/>
          <w:sz w:val="28"/>
          <w:szCs w:val="28"/>
        </w:rPr>
        <w:t> </w:t>
      </w:r>
      <w:r>
        <w:rPr>
          <w:rStyle w:val="c4"/>
          <w:b/>
          <w:bCs/>
          <w:color w:val="000000"/>
          <w:sz w:val="28"/>
          <w:szCs w:val="28"/>
        </w:rPr>
        <w:t>Гимнастика на Олимпийских играх.</w:t>
      </w:r>
      <w:r>
        <w:rPr>
          <w:rStyle w:val="c4"/>
          <w:i/>
          <w:iCs/>
          <w:color w:val="006699"/>
          <w:sz w:val="28"/>
          <w:szCs w:val="28"/>
        </w:rPr>
        <w:t> </w:t>
      </w:r>
      <w:r>
        <w:rPr>
          <w:rStyle w:val="c4"/>
          <w:color w:val="000000"/>
          <w:sz w:val="28"/>
          <w:szCs w:val="28"/>
        </w:rPr>
        <w:t>Спортивная гимнастика неизменно входит в программу Олимпийских игр, занимая в ней одно из центральных мест.</w:t>
      </w:r>
    </w:p>
    <w:p w14:paraId="0C6346FD"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lastRenderedPageBreak/>
        <w:t>Правда, гимнастическая программа самых первых Игр современности (1896) несколько отличалась от нынешних Олимпиад. 18 гимнастов, представлявших в Афинах 5 стран, соревновались в отдельных видах многоборья: не только в привычных нам упражнениях (за исключением вольных), но также в групповых упражнениях на параллельных брусьях и перекладине и в лазанье по канату. Господство родоначальников гимнастики – немцев – во всех видах программы было практически безраздельным.</w:t>
      </w:r>
    </w:p>
    <w:p w14:paraId="57A7016B"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Первым в истории абсолютным чемпионом Олимпийских игр по спортивной гимнастике стал в 1900 француз Гюстав Сандра. Первенство среди команд и в отдельных видах многоборья на Олимпиаде в Париже не разыгрывалось.</w:t>
      </w:r>
    </w:p>
    <w:p w14:paraId="3CEE57D6"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На Играх 1904 в программе соревнований среди гимнастов появилась еще одна необычная дисциплина: упражнения с булавами. Как известно, подавляющее число участников Олимпиады в Сент-Луисе представляли США. Так что безоговорочный успех американцев на гимнастическом помосте был вполне предсказуем.</w:t>
      </w:r>
    </w:p>
    <w:p w14:paraId="1EAC9126"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 xml:space="preserve">На следующих двух Олимпиадах не было равных итальянцу Альберто </w:t>
      </w:r>
      <w:proofErr w:type="spellStart"/>
      <w:r>
        <w:rPr>
          <w:rStyle w:val="c4"/>
          <w:color w:val="000000"/>
          <w:sz w:val="28"/>
          <w:szCs w:val="28"/>
        </w:rPr>
        <w:t>Бралья</w:t>
      </w:r>
      <w:proofErr w:type="spellEnd"/>
      <w:r>
        <w:rPr>
          <w:rStyle w:val="c4"/>
          <w:color w:val="000000"/>
          <w:sz w:val="28"/>
          <w:szCs w:val="28"/>
        </w:rPr>
        <w:t>. На Играх 1912 к своему титулу абсолютного чемпиона он добавил также «золото», завоеванное в составе сборной Италии в командном зачете.</w:t>
      </w:r>
    </w:p>
    <w:p w14:paraId="5D492190"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Соревнования по отдельным видам гимнастического многоборья вновь появились в олимпийской программе уже после Первой мировой войны – на Играх 1924.</w:t>
      </w:r>
    </w:p>
    <w:p w14:paraId="59998B72"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Четыре года спустя в олимпийском турнире по гимнастике впервые приняли участие женщины. Правда, следующую Олимпиаду гимнастки опять пропустили – и лишь с 1936 стали участвовать в них постоянно. Примечательно, что в программу олимпийского турнира 1936 по женской гимнастике входили и упражнения на параллельных брусьях. А на Олимпиаде-48 женщины выполняли обязательные упражнения на кольцах. Одно время в программу олимпийского турнира по женской гимнастике входили и групповые упражнения с различными предметами (булава, мяч и пр.), позже ставшие составной частью художественной гимнастики. На Играх 1952 в формулу соревнований по женской гимнастике было внесено существенное изменение: спортсменки впервые выступили в индивидуальном зачете (на четырех снарядах). В своем нынешнем виде олимпийская программа по женской гимнастике окончательно определилась в 1960 (Мужчины разыгрывают награды по схеме 6+1+1 с 1936).</w:t>
      </w:r>
    </w:p>
    <w:p w14:paraId="72877119"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 xml:space="preserve">В командном зачете в истории олимпийских турниров по гимнастике не было и нет равных женской сборной СССР, 10 раз поднимавшейся на высшую ступень пьедестала почета. У мужчин чаще других побеждали команды СССР и Японии – по 5 раз. </w:t>
      </w:r>
      <w:proofErr w:type="spellStart"/>
      <w:r>
        <w:rPr>
          <w:rStyle w:val="c4"/>
          <w:color w:val="000000"/>
          <w:sz w:val="28"/>
          <w:szCs w:val="28"/>
        </w:rPr>
        <w:t>Четырежде</w:t>
      </w:r>
      <w:proofErr w:type="spellEnd"/>
      <w:r>
        <w:rPr>
          <w:rStyle w:val="c4"/>
          <w:color w:val="000000"/>
          <w:sz w:val="28"/>
          <w:szCs w:val="28"/>
        </w:rPr>
        <w:t xml:space="preserve"> праздновала победу мужская сборная Италии – правда, это было еще до Второй мировой войны.</w:t>
      </w:r>
    </w:p>
    <w:p w14:paraId="510AC05F"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lastRenderedPageBreak/>
        <w:t xml:space="preserve">Звание абсолютного чемпиона Олимпийских игр считается высшим титулом в спортивной гимнастике. Выдающаяся советская гимнастка Лариса Латынина добилась уникального достижения. В ее коллекции 18 олимпийских наград (из них 9 золотых: 6 получено в личном и 3 в командном соревнованиях). Повторить, – а, тем более, превзойти, – этот рекорд пока не удалось никому из олимпийцев. 7 золотых медалей (все – в индивидуальном зачете) завоевала чешская гимнастка Вера </w:t>
      </w:r>
      <w:proofErr w:type="spellStart"/>
      <w:r>
        <w:rPr>
          <w:rStyle w:val="c4"/>
          <w:color w:val="000000"/>
          <w:sz w:val="28"/>
          <w:szCs w:val="28"/>
        </w:rPr>
        <w:t>Чаславска</w:t>
      </w:r>
      <w:proofErr w:type="spellEnd"/>
      <w:r>
        <w:rPr>
          <w:rStyle w:val="c4"/>
          <w:color w:val="000000"/>
          <w:sz w:val="28"/>
          <w:szCs w:val="28"/>
        </w:rPr>
        <w:t xml:space="preserve"> (</w:t>
      </w:r>
      <w:proofErr w:type="spellStart"/>
      <w:r>
        <w:rPr>
          <w:rStyle w:val="c4"/>
          <w:color w:val="000000"/>
          <w:sz w:val="28"/>
          <w:szCs w:val="28"/>
        </w:rPr>
        <w:t>Одложикова</w:t>
      </w:r>
      <w:proofErr w:type="spellEnd"/>
      <w:r>
        <w:rPr>
          <w:rStyle w:val="c4"/>
          <w:color w:val="000000"/>
          <w:sz w:val="28"/>
          <w:szCs w:val="28"/>
        </w:rPr>
        <w:t>). Столько же «золота» (а также 5 серебряных и 3 бронзовых медали) в коллекции наград Николая Андрианова. (Андрианов и Латынина – два самых титулованных в истории мировой гимнастики спортсмена.) Другой наш гимнаст Александр Дитятин на Олимпиаде-80 установил еще один своеобразный рекорд, завоевав 8 – из 8 возможных – наград: в командном зачете, в «</w:t>
      </w:r>
      <w:proofErr w:type="spellStart"/>
      <w:r>
        <w:rPr>
          <w:rStyle w:val="c4"/>
          <w:color w:val="000000"/>
          <w:sz w:val="28"/>
          <w:szCs w:val="28"/>
        </w:rPr>
        <w:t>абсолюте</w:t>
      </w:r>
      <w:proofErr w:type="spellEnd"/>
      <w:r>
        <w:rPr>
          <w:rStyle w:val="c4"/>
          <w:color w:val="000000"/>
          <w:sz w:val="28"/>
          <w:szCs w:val="28"/>
        </w:rPr>
        <w:t>» и в отдельных видах многоборья (3 золотых, 4 серебряных и 1 бронзовая медали).</w:t>
      </w:r>
    </w:p>
    <w:p w14:paraId="2482D2C2"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Достойно завершил «советскую эпоху» в олимпийской гимнастике Виталий Щербо: выступая на Играх-92 в составе объединенной команды стран СНГ, он завоевал 6 золотых медалей.</w:t>
      </w:r>
    </w:p>
    <w:p w14:paraId="62EE594B" w14:textId="77777777" w:rsidR="001777D7" w:rsidRPr="001777D7" w:rsidRDefault="001777D7" w:rsidP="001777D7">
      <w:pPr>
        <w:pStyle w:val="c9"/>
        <w:shd w:val="clear" w:color="auto" w:fill="FFFFFF"/>
        <w:spacing w:before="0" w:beforeAutospacing="0" w:after="0" w:afterAutospacing="0"/>
        <w:jc w:val="center"/>
        <w:rPr>
          <w:b/>
          <w:bCs/>
          <w:sz w:val="28"/>
          <w:szCs w:val="28"/>
        </w:rPr>
      </w:pPr>
      <w:bookmarkStart w:id="6" w:name="h.1t3h5sf"/>
      <w:bookmarkStart w:id="7" w:name="h.4d34og8"/>
      <w:bookmarkEnd w:id="6"/>
      <w:bookmarkEnd w:id="7"/>
      <w:r w:rsidRPr="001777D7">
        <w:rPr>
          <w:b/>
          <w:bCs/>
          <w:sz w:val="28"/>
          <w:szCs w:val="28"/>
        </w:rPr>
        <w:t>Развитие гимнастики в России после 1917 г</w:t>
      </w:r>
    </w:p>
    <w:p w14:paraId="1AC170CA"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b/>
          <w:bCs/>
          <w:color w:val="000000"/>
          <w:sz w:val="28"/>
          <w:szCs w:val="28"/>
        </w:rPr>
        <w:t>Гимнастика в дореволюционной России.</w:t>
      </w:r>
      <w:r>
        <w:rPr>
          <w:rStyle w:val="c8"/>
          <w:i/>
          <w:iCs/>
          <w:color w:val="006699"/>
          <w:sz w:val="28"/>
          <w:szCs w:val="28"/>
        </w:rPr>
        <w:t> </w:t>
      </w:r>
      <w:r>
        <w:rPr>
          <w:rStyle w:val="c4"/>
          <w:color w:val="000000"/>
          <w:sz w:val="28"/>
          <w:szCs w:val="28"/>
        </w:rPr>
        <w:t>Различные гимнастические упражнения были известны еще в древней Руси – как составная часть народных праздников.</w:t>
      </w:r>
    </w:p>
    <w:p w14:paraId="0A10B1A1"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 xml:space="preserve">Широкое развитие гимнастики в России началось в XVIII веке. Серьезное внимание гимнастике, как прикладной дисциплине, уделял Петр I и </w:t>
      </w:r>
      <w:proofErr w:type="spellStart"/>
      <w:r>
        <w:rPr>
          <w:rStyle w:val="c4"/>
          <w:color w:val="000000"/>
          <w:sz w:val="28"/>
          <w:szCs w:val="28"/>
        </w:rPr>
        <w:t>А.В.Суворов</w:t>
      </w:r>
      <w:proofErr w:type="spellEnd"/>
      <w:r>
        <w:rPr>
          <w:rStyle w:val="c4"/>
          <w:color w:val="000000"/>
          <w:sz w:val="28"/>
          <w:szCs w:val="28"/>
        </w:rPr>
        <w:t>. Содержание внедрявшихся – по его инициативе – в армии гимнастических упражнений Суворов изложил в </w:t>
      </w:r>
      <w:r>
        <w:rPr>
          <w:rStyle w:val="c4"/>
          <w:i/>
          <w:iCs/>
          <w:color w:val="000000"/>
          <w:sz w:val="28"/>
          <w:szCs w:val="28"/>
        </w:rPr>
        <w:t>Полковом учреждении</w:t>
      </w:r>
      <w:r>
        <w:rPr>
          <w:rStyle w:val="c4"/>
          <w:color w:val="000000"/>
          <w:sz w:val="28"/>
          <w:szCs w:val="28"/>
        </w:rPr>
        <w:t>.</w:t>
      </w:r>
    </w:p>
    <w:p w14:paraId="3D7B2277"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 xml:space="preserve">Как и в других странах, в России спортивная гимнастика первоначально культивировалась в основном в армейской среде. В 70-е XIX в известный российский ученый и педагог </w:t>
      </w:r>
      <w:proofErr w:type="spellStart"/>
      <w:r>
        <w:rPr>
          <w:rStyle w:val="c4"/>
          <w:color w:val="000000"/>
          <w:sz w:val="28"/>
          <w:szCs w:val="28"/>
        </w:rPr>
        <w:t>П.Ф.Лесгафт</w:t>
      </w:r>
      <w:proofErr w:type="spellEnd"/>
      <w:r>
        <w:rPr>
          <w:rStyle w:val="c4"/>
          <w:color w:val="000000"/>
          <w:sz w:val="28"/>
          <w:szCs w:val="28"/>
        </w:rPr>
        <w:t xml:space="preserve"> открывает в Санкт-Петербурге двухгодичные гимнастические курсы (ныне – Институт физической культуры им. Лесгафта). Первые в нашей стране соревнования по гимнастике, организованные Русским гимнастическим обществом, прошли в 1885 в Москве. В них приняли участие всего 11 человек, но начало было положено.</w:t>
      </w:r>
    </w:p>
    <w:p w14:paraId="37E5F2D1"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В 1889 гимнастика вводится в программу мужских учебных заведений. В конце XIX – начале XX века в различных городах России создаются гимнастические общества и кружки, начинают регулярно проводиться чемпионаты страны.</w:t>
      </w:r>
    </w:p>
    <w:p w14:paraId="0BA10FA0"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В 1912 российские гимнасты впервые приняли участие в Олимпийских играх, но составить конкуренцию более опытным соперникам не смогли.</w:t>
      </w:r>
    </w:p>
    <w:p w14:paraId="3CE11C7B"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bookmarkStart w:id="8" w:name="h.2s8eyo1"/>
      <w:bookmarkEnd w:id="8"/>
      <w:r>
        <w:rPr>
          <w:rStyle w:val="c4"/>
          <w:b/>
          <w:bCs/>
          <w:color w:val="000000"/>
          <w:sz w:val="28"/>
          <w:szCs w:val="28"/>
        </w:rPr>
        <w:t>Гимнастика в СССР.</w:t>
      </w:r>
      <w:r>
        <w:rPr>
          <w:rStyle w:val="c8"/>
          <w:i/>
          <w:iCs/>
          <w:color w:val="006699"/>
          <w:sz w:val="28"/>
          <w:szCs w:val="28"/>
        </w:rPr>
        <w:t> </w:t>
      </w:r>
      <w:r>
        <w:rPr>
          <w:rStyle w:val="c4"/>
          <w:color w:val="000000"/>
          <w:sz w:val="28"/>
          <w:szCs w:val="28"/>
        </w:rPr>
        <w:t>В СССР гимнастика стала по-настоящему массовым видом спорта, хотя поначалу отношение к этому «пережитку буржуазного прошлого» было настороженным, – и даже враждебным.</w:t>
      </w:r>
    </w:p>
    <w:p w14:paraId="230E6CBB"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lastRenderedPageBreak/>
        <w:t xml:space="preserve">Развитие спортивной гимнастики в СССР в 20-е связано, прежде всего, с осуществлением всеобуча. Первый чемпионат страны прошел в 1928 (в рамках Всесоюзной Спартакиады). В командном зачете победила сборная Украины, а абсолютным чемпионом страны стал </w:t>
      </w:r>
      <w:proofErr w:type="spellStart"/>
      <w:r>
        <w:rPr>
          <w:rStyle w:val="c4"/>
          <w:color w:val="000000"/>
          <w:sz w:val="28"/>
          <w:szCs w:val="28"/>
        </w:rPr>
        <w:t>Мечислав</w:t>
      </w:r>
      <w:proofErr w:type="spellEnd"/>
      <w:r>
        <w:rPr>
          <w:rStyle w:val="c4"/>
          <w:color w:val="000000"/>
          <w:sz w:val="28"/>
          <w:szCs w:val="28"/>
        </w:rPr>
        <w:t xml:space="preserve"> Мурашко. В программу первых соревнований по гимнастике включались не только «классические» ее дисциплины, но и бег, лазанье по канату, метание гранаты и другие прикладные упражнения.</w:t>
      </w:r>
    </w:p>
    <w:p w14:paraId="7B6E17CC"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В начале 30-х создается Всесоюзная секция по гимнастике, позже преобразованная в Федерацию спортивной гимнастики СССР. В 1932 было разыграно второе по счету абсолютное первенство страны, – на этот раз в соревнованиях приняли участие и женщины. Первой абсолютной чемпионкой стала Татьяна Вощинина. А с 1939 на национальных первенствах стали также разыгрываться награды в отдельных видах программы.</w:t>
      </w:r>
    </w:p>
    <w:p w14:paraId="4993F375"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Дебют советских гимнастов на международной арене состоялся в 1937 – на 3-й Рабочей Олимпиаде в Антверпене. Наша мужская и женская сборные выиграли командное первенство, а Николай Серый и Мария Тышко завоевали звание абсолютных чемпионов.</w:t>
      </w:r>
    </w:p>
    <w:p w14:paraId="4BEF9D34"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 xml:space="preserve">В 1949 Федерация гимнастики СССР вступила в ФИЖ. А в 1952 советские гимнасты впервые участвовали в Олимпийских играх. Дебют оказался успешным: наши спортсмены стали чемпионами и в командном (мужская и женская сборные), и в личном (Виктор </w:t>
      </w:r>
      <w:proofErr w:type="spellStart"/>
      <w:r>
        <w:rPr>
          <w:rStyle w:val="c4"/>
          <w:color w:val="000000"/>
          <w:sz w:val="28"/>
          <w:szCs w:val="28"/>
        </w:rPr>
        <w:t>Чукарин</w:t>
      </w:r>
      <w:proofErr w:type="spellEnd"/>
      <w:r>
        <w:rPr>
          <w:rStyle w:val="c4"/>
          <w:color w:val="000000"/>
          <w:sz w:val="28"/>
          <w:szCs w:val="28"/>
        </w:rPr>
        <w:t xml:space="preserve"> и Мария Гороховская) зачете. Столь же убедительным был дебют советских гимнастов на мировом первенстве два года спустя: победы в командных зачетах и титулы абсолютных чемпионов мира у мужчин (Виктор </w:t>
      </w:r>
      <w:proofErr w:type="spellStart"/>
      <w:r>
        <w:rPr>
          <w:rStyle w:val="c4"/>
          <w:color w:val="000000"/>
          <w:sz w:val="28"/>
          <w:szCs w:val="28"/>
        </w:rPr>
        <w:t>Чукарин</w:t>
      </w:r>
      <w:proofErr w:type="spellEnd"/>
      <w:r>
        <w:rPr>
          <w:rStyle w:val="c4"/>
          <w:color w:val="000000"/>
          <w:sz w:val="28"/>
          <w:szCs w:val="28"/>
        </w:rPr>
        <w:t xml:space="preserve"> и Валентин Муратов) и женщин (Галина </w:t>
      </w:r>
      <w:proofErr w:type="spellStart"/>
      <w:r>
        <w:rPr>
          <w:rStyle w:val="c4"/>
          <w:color w:val="000000"/>
          <w:sz w:val="28"/>
          <w:szCs w:val="28"/>
        </w:rPr>
        <w:t>Рудько</w:t>
      </w:r>
      <w:proofErr w:type="spellEnd"/>
      <w:r>
        <w:rPr>
          <w:rStyle w:val="c4"/>
          <w:color w:val="000000"/>
          <w:sz w:val="28"/>
          <w:szCs w:val="28"/>
        </w:rPr>
        <w:t xml:space="preserve"> (</w:t>
      </w:r>
      <w:proofErr w:type="spellStart"/>
      <w:r>
        <w:rPr>
          <w:rStyle w:val="c4"/>
          <w:color w:val="000000"/>
          <w:sz w:val="28"/>
          <w:szCs w:val="28"/>
        </w:rPr>
        <w:t>Шамрай</w:t>
      </w:r>
      <w:proofErr w:type="spellEnd"/>
      <w:r>
        <w:rPr>
          <w:rStyle w:val="c4"/>
          <w:color w:val="000000"/>
          <w:sz w:val="28"/>
          <w:szCs w:val="28"/>
        </w:rPr>
        <w:t>)).</w:t>
      </w:r>
    </w:p>
    <w:p w14:paraId="426EBB97"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В общей сложности советские гимнасты завоевали на Олимпийских играх более 300 наград: около половины из них – золотые. А на 14 чемпионатах мира, прошедших с их участием, наши спортсмены выиграли более 400 медалей, среди которых тоже немало «золота».</w:t>
      </w:r>
    </w:p>
    <w:p w14:paraId="2D1F78AE"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 xml:space="preserve">Советская школа гимнастики подарила миру немало выдающихся спортсменов: Лариса Латынина, Людмила </w:t>
      </w:r>
      <w:proofErr w:type="spellStart"/>
      <w:r>
        <w:rPr>
          <w:rStyle w:val="c4"/>
          <w:color w:val="000000"/>
          <w:sz w:val="28"/>
          <w:szCs w:val="28"/>
        </w:rPr>
        <w:t>Турищева</w:t>
      </w:r>
      <w:proofErr w:type="spellEnd"/>
      <w:r>
        <w:rPr>
          <w:rStyle w:val="c4"/>
          <w:color w:val="000000"/>
          <w:sz w:val="28"/>
          <w:szCs w:val="28"/>
        </w:rPr>
        <w:t xml:space="preserve">, Борис </w:t>
      </w:r>
      <w:proofErr w:type="spellStart"/>
      <w:r>
        <w:rPr>
          <w:rStyle w:val="c4"/>
          <w:color w:val="000000"/>
          <w:sz w:val="28"/>
          <w:szCs w:val="28"/>
        </w:rPr>
        <w:t>Шахлин</w:t>
      </w:r>
      <w:proofErr w:type="spellEnd"/>
      <w:r>
        <w:rPr>
          <w:rStyle w:val="c4"/>
          <w:color w:val="000000"/>
          <w:sz w:val="28"/>
          <w:szCs w:val="28"/>
        </w:rPr>
        <w:t xml:space="preserve">, Виктор </w:t>
      </w:r>
      <w:proofErr w:type="spellStart"/>
      <w:r>
        <w:rPr>
          <w:rStyle w:val="c4"/>
          <w:color w:val="000000"/>
          <w:sz w:val="28"/>
          <w:szCs w:val="28"/>
        </w:rPr>
        <w:t>Чукарин</w:t>
      </w:r>
      <w:proofErr w:type="spellEnd"/>
      <w:r>
        <w:rPr>
          <w:rStyle w:val="c4"/>
          <w:color w:val="000000"/>
          <w:sz w:val="28"/>
          <w:szCs w:val="28"/>
        </w:rPr>
        <w:t xml:space="preserve">, Михаил Воронин, Юрий Титов, Валентин и Софья Муратовы, Наталья Кучинская, Полина Астахова, Юрий Титов, Николай Андрианов, Ольга Корбут, Александр Дитятин, Юрий Королев, Нелли Ким, Виталий Щербо, Елена </w:t>
      </w:r>
      <w:proofErr w:type="spellStart"/>
      <w:r>
        <w:rPr>
          <w:rStyle w:val="c4"/>
          <w:color w:val="000000"/>
          <w:sz w:val="28"/>
          <w:szCs w:val="28"/>
        </w:rPr>
        <w:t>Шушунова</w:t>
      </w:r>
      <w:proofErr w:type="spellEnd"/>
      <w:r>
        <w:rPr>
          <w:rStyle w:val="c4"/>
          <w:color w:val="000000"/>
          <w:sz w:val="28"/>
          <w:szCs w:val="28"/>
        </w:rPr>
        <w:t xml:space="preserve">, Дмитрий </w:t>
      </w:r>
      <w:proofErr w:type="spellStart"/>
      <w:r>
        <w:rPr>
          <w:rStyle w:val="c4"/>
          <w:color w:val="000000"/>
          <w:sz w:val="28"/>
          <w:szCs w:val="28"/>
        </w:rPr>
        <w:t>Билозерчев</w:t>
      </w:r>
      <w:proofErr w:type="spellEnd"/>
      <w:r>
        <w:rPr>
          <w:rStyle w:val="c4"/>
          <w:color w:val="000000"/>
          <w:sz w:val="28"/>
          <w:szCs w:val="28"/>
        </w:rPr>
        <w:t xml:space="preserve">, Елена Мухина, Ольга </w:t>
      </w:r>
      <w:proofErr w:type="spellStart"/>
      <w:r>
        <w:rPr>
          <w:rStyle w:val="c4"/>
          <w:color w:val="000000"/>
          <w:sz w:val="28"/>
          <w:szCs w:val="28"/>
        </w:rPr>
        <w:t>Бичерова</w:t>
      </w:r>
      <w:proofErr w:type="spellEnd"/>
      <w:r>
        <w:rPr>
          <w:rStyle w:val="c4"/>
          <w:color w:val="000000"/>
          <w:sz w:val="28"/>
          <w:szCs w:val="28"/>
        </w:rPr>
        <w:t xml:space="preserve"> и мн. др.</w:t>
      </w:r>
    </w:p>
    <w:p w14:paraId="2B658979"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bookmarkStart w:id="9" w:name="h.17dp8vu"/>
      <w:bookmarkEnd w:id="9"/>
      <w:r>
        <w:rPr>
          <w:rStyle w:val="c4"/>
          <w:color w:val="000000"/>
          <w:sz w:val="28"/>
          <w:szCs w:val="28"/>
        </w:rPr>
        <w:t> </w:t>
      </w:r>
      <w:r>
        <w:rPr>
          <w:rStyle w:val="c4"/>
          <w:b/>
          <w:bCs/>
          <w:color w:val="000000"/>
          <w:sz w:val="28"/>
          <w:szCs w:val="28"/>
        </w:rPr>
        <w:t>Российская гимнастика сегодня.</w:t>
      </w:r>
      <w:r>
        <w:rPr>
          <w:rStyle w:val="c8"/>
          <w:i/>
          <w:iCs/>
          <w:color w:val="006699"/>
          <w:sz w:val="28"/>
          <w:szCs w:val="28"/>
        </w:rPr>
        <w:t> </w:t>
      </w:r>
      <w:r>
        <w:rPr>
          <w:rStyle w:val="c4"/>
          <w:color w:val="000000"/>
          <w:sz w:val="28"/>
          <w:szCs w:val="28"/>
        </w:rPr>
        <w:t xml:space="preserve">Федерация спортивной гимнастики России основана в 1991. Она объединяет организации 71 субъекта РФ. Возглавляет Федерацию профессор </w:t>
      </w:r>
      <w:proofErr w:type="spellStart"/>
      <w:r>
        <w:rPr>
          <w:rStyle w:val="c4"/>
          <w:color w:val="000000"/>
          <w:sz w:val="28"/>
          <w:szCs w:val="28"/>
        </w:rPr>
        <w:t>Л.Я.Аркаев</w:t>
      </w:r>
      <w:proofErr w:type="spellEnd"/>
      <w:r>
        <w:rPr>
          <w:rStyle w:val="c4"/>
          <w:color w:val="000000"/>
          <w:sz w:val="28"/>
          <w:szCs w:val="28"/>
        </w:rPr>
        <w:t xml:space="preserve">, он же является главным тренером национальной сборной России по гимнастике. В России регулярно проводятся чемпионаты страны, региональные, общероссийские и </w:t>
      </w:r>
      <w:r>
        <w:rPr>
          <w:rStyle w:val="c4"/>
          <w:color w:val="000000"/>
          <w:sz w:val="28"/>
          <w:szCs w:val="28"/>
        </w:rPr>
        <w:lastRenderedPageBreak/>
        <w:t>международные турниры и др. мероприятия. Федерация входит в состав ФИЖ и УЕЖ.</w:t>
      </w:r>
    </w:p>
    <w:p w14:paraId="7157ADC3" w14:textId="77777777" w:rsidR="001777D7" w:rsidRDefault="001777D7" w:rsidP="001777D7">
      <w:pPr>
        <w:pStyle w:val="c1"/>
        <w:shd w:val="clear" w:color="auto" w:fill="FFFFFF"/>
        <w:spacing w:before="0" w:beforeAutospacing="0" w:after="0" w:afterAutospacing="0"/>
        <w:ind w:firstLine="568"/>
        <w:jc w:val="both"/>
        <w:rPr>
          <w:rFonts w:ascii="Arial" w:hAnsi="Arial" w:cs="Arial"/>
          <w:color w:val="000000"/>
          <w:sz w:val="22"/>
          <w:szCs w:val="22"/>
        </w:rPr>
      </w:pPr>
      <w:r>
        <w:rPr>
          <w:rStyle w:val="c4"/>
          <w:color w:val="000000"/>
          <w:sz w:val="28"/>
          <w:szCs w:val="28"/>
        </w:rPr>
        <w:t xml:space="preserve">Нынешние «звезды» отечественной гимнастики продолжают победную эстафету своих предшественников на международной арене. А. </w:t>
      </w:r>
      <w:proofErr w:type="spellStart"/>
      <w:r>
        <w:rPr>
          <w:rStyle w:val="c4"/>
          <w:color w:val="000000"/>
          <w:sz w:val="28"/>
          <w:szCs w:val="28"/>
        </w:rPr>
        <w:t>Немов</w:t>
      </w:r>
      <w:proofErr w:type="spellEnd"/>
      <w:r>
        <w:rPr>
          <w:rStyle w:val="c4"/>
          <w:color w:val="000000"/>
          <w:sz w:val="28"/>
          <w:szCs w:val="28"/>
        </w:rPr>
        <w:t xml:space="preserve"> стал абсолютным чемпионом Олимпийских игр в Сиднее-2000, а также выиграл «золото» в упражнениях на перекладине. </w:t>
      </w:r>
      <w:proofErr w:type="spellStart"/>
      <w:r>
        <w:rPr>
          <w:rStyle w:val="c4"/>
          <w:color w:val="000000"/>
          <w:sz w:val="28"/>
          <w:szCs w:val="28"/>
        </w:rPr>
        <w:t>С.Хоркина</w:t>
      </w:r>
      <w:proofErr w:type="spellEnd"/>
      <w:r>
        <w:rPr>
          <w:rStyle w:val="c4"/>
          <w:color w:val="000000"/>
          <w:sz w:val="28"/>
          <w:szCs w:val="28"/>
        </w:rPr>
        <w:t xml:space="preserve"> – абсолютная чемпионка мира (дважды) и Европы (трижды), в ее коллекции также олимпийское и мировое «золото» на отдельных снарядах. </w:t>
      </w:r>
      <w:proofErr w:type="spellStart"/>
      <w:r>
        <w:rPr>
          <w:rStyle w:val="c4"/>
          <w:color w:val="000000"/>
          <w:sz w:val="28"/>
          <w:szCs w:val="28"/>
        </w:rPr>
        <w:t>Н.Крюков</w:t>
      </w:r>
      <w:proofErr w:type="spellEnd"/>
      <w:r>
        <w:rPr>
          <w:rStyle w:val="c4"/>
          <w:color w:val="000000"/>
          <w:sz w:val="28"/>
          <w:szCs w:val="28"/>
        </w:rPr>
        <w:t xml:space="preserve"> – абсолютный чемпион мира, </w:t>
      </w:r>
      <w:proofErr w:type="spellStart"/>
      <w:r>
        <w:rPr>
          <w:rStyle w:val="c4"/>
          <w:color w:val="000000"/>
          <w:sz w:val="28"/>
          <w:szCs w:val="28"/>
        </w:rPr>
        <w:t>А.Бондаренко</w:t>
      </w:r>
      <w:proofErr w:type="spellEnd"/>
      <w:r>
        <w:rPr>
          <w:rStyle w:val="c4"/>
          <w:color w:val="000000"/>
          <w:sz w:val="28"/>
          <w:szCs w:val="28"/>
        </w:rPr>
        <w:t xml:space="preserve"> – абсолютный чемпион Европы. </w:t>
      </w:r>
      <w:proofErr w:type="spellStart"/>
      <w:r>
        <w:rPr>
          <w:rStyle w:val="c4"/>
          <w:color w:val="000000"/>
          <w:sz w:val="28"/>
          <w:szCs w:val="28"/>
        </w:rPr>
        <w:t>Е.Замолодчикова</w:t>
      </w:r>
      <w:proofErr w:type="spellEnd"/>
      <w:r>
        <w:rPr>
          <w:rStyle w:val="c4"/>
          <w:color w:val="000000"/>
          <w:sz w:val="28"/>
          <w:szCs w:val="28"/>
        </w:rPr>
        <w:t xml:space="preserve"> – победитель (в отдельных видах программы) чемпионатов мира и Олимпийских игр.</w:t>
      </w:r>
    </w:p>
    <w:p w14:paraId="016B6B33" w14:textId="6CE47D04" w:rsidR="00A71D11" w:rsidRDefault="00A71D11"/>
    <w:p w14:paraId="149CFC70" w14:textId="161E5A25" w:rsidR="001777D7" w:rsidRPr="00743A05" w:rsidRDefault="001777D7">
      <w:pPr>
        <w:rPr>
          <w:rFonts w:ascii="Times New Roman" w:hAnsi="Times New Roman" w:cs="Times New Roman"/>
          <w:b/>
          <w:sz w:val="28"/>
          <w:szCs w:val="28"/>
        </w:rPr>
      </w:pPr>
      <w:r w:rsidRPr="00743A05">
        <w:rPr>
          <w:rFonts w:ascii="Times New Roman" w:hAnsi="Times New Roman" w:cs="Times New Roman"/>
          <w:b/>
          <w:sz w:val="28"/>
          <w:szCs w:val="28"/>
        </w:rPr>
        <w:t>ВОПРОСЫ:</w:t>
      </w:r>
    </w:p>
    <w:p w14:paraId="3B627407" w14:textId="7F6E59A4" w:rsidR="00743A05" w:rsidRPr="00743A05" w:rsidRDefault="00743A05" w:rsidP="00743A05">
      <w:pPr>
        <w:shd w:val="clear" w:color="auto" w:fill="FFFFFF"/>
        <w:spacing w:after="0" w:line="240" w:lineRule="auto"/>
        <w:jc w:val="both"/>
        <w:rPr>
          <w:rFonts w:ascii="Times New Roman" w:eastAsia="Times New Roman" w:hAnsi="Times New Roman" w:cs="Times New Roman"/>
          <w:sz w:val="28"/>
          <w:szCs w:val="28"/>
          <w:lang w:eastAsia="ru-RU"/>
        </w:rPr>
      </w:pPr>
      <w:r w:rsidRPr="00743A05">
        <w:rPr>
          <w:rFonts w:ascii="Times New Roman" w:eastAsia="Times New Roman" w:hAnsi="Times New Roman" w:cs="Times New Roman"/>
          <w:b/>
          <w:bCs/>
          <w:sz w:val="28"/>
          <w:szCs w:val="28"/>
          <w:lang w:eastAsia="ru-RU"/>
        </w:rPr>
        <w:t xml:space="preserve"> В</w:t>
      </w:r>
      <w:r w:rsidRPr="00743A05">
        <w:rPr>
          <w:rFonts w:ascii="Times New Roman" w:eastAsia="Times New Roman" w:hAnsi="Times New Roman" w:cs="Times New Roman"/>
          <w:b/>
          <w:bCs/>
          <w:sz w:val="28"/>
          <w:szCs w:val="28"/>
          <w:lang w:eastAsia="ru-RU"/>
        </w:rPr>
        <w:t>опросы по теме «Возникновение и развитие гимнастики»:</w:t>
      </w:r>
    </w:p>
    <w:p w14:paraId="4B09F268" w14:textId="77777777" w:rsidR="00743A05" w:rsidRPr="00743A05" w:rsidRDefault="00743A05" w:rsidP="00743A05">
      <w:pPr>
        <w:numPr>
          <w:ilvl w:val="0"/>
          <w:numId w:val="5"/>
        </w:numPr>
        <w:shd w:val="clear" w:color="auto" w:fill="FFFFFF"/>
        <w:spacing w:before="120" w:after="0" w:line="240" w:lineRule="auto"/>
        <w:ind w:left="0" w:firstLine="0"/>
        <w:jc w:val="both"/>
        <w:rPr>
          <w:rFonts w:ascii="Times New Roman" w:eastAsia="Times New Roman" w:hAnsi="Times New Roman" w:cs="Times New Roman"/>
          <w:sz w:val="28"/>
          <w:szCs w:val="28"/>
          <w:lang w:eastAsia="ru-RU"/>
        </w:rPr>
      </w:pPr>
      <w:r w:rsidRPr="00743A05">
        <w:rPr>
          <w:rFonts w:ascii="Times New Roman" w:eastAsia="Times New Roman" w:hAnsi="Times New Roman" w:cs="Times New Roman"/>
          <w:sz w:val="28"/>
          <w:szCs w:val="28"/>
          <w:lang w:eastAsia="ru-RU"/>
        </w:rPr>
        <w:t>Когда появился термин «гимнастика» и что он означал в Древней Греции?</w:t>
      </w:r>
    </w:p>
    <w:p w14:paraId="57A54CA8" w14:textId="77777777" w:rsidR="00743A05" w:rsidRPr="00743A05" w:rsidRDefault="00743A05" w:rsidP="00743A05">
      <w:pPr>
        <w:numPr>
          <w:ilvl w:val="0"/>
          <w:numId w:val="5"/>
        </w:numPr>
        <w:shd w:val="clear" w:color="auto" w:fill="FFFFFF"/>
        <w:spacing w:before="100" w:beforeAutospacing="1" w:after="0" w:line="240" w:lineRule="auto"/>
        <w:ind w:left="0" w:firstLine="0"/>
        <w:jc w:val="both"/>
        <w:rPr>
          <w:rFonts w:ascii="Times New Roman" w:eastAsia="Times New Roman" w:hAnsi="Times New Roman" w:cs="Times New Roman"/>
          <w:sz w:val="28"/>
          <w:szCs w:val="28"/>
          <w:lang w:eastAsia="ru-RU"/>
        </w:rPr>
      </w:pPr>
      <w:r w:rsidRPr="00743A05">
        <w:rPr>
          <w:rFonts w:ascii="Times New Roman" w:eastAsia="Times New Roman" w:hAnsi="Times New Roman" w:cs="Times New Roman"/>
          <w:sz w:val="28"/>
          <w:szCs w:val="28"/>
          <w:lang w:eastAsia="ru-RU"/>
        </w:rPr>
        <w:t>Как древние греки использовали гимнастические упражнения: для физического развития, в военной подготовке воинов, в системе подготовки атлетов-олимпийцев?</w:t>
      </w:r>
    </w:p>
    <w:p w14:paraId="7B7AB0CE" w14:textId="77777777" w:rsidR="00743A05" w:rsidRPr="00743A05" w:rsidRDefault="00743A05" w:rsidP="00743A05">
      <w:pPr>
        <w:numPr>
          <w:ilvl w:val="0"/>
          <w:numId w:val="5"/>
        </w:numPr>
        <w:shd w:val="clear" w:color="auto" w:fill="FFFFFF"/>
        <w:spacing w:before="100" w:beforeAutospacing="1" w:after="0" w:line="240" w:lineRule="auto"/>
        <w:ind w:left="0" w:firstLine="0"/>
        <w:jc w:val="both"/>
        <w:rPr>
          <w:rFonts w:ascii="Times New Roman" w:eastAsia="Times New Roman" w:hAnsi="Times New Roman" w:cs="Times New Roman"/>
          <w:sz w:val="28"/>
          <w:szCs w:val="28"/>
          <w:lang w:eastAsia="ru-RU"/>
        </w:rPr>
      </w:pPr>
      <w:r w:rsidRPr="00743A05">
        <w:rPr>
          <w:rFonts w:ascii="Times New Roman" w:eastAsia="Times New Roman" w:hAnsi="Times New Roman" w:cs="Times New Roman"/>
          <w:sz w:val="28"/>
          <w:szCs w:val="28"/>
          <w:lang w:eastAsia="ru-RU"/>
        </w:rPr>
        <w:t>Когда гимнастика стала признанным видом спорта и была включена в программу Олимпийских игр?</w:t>
      </w:r>
    </w:p>
    <w:p w14:paraId="2CDDBEA1" w14:textId="77777777" w:rsidR="00743A05" w:rsidRPr="00743A05" w:rsidRDefault="00743A05" w:rsidP="00743A05">
      <w:pPr>
        <w:numPr>
          <w:ilvl w:val="0"/>
          <w:numId w:val="5"/>
        </w:numPr>
        <w:shd w:val="clear" w:color="auto" w:fill="FFFFFF"/>
        <w:spacing w:before="100" w:beforeAutospacing="1" w:after="0" w:line="240" w:lineRule="auto"/>
        <w:ind w:left="0" w:firstLine="0"/>
        <w:jc w:val="both"/>
        <w:rPr>
          <w:rFonts w:ascii="Times New Roman" w:eastAsia="Times New Roman" w:hAnsi="Times New Roman" w:cs="Times New Roman"/>
          <w:sz w:val="28"/>
          <w:szCs w:val="28"/>
          <w:lang w:eastAsia="ru-RU"/>
        </w:rPr>
      </w:pPr>
      <w:r w:rsidRPr="00743A05">
        <w:rPr>
          <w:rFonts w:ascii="Times New Roman" w:eastAsia="Times New Roman" w:hAnsi="Times New Roman" w:cs="Times New Roman"/>
          <w:sz w:val="28"/>
          <w:szCs w:val="28"/>
          <w:lang w:eastAsia="ru-RU"/>
        </w:rPr>
        <w:t>Как на рубеже XVIII и XIX веков сформировались четыре гимнастические системы: немецкая, французская, шведская и сокольская?</w:t>
      </w:r>
    </w:p>
    <w:p w14:paraId="51E700A0" w14:textId="0E1B5E59" w:rsidR="00743A05" w:rsidRPr="00743A05" w:rsidRDefault="00743A05" w:rsidP="00743A05">
      <w:pPr>
        <w:numPr>
          <w:ilvl w:val="0"/>
          <w:numId w:val="5"/>
        </w:numPr>
        <w:shd w:val="clear" w:color="auto" w:fill="FFFFFF"/>
        <w:spacing w:before="100" w:beforeAutospacing="1" w:after="0" w:line="240" w:lineRule="auto"/>
        <w:ind w:left="0" w:firstLine="0"/>
        <w:jc w:val="both"/>
        <w:rPr>
          <w:rFonts w:ascii="Times New Roman" w:eastAsia="Times New Roman" w:hAnsi="Times New Roman" w:cs="Times New Roman"/>
          <w:sz w:val="28"/>
          <w:szCs w:val="28"/>
          <w:lang w:eastAsia="ru-RU"/>
        </w:rPr>
      </w:pPr>
      <w:r w:rsidRPr="00743A05">
        <w:rPr>
          <w:rFonts w:ascii="Times New Roman" w:eastAsia="Times New Roman" w:hAnsi="Times New Roman" w:cs="Times New Roman"/>
          <w:sz w:val="28"/>
          <w:szCs w:val="28"/>
          <w:lang w:eastAsia="ru-RU"/>
        </w:rPr>
        <w:t xml:space="preserve">Кто считается </w:t>
      </w:r>
      <w:r w:rsidRPr="00743A05">
        <w:rPr>
          <w:rFonts w:ascii="Times New Roman" w:eastAsia="Times New Roman" w:hAnsi="Times New Roman" w:cs="Times New Roman"/>
          <w:sz w:val="28"/>
          <w:szCs w:val="28"/>
          <w:lang w:eastAsia="ru-RU"/>
        </w:rPr>
        <w:t>автором первой гимнастической системы,</w:t>
      </w:r>
      <w:r w:rsidRPr="00743A05">
        <w:rPr>
          <w:rFonts w:ascii="Times New Roman" w:eastAsia="Times New Roman" w:hAnsi="Times New Roman" w:cs="Times New Roman"/>
          <w:sz w:val="28"/>
          <w:szCs w:val="28"/>
          <w:lang w:eastAsia="ru-RU"/>
        </w:rPr>
        <w:t xml:space="preserve"> и кто внёс наибольший вклад в немецкую методику физического воспитания?</w:t>
      </w:r>
    </w:p>
    <w:p w14:paraId="260FE7AC" w14:textId="77777777" w:rsidR="00743A05" w:rsidRPr="00743A05" w:rsidRDefault="00743A05" w:rsidP="00743A05">
      <w:pPr>
        <w:numPr>
          <w:ilvl w:val="0"/>
          <w:numId w:val="5"/>
        </w:numPr>
        <w:shd w:val="clear" w:color="auto" w:fill="FFFFFF"/>
        <w:spacing w:before="100" w:beforeAutospacing="1" w:after="0" w:line="240" w:lineRule="auto"/>
        <w:ind w:left="0" w:firstLine="0"/>
        <w:jc w:val="both"/>
        <w:rPr>
          <w:rFonts w:ascii="Times New Roman" w:eastAsia="Times New Roman" w:hAnsi="Times New Roman" w:cs="Times New Roman"/>
          <w:sz w:val="28"/>
          <w:szCs w:val="28"/>
          <w:lang w:eastAsia="ru-RU"/>
        </w:rPr>
      </w:pPr>
      <w:r w:rsidRPr="00743A05">
        <w:rPr>
          <w:rFonts w:ascii="Times New Roman" w:eastAsia="Times New Roman" w:hAnsi="Times New Roman" w:cs="Times New Roman"/>
          <w:sz w:val="28"/>
          <w:szCs w:val="28"/>
          <w:lang w:eastAsia="ru-RU"/>
        </w:rPr>
        <w:t>Как в России гимнастика утвердилась как средство физического воспитания и когда это произошло: в 1774 году по приказу Екатерины II или позже?</w:t>
      </w:r>
    </w:p>
    <w:p w14:paraId="4B377A64" w14:textId="6EFBA095" w:rsidR="00743A05" w:rsidRPr="00743A05" w:rsidRDefault="00743A05" w:rsidP="00743A05">
      <w:pPr>
        <w:shd w:val="clear" w:color="auto" w:fill="FFFFFF"/>
        <w:spacing w:after="0" w:line="240" w:lineRule="auto"/>
        <w:ind w:firstLine="75"/>
        <w:jc w:val="both"/>
        <w:rPr>
          <w:rFonts w:ascii="Times New Roman" w:eastAsia="Times New Roman" w:hAnsi="Times New Roman" w:cs="Times New Roman"/>
          <w:sz w:val="28"/>
          <w:szCs w:val="28"/>
          <w:lang w:eastAsia="ru-RU"/>
        </w:rPr>
      </w:pPr>
    </w:p>
    <w:p w14:paraId="2A5F1E0E" w14:textId="50096628" w:rsidR="00743A05" w:rsidRPr="00743A05" w:rsidRDefault="00743A05" w:rsidP="00743A05">
      <w:pPr>
        <w:shd w:val="clear" w:color="auto" w:fill="FFFFFF"/>
        <w:spacing w:after="0" w:line="240" w:lineRule="auto"/>
        <w:jc w:val="both"/>
        <w:rPr>
          <w:rFonts w:ascii="Times New Roman" w:eastAsia="Times New Roman" w:hAnsi="Times New Roman" w:cs="Times New Roman"/>
          <w:sz w:val="28"/>
          <w:szCs w:val="28"/>
          <w:lang w:eastAsia="ru-RU"/>
        </w:rPr>
      </w:pPr>
      <w:r w:rsidRPr="00743A05">
        <w:rPr>
          <w:rFonts w:ascii="Times New Roman" w:eastAsia="Times New Roman" w:hAnsi="Times New Roman" w:cs="Times New Roman"/>
          <w:b/>
          <w:bCs/>
          <w:sz w:val="28"/>
          <w:szCs w:val="28"/>
          <w:lang w:eastAsia="ru-RU"/>
        </w:rPr>
        <w:t>В</w:t>
      </w:r>
      <w:r w:rsidRPr="00743A05">
        <w:rPr>
          <w:rFonts w:ascii="Times New Roman" w:eastAsia="Times New Roman" w:hAnsi="Times New Roman" w:cs="Times New Roman"/>
          <w:b/>
          <w:bCs/>
          <w:sz w:val="28"/>
          <w:szCs w:val="28"/>
          <w:lang w:eastAsia="ru-RU"/>
        </w:rPr>
        <w:t>опросы по теме «Развитие гимнастики в России после 1917 года»:</w:t>
      </w:r>
    </w:p>
    <w:p w14:paraId="1E10BCC1" w14:textId="75FDF004" w:rsidR="00743A05" w:rsidRPr="00743A05" w:rsidRDefault="00743A05" w:rsidP="00743A05">
      <w:pPr>
        <w:numPr>
          <w:ilvl w:val="0"/>
          <w:numId w:val="5"/>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743A05">
        <w:rPr>
          <w:rFonts w:ascii="Times New Roman" w:eastAsia="Times New Roman" w:hAnsi="Times New Roman" w:cs="Times New Roman"/>
          <w:sz w:val="28"/>
          <w:szCs w:val="28"/>
          <w:lang w:eastAsia="ru-RU"/>
        </w:rPr>
        <w:t>Почему в первые годы после социалистической революции гимнастика использовалась как одно из основных средств физической подготовки и развития народа? </w:t>
      </w:r>
      <w:r w:rsidRPr="00743A05">
        <w:rPr>
          <w:rFonts w:ascii="Times New Roman" w:eastAsia="Times New Roman" w:hAnsi="Times New Roman" w:cs="Times New Roman"/>
          <w:sz w:val="28"/>
          <w:szCs w:val="28"/>
          <w:lang w:eastAsia="ru-RU"/>
        </w:rPr>
        <w:t xml:space="preserve"> </w:t>
      </w:r>
    </w:p>
    <w:p w14:paraId="0325FE66" w14:textId="3ED34771" w:rsidR="00743A05" w:rsidRPr="00743A05" w:rsidRDefault="00743A05" w:rsidP="00743A05">
      <w:pPr>
        <w:numPr>
          <w:ilvl w:val="0"/>
          <w:numId w:val="5"/>
        </w:numPr>
        <w:shd w:val="clear" w:color="auto" w:fill="FFFFFF"/>
        <w:spacing w:beforeAutospacing="1" w:after="0" w:line="240" w:lineRule="auto"/>
        <w:ind w:left="0" w:firstLine="0"/>
        <w:jc w:val="both"/>
        <w:rPr>
          <w:rFonts w:ascii="Times New Roman" w:eastAsia="Times New Roman" w:hAnsi="Times New Roman" w:cs="Times New Roman"/>
          <w:sz w:val="28"/>
          <w:szCs w:val="28"/>
          <w:lang w:eastAsia="ru-RU"/>
        </w:rPr>
      </w:pPr>
      <w:r w:rsidRPr="00743A05">
        <w:rPr>
          <w:rFonts w:ascii="Times New Roman" w:eastAsia="Times New Roman" w:hAnsi="Times New Roman" w:cs="Times New Roman"/>
          <w:sz w:val="28"/>
          <w:szCs w:val="28"/>
          <w:lang w:eastAsia="ru-RU"/>
        </w:rPr>
        <w:t>Как физическое воспитание и гимнастика были поставлены на службу Советской власти в годы борьбы с интервентами и белогвардейцами? </w:t>
      </w:r>
      <w:r w:rsidRPr="00743A05">
        <w:rPr>
          <w:rFonts w:ascii="Times New Roman" w:eastAsia="Times New Roman" w:hAnsi="Times New Roman" w:cs="Times New Roman"/>
          <w:sz w:val="28"/>
          <w:szCs w:val="28"/>
          <w:lang w:eastAsia="ru-RU"/>
        </w:rPr>
        <w:t xml:space="preserve"> </w:t>
      </w:r>
    </w:p>
    <w:p w14:paraId="639D5111" w14:textId="1E2A10CE" w:rsidR="00743A05" w:rsidRPr="00743A05" w:rsidRDefault="00743A05" w:rsidP="00743A05">
      <w:pPr>
        <w:numPr>
          <w:ilvl w:val="0"/>
          <w:numId w:val="5"/>
        </w:numPr>
        <w:shd w:val="clear" w:color="auto" w:fill="FFFFFF"/>
        <w:spacing w:beforeAutospacing="1" w:after="0" w:line="240" w:lineRule="auto"/>
        <w:ind w:left="0" w:firstLine="0"/>
        <w:jc w:val="both"/>
        <w:rPr>
          <w:rFonts w:ascii="Times New Roman" w:eastAsia="Times New Roman" w:hAnsi="Times New Roman" w:cs="Times New Roman"/>
          <w:sz w:val="28"/>
          <w:szCs w:val="28"/>
          <w:lang w:eastAsia="ru-RU"/>
        </w:rPr>
      </w:pPr>
      <w:r w:rsidRPr="00743A05">
        <w:rPr>
          <w:rFonts w:ascii="Times New Roman" w:eastAsia="Times New Roman" w:hAnsi="Times New Roman" w:cs="Times New Roman"/>
          <w:sz w:val="28"/>
          <w:szCs w:val="28"/>
          <w:lang w:eastAsia="ru-RU"/>
        </w:rPr>
        <w:t>Почему в 1929 году гимнастика впервые была разделена на отдельные виды: спортивную, художественную, акробатику? </w:t>
      </w:r>
      <w:r w:rsidRPr="00743A05">
        <w:rPr>
          <w:rFonts w:ascii="Times New Roman" w:eastAsia="Times New Roman" w:hAnsi="Times New Roman" w:cs="Times New Roman"/>
          <w:sz w:val="28"/>
          <w:szCs w:val="28"/>
          <w:lang w:eastAsia="ru-RU"/>
        </w:rPr>
        <w:t xml:space="preserve"> </w:t>
      </w:r>
    </w:p>
    <w:p w14:paraId="253BD3FE" w14:textId="74A11DC5" w:rsidR="00743A05" w:rsidRPr="00743A05" w:rsidRDefault="00743A05" w:rsidP="00743A05">
      <w:pPr>
        <w:numPr>
          <w:ilvl w:val="0"/>
          <w:numId w:val="5"/>
        </w:numPr>
        <w:shd w:val="clear" w:color="auto" w:fill="FFFFFF"/>
        <w:spacing w:beforeAutospacing="1" w:after="0" w:line="240" w:lineRule="auto"/>
        <w:ind w:left="0" w:firstLine="0"/>
        <w:jc w:val="both"/>
        <w:rPr>
          <w:rFonts w:ascii="Times New Roman" w:eastAsia="Times New Roman" w:hAnsi="Times New Roman" w:cs="Times New Roman"/>
          <w:sz w:val="28"/>
          <w:szCs w:val="28"/>
          <w:lang w:eastAsia="ru-RU"/>
        </w:rPr>
      </w:pPr>
      <w:r w:rsidRPr="00743A05">
        <w:rPr>
          <w:rFonts w:ascii="Times New Roman" w:eastAsia="Times New Roman" w:hAnsi="Times New Roman" w:cs="Times New Roman"/>
          <w:sz w:val="28"/>
          <w:szCs w:val="28"/>
          <w:lang w:eastAsia="ru-RU"/>
        </w:rPr>
        <w:t>Почему в 1931 году было введено введение Всесоюзного физкультурного комплекса «Готов к труду и обороне СССР» и что это ознаменовало? </w:t>
      </w:r>
      <w:r w:rsidRPr="00743A05">
        <w:rPr>
          <w:rFonts w:ascii="Times New Roman" w:eastAsia="Times New Roman" w:hAnsi="Times New Roman" w:cs="Times New Roman"/>
          <w:sz w:val="28"/>
          <w:szCs w:val="28"/>
          <w:lang w:eastAsia="ru-RU"/>
        </w:rPr>
        <w:t xml:space="preserve"> </w:t>
      </w:r>
    </w:p>
    <w:p w14:paraId="03408773" w14:textId="399D798D" w:rsidR="00743A05" w:rsidRPr="00743A05" w:rsidRDefault="00743A05" w:rsidP="00743A05">
      <w:pPr>
        <w:numPr>
          <w:ilvl w:val="0"/>
          <w:numId w:val="5"/>
        </w:numPr>
        <w:shd w:val="clear" w:color="auto" w:fill="FFFFFF"/>
        <w:spacing w:beforeAutospacing="1" w:after="0" w:line="240" w:lineRule="auto"/>
        <w:ind w:left="0" w:firstLine="0"/>
        <w:jc w:val="both"/>
        <w:rPr>
          <w:rFonts w:ascii="Times New Roman" w:eastAsia="Times New Roman" w:hAnsi="Times New Roman" w:cs="Times New Roman"/>
          <w:sz w:val="28"/>
          <w:szCs w:val="28"/>
          <w:lang w:eastAsia="ru-RU"/>
        </w:rPr>
      </w:pPr>
      <w:r w:rsidRPr="00743A05">
        <w:rPr>
          <w:rFonts w:ascii="Times New Roman" w:eastAsia="Times New Roman" w:hAnsi="Times New Roman" w:cs="Times New Roman"/>
          <w:sz w:val="28"/>
          <w:szCs w:val="28"/>
          <w:lang w:eastAsia="ru-RU"/>
        </w:rPr>
        <w:lastRenderedPageBreak/>
        <w:t>Почему в 1934 году открылась «Высшая школа художественного движения» при Ленинградском государственном институте физкультуры имени П. Ф. Лесгафта и что там сформировали? </w:t>
      </w:r>
      <w:r w:rsidRPr="00743A05">
        <w:rPr>
          <w:rFonts w:ascii="Times New Roman" w:eastAsia="Times New Roman" w:hAnsi="Times New Roman" w:cs="Times New Roman"/>
          <w:sz w:val="28"/>
          <w:szCs w:val="28"/>
          <w:lang w:eastAsia="ru-RU"/>
        </w:rPr>
        <w:t xml:space="preserve"> </w:t>
      </w:r>
    </w:p>
    <w:p w14:paraId="5D9907E3" w14:textId="5F60AFF7" w:rsidR="00743A05" w:rsidRPr="00743A05" w:rsidRDefault="00743A05" w:rsidP="00743A05">
      <w:pPr>
        <w:numPr>
          <w:ilvl w:val="0"/>
          <w:numId w:val="5"/>
        </w:numPr>
        <w:shd w:val="clear" w:color="auto" w:fill="FFFFFF"/>
        <w:spacing w:beforeAutospacing="1" w:after="0" w:line="240" w:lineRule="auto"/>
        <w:ind w:left="0" w:firstLine="0"/>
        <w:jc w:val="both"/>
        <w:rPr>
          <w:rFonts w:ascii="Times New Roman" w:eastAsia="Times New Roman" w:hAnsi="Times New Roman" w:cs="Times New Roman"/>
          <w:sz w:val="28"/>
          <w:szCs w:val="28"/>
          <w:lang w:eastAsia="ru-RU"/>
        </w:rPr>
      </w:pPr>
      <w:r w:rsidRPr="00743A05">
        <w:rPr>
          <w:rFonts w:ascii="Times New Roman" w:eastAsia="Times New Roman" w:hAnsi="Times New Roman" w:cs="Times New Roman"/>
          <w:sz w:val="28"/>
          <w:szCs w:val="28"/>
          <w:lang w:eastAsia="ru-RU"/>
        </w:rPr>
        <w:t>Почему в 1937 году спортсмены Советского Союза впервые участвовали в международных соревнованиях и где это произошло: в Антверпене на третьей рабочей Олимпиаде? </w:t>
      </w:r>
      <w:r w:rsidRPr="00743A05">
        <w:rPr>
          <w:rFonts w:ascii="Times New Roman" w:eastAsia="Times New Roman" w:hAnsi="Times New Roman" w:cs="Times New Roman"/>
          <w:sz w:val="28"/>
          <w:szCs w:val="28"/>
          <w:lang w:eastAsia="ru-RU"/>
        </w:rPr>
        <w:t xml:space="preserve"> </w:t>
      </w:r>
    </w:p>
    <w:p w14:paraId="52D089C0" w14:textId="77777777" w:rsidR="00743A05" w:rsidRPr="00743A05" w:rsidRDefault="00743A05" w:rsidP="00743A05">
      <w:pPr>
        <w:numPr>
          <w:ilvl w:val="0"/>
          <w:numId w:val="5"/>
        </w:numPr>
        <w:shd w:val="clear" w:color="auto" w:fill="FFFFFF"/>
        <w:spacing w:before="100" w:beforeAutospacing="1" w:after="0" w:line="240" w:lineRule="auto"/>
        <w:ind w:left="0" w:firstLine="0"/>
        <w:jc w:val="both"/>
        <w:rPr>
          <w:rFonts w:ascii="Times New Roman" w:eastAsia="Times New Roman" w:hAnsi="Times New Roman" w:cs="Times New Roman"/>
          <w:sz w:val="28"/>
          <w:szCs w:val="28"/>
          <w:lang w:eastAsia="ru-RU"/>
        </w:rPr>
      </w:pPr>
      <w:r w:rsidRPr="00743A05">
        <w:rPr>
          <w:rFonts w:ascii="Times New Roman" w:eastAsia="Times New Roman" w:hAnsi="Times New Roman" w:cs="Times New Roman"/>
          <w:sz w:val="28"/>
          <w:szCs w:val="28"/>
          <w:lang w:eastAsia="ru-RU"/>
        </w:rPr>
        <w:t>Почему в 1948 году вышло Постановление ЦК о развитии физической культуры в стране и что это был переломный момент для советской гимнастики: прежде этот вид спорта был направлен на оздоровление и поддержание физической культуры населения, а теперь стал привилегией профессиональных спортсменов?</w:t>
      </w:r>
    </w:p>
    <w:p w14:paraId="4C7D45E7" w14:textId="308E512F" w:rsidR="00743A05" w:rsidRPr="00743A05" w:rsidRDefault="00743A05" w:rsidP="00743A05">
      <w:pPr>
        <w:numPr>
          <w:ilvl w:val="0"/>
          <w:numId w:val="5"/>
        </w:numPr>
        <w:shd w:val="clear" w:color="auto" w:fill="FFFFFF"/>
        <w:spacing w:beforeAutospacing="1" w:after="0" w:line="240" w:lineRule="auto"/>
        <w:ind w:left="0" w:firstLine="0"/>
        <w:jc w:val="both"/>
        <w:rPr>
          <w:rFonts w:ascii="Times New Roman" w:eastAsia="Times New Roman" w:hAnsi="Times New Roman" w:cs="Times New Roman"/>
          <w:sz w:val="28"/>
          <w:szCs w:val="28"/>
          <w:lang w:eastAsia="ru-RU"/>
        </w:rPr>
      </w:pPr>
      <w:r w:rsidRPr="00743A05">
        <w:rPr>
          <w:rFonts w:ascii="Times New Roman" w:eastAsia="Times New Roman" w:hAnsi="Times New Roman" w:cs="Times New Roman"/>
          <w:sz w:val="28"/>
          <w:szCs w:val="28"/>
          <w:lang w:eastAsia="ru-RU"/>
        </w:rPr>
        <w:t>С 1930 года в Москве, Ленинграде, в столицах союзных республик и других городах Советского Союза ежегодно проводили массовые гимнастические выступления. </w:t>
      </w:r>
      <w:r w:rsidRPr="00743A05">
        <w:rPr>
          <w:rFonts w:ascii="Times New Roman" w:eastAsia="Times New Roman" w:hAnsi="Times New Roman" w:cs="Times New Roman"/>
          <w:sz w:val="28"/>
          <w:szCs w:val="28"/>
          <w:lang w:eastAsia="ru-RU"/>
        </w:rPr>
        <w:t xml:space="preserve"> </w:t>
      </w:r>
    </w:p>
    <w:p w14:paraId="19958015" w14:textId="77777777" w:rsidR="00743A05" w:rsidRPr="001777D7" w:rsidRDefault="00743A05">
      <w:pPr>
        <w:rPr>
          <w:rFonts w:ascii="Times New Roman" w:hAnsi="Times New Roman" w:cs="Times New Roman"/>
          <w:b/>
          <w:sz w:val="28"/>
          <w:szCs w:val="28"/>
        </w:rPr>
      </w:pPr>
    </w:p>
    <w:p w14:paraId="4BBDBE63" w14:textId="28CCD15A" w:rsidR="001777D7" w:rsidRDefault="001777D7">
      <w:pPr>
        <w:rPr>
          <w:rFonts w:ascii="Times New Roman" w:hAnsi="Times New Roman" w:cs="Times New Roman"/>
          <w:b/>
          <w:sz w:val="28"/>
          <w:szCs w:val="28"/>
        </w:rPr>
      </w:pPr>
      <w:r w:rsidRPr="001777D7">
        <w:rPr>
          <w:rFonts w:ascii="Times New Roman" w:hAnsi="Times New Roman" w:cs="Times New Roman"/>
          <w:b/>
          <w:sz w:val="28"/>
          <w:szCs w:val="28"/>
        </w:rPr>
        <w:t xml:space="preserve">ЛИТЕРАТУРА: </w:t>
      </w:r>
    </w:p>
    <w:p w14:paraId="074C5635" w14:textId="77777777" w:rsidR="000E3EE5" w:rsidRPr="004E7752" w:rsidRDefault="000E3EE5" w:rsidP="000E3EE5">
      <w:pPr>
        <w:spacing w:beforeAutospacing="1" w:after="0" w:line="330" w:lineRule="atLeast"/>
        <w:jc w:val="both"/>
        <w:rPr>
          <w:rFonts w:ascii="Times New Roman" w:eastAsia="Times New Roman" w:hAnsi="Times New Roman" w:cs="Times New Roman"/>
          <w:b/>
          <w:sz w:val="28"/>
          <w:szCs w:val="28"/>
          <w:lang w:eastAsia="ru-RU"/>
        </w:rPr>
      </w:pPr>
    </w:p>
    <w:tbl>
      <w:tblPr>
        <w:tblStyle w:val="TableNormal"/>
        <w:tblW w:w="9662" w:type="dxa"/>
        <w:tblLayout w:type="fixed"/>
        <w:tblLook w:val="01E0" w:firstRow="1" w:lastRow="1" w:firstColumn="1" w:lastColumn="1" w:noHBand="0" w:noVBand="0"/>
      </w:tblPr>
      <w:tblGrid>
        <w:gridCol w:w="9662"/>
      </w:tblGrid>
      <w:tr w:rsidR="000E3EE5" w:rsidRPr="004E7752" w14:paraId="44791A11" w14:textId="77777777" w:rsidTr="00356FD1">
        <w:trPr>
          <w:trHeight w:val="273"/>
        </w:trPr>
        <w:tc>
          <w:tcPr>
            <w:tcW w:w="9662" w:type="dxa"/>
          </w:tcPr>
          <w:p w14:paraId="1693F05F" w14:textId="77777777" w:rsidR="000E3EE5" w:rsidRPr="004E7752" w:rsidRDefault="000E3EE5" w:rsidP="00356FD1">
            <w:pPr>
              <w:ind w:left="108" w:right="96"/>
              <w:jc w:val="both"/>
              <w:rPr>
                <w:rFonts w:ascii="Times New Roman" w:eastAsia="Times New Roman" w:hAnsi="Times New Roman" w:cs="Times New Roman"/>
                <w:sz w:val="28"/>
                <w:szCs w:val="28"/>
                <w:shd w:val="clear" w:color="auto" w:fill="FFFFFF"/>
                <w:lang w:val="ru-RU"/>
              </w:rPr>
            </w:pPr>
            <w:r w:rsidRPr="004E7752">
              <w:rPr>
                <w:rFonts w:ascii="Times New Roman" w:eastAsia="Times New Roman" w:hAnsi="Times New Roman" w:cs="Times New Roman"/>
                <w:sz w:val="28"/>
                <w:szCs w:val="28"/>
                <w:lang w:val="ru-RU"/>
              </w:rPr>
              <w:t xml:space="preserve">1. </w:t>
            </w:r>
            <w:r w:rsidRPr="004E7752">
              <w:rPr>
                <w:rFonts w:ascii="Times New Roman" w:eastAsia="Times New Roman" w:hAnsi="Times New Roman" w:cs="Times New Roman"/>
                <w:sz w:val="28"/>
                <w:szCs w:val="28"/>
                <w:shd w:val="clear" w:color="auto" w:fill="FFFFFF"/>
                <w:lang w:val="ru-RU"/>
              </w:rPr>
              <w:t xml:space="preserve">Гимнастика: школа предметов : учебно-методическое пособие. — Тула : ТГПУ, 2024. — 219 с. — </w:t>
            </w:r>
            <w:r w:rsidRPr="004E7752">
              <w:rPr>
                <w:rFonts w:ascii="Times New Roman" w:eastAsia="Times New Roman" w:hAnsi="Times New Roman" w:cs="Times New Roman"/>
                <w:sz w:val="28"/>
                <w:szCs w:val="28"/>
                <w:shd w:val="clear" w:color="auto" w:fill="FFFFFF"/>
              </w:rPr>
              <w:t>ISBN</w:t>
            </w:r>
            <w:r w:rsidRPr="004E7752">
              <w:rPr>
                <w:rFonts w:ascii="Times New Roman" w:eastAsia="Times New Roman" w:hAnsi="Times New Roman" w:cs="Times New Roman"/>
                <w:sz w:val="28"/>
                <w:szCs w:val="28"/>
                <w:shd w:val="clear" w:color="auto" w:fill="FFFFFF"/>
                <w:lang w:val="ru-RU"/>
              </w:rPr>
              <w:t xml:space="preserve"> 978-5-6047369-4-4.</w:t>
            </w:r>
            <w:r w:rsidRPr="004E7752">
              <w:rPr>
                <w:rFonts w:ascii="Times New Roman" w:eastAsia="Times New Roman" w:hAnsi="Times New Roman" w:cs="Times New Roman"/>
                <w:sz w:val="28"/>
                <w:szCs w:val="28"/>
                <w:shd w:val="clear" w:color="auto" w:fill="FFFFFF"/>
              </w:rPr>
              <w:t> </w:t>
            </w:r>
            <w:r w:rsidRPr="004E7752">
              <w:rPr>
                <w:rFonts w:ascii="Times New Roman" w:eastAsia="Times New Roman" w:hAnsi="Times New Roman" w:cs="Times New Roman"/>
                <w:sz w:val="28"/>
                <w:szCs w:val="28"/>
                <w:shd w:val="clear" w:color="auto" w:fill="FFFFFF"/>
                <w:lang w:val="ru-RU"/>
              </w:rPr>
              <w:t>— Текст</w:t>
            </w:r>
            <w:r w:rsidRPr="004E7752">
              <w:rPr>
                <w:rFonts w:ascii="Times New Roman" w:eastAsia="Times New Roman" w:hAnsi="Times New Roman" w:cs="Times New Roman"/>
                <w:sz w:val="28"/>
                <w:szCs w:val="28"/>
                <w:shd w:val="clear" w:color="auto" w:fill="FFFFFF"/>
              </w:rPr>
              <w:t> </w:t>
            </w:r>
            <w:r w:rsidRPr="004E7752">
              <w:rPr>
                <w:rFonts w:ascii="Times New Roman" w:eastAsia="Times New Roman" w:hAnsi="Times New Roman" w:cs="Times New Roman"/>
                <w:sz w:val="28"/>
                <w:szCs w:val="28"/>
                <w:shd w:val="clear" w:color="auto" w:fill="FFFFFF"/>
                <w:lang w:val="ru-RU"/>
              </w:rPr>
              <w:t>: электронный</w:t>
            </w:r>
            <w:r w:rsidRPr="004E7752">
              <w:rPr>
                <w:rFonts w:ascii="Times New Roman" w:eastAsia="Times New Roman" w:hAnsi="Times New Roman" w:cs="Times New Roman"/>
                <w:sz w:val="28"/>
                <w:szCs w:val="28"/>
                <w:shd w:val="clear" w:color="auto" w:fill="FFFFFF"/>
              </w:rPr>
              <w:t> </w:t>
            </w:r>
            <w:r w:rsidRPr="004E7752">
              <w:rPr>
                <w:rFonts w:ascii="Times New Roman" w:eastAsia="Times New Roman" w:hAnsi="Times New Roman" w:cs="Times New Roman"/>
                <w:sz w:val="28"/>
                <w:szCs w:val="28"/>
                <w:shd w:val="clear" w:color="auto" w:fill="FFFFFF"/>
                <w:lang w:val="ru-RU"/>
              </w:rPr>
              <w:t xml:space="preserve">// Лань : электронно-библиотечная система. — </w:t>
            </w:r>
            <w:r w:rsidRPr="004E7752">
              <w:rPr>
                <w:rFonts w:ascii="Times New Roman" w:eastAsia="Times New Roman" w:hAnsi="Times New Roman" w:cs="Times New Roman"/>
                <w:sz w:val="28"/>
                <w:szCs w:val="28"/>
                <w:shd w:val="clear" w:color="auto" w:fill="FFFFFF"/>
              </w:rPr>
              <w:t>URL</w:t>
            </w:r>
            <w:r w:rsidRPr="004E7752">
              <w:rPr>
                <w:rFonts w:ascii="Times New Roman" w:eastAsia="Times New Roman" w:hAnsi="Times New Roman" w:cs="Times New Roman"/>
                <w:sz w:val="28"/>
                <w:szCs w:val="28"/>
                <w:shd w:val="clear" w:color="auto" w:fill="FFFFFF"/>
                <w:lang w:val="ru-RU"/>
              </w:rPr>
              <w:t xml:space="preserve">: </w:t>
            </w:r>
            <w:r w:rsidRPr="004E7752">
              <w:rPr>
                <w:rFonts w:ascii="Times New Roman" w:eastAsia="Times New Roman" w:hAnsi="Times New Roman" w:cs="Times New Roman"/>
                <w:sz w:val="28"/>
                <w:szCs w:val="28"/>
                <w:shd w:val="clear" w:color="auto" w:fill="FFFFFF"/>
              </w:rPr>
              <w:t>https</w:t>
            </w:r>
            <w:r w:rsidRPr="004E7752">
              <w:rPr>
                <w:rFonts w:ascii="Times New Roman" w:eastAsia="Times New Roman" w:hAnsi="Times New Roman" w:cs="Times New Roman"/>
                <w:sz w:val="28"/>
                <w:szCs w:val="28"/>
                <w:shd w:val="clear" w:color="auto" w:fill="FFFFFF"/>
                <w:lang w:val="ru-RU"/>
              </w:rPr>
              <w:t>://</w:t>
            </w:r>
            <w:r w:rsidRPr="004E7752">
              <w:rPr>
                <w:rFonts w:ascii="Times New Roman" w:eastAsia="Times New Roman" w:hAnsi="Times New Roman" w:cs="Times New Roman"/>
                <w:sz w:val="28"/>
                <w:szCs w:val="28"/>
                <w:shd w:val="clear" w:color="auto" w:fill="FFFFFF"/>
              </w:rPr>
              <w:t>e</w:t>
            </w:r>
            <w:r w:rsidRPr="004E7752">
              <w:rPr>
                <w:rFonts w:ascii="Times New Roman" w:eastAsia="Times New Roman" w:hAnsi="Times New Roman" w:cs="Times New Roman"/>
                <w:sz w:val="28"/>
                <w:szCs w:val="28"/>
                <w:shd w:val="clear" w:color="auto" w:fill="FFFFFF"/>
                <w:lang w:val="ru-RU"/>
              </w:rPr>
              <w:t>.</w:t>
            </w:r>
            <w:proofErr w:type="spellStart"/>
            <w:r w:rsidRPr="004E7752">
              <w:rPr>
                <w:rFonts w:ascii="Times New Roman" w:eastAsia="Times New Roman" w:hAnsi="Times New Roman" w:cs="Times New Roman"/>
                <w:sz w:val="28"/>
                <w:szCs w:val="28"/>
                <w:shd w:val="clear" w:color="auto" w:fill="FFFFFF"/>
              </w:rPr>
              <w:t>lanbook</w:t>
            </w:r>
            <w:proofErr w:type="spellEnd"/>
            <w:r w:rsidRPr="004E7752">
              <w:rPr>
                <w:rFonts w:ascii="Times New Roman" w:eastAsia="Times New Roman" w:hAnsi="Times New Roman" w:cs="Times New Roman"/>
                <w:sz w:val="28"/>
                <w:szCs w:val="28"/>
                <w:shd w:val="clear" w:color="auto" w:fill="FFFFFF"/>
                <w:lang w:val="ru-RU"/>
              </w:rPr>
              <w:t>.</w:t>
            </w:r>
            <w:r w:rsidRPr="004E7752">
              <w:rPr>
                <w:rFonts w:ascii="Times New Roman" w:eastAsia="Times New Roman" w:hAnsi="Times New Roman" w:cs="Times New Roman"/>
                <w:sz w:val="28"/>
                <w:szCs w:val="28"/>
                <w:shd w:val="clear" w:color="auto" w:fill="FFFFFF"/>
              </w:rPr>
              <w:t>com</w:t>
            </w:r>
            <w:r w:rsidRPr="004E7752">
              <w:rPr>
                <w:rFonts w:ascii="Times New Roman" w:eastAsia="Times New Roman" w:hAnsi="Times New Roman" w:cs="Times New Roman"/>
                <w:sz w:val="28"/>
                <w:szCs w:val="28"/>
                <w:shd w:val="clear" w:color="auto" w:fill="FFFFFF"/>
                <w:lang w:val="ru-RU"/>
              </w:rPr>
              <w:t>/</w:t>
            </w:r>
            <w:r w:rsidRPr="004E7752">
              <w:rPr>
                <w:rFonts w:ascii="Times New Roman" w:eastAsia="Times New Roman" w:hAnsi="Times New Roman" w:cs="Times New Roman"/>
                <w:sz w:val="28"/>
                <w:szCs w:val="28"/>
                <w:shd w:val="clear" w:color="auto" w:fill="FFFFFF"/>
              </w:rPr>
              <w:t>book</w:t>
            </w:r>
            <w:r w:rsidRPr="004E7752">
              <w:rPr>
                <w:rFonts w:ascii="Times New Roman" w:eastAsia="Times New Roman" w:hAnsi="Times New Roman" w:cs="Times New Roman"/>
                <w:sz w:val="28"/>
                <w:szCs w:val="28"/>
                <w:shd w:val="clear" w:color="auto" w:fill="FFFFFF"/>
                <w:lang w:val="ru-RU"/>
              </w:rPr>
              <w:t>/213485</w:t>
            </w:r>
          </w:p>
        </w:tc>
      </w:tr>
      <w:tr w:rsidR="000E3EE5" w:rsidRPr="004E7752" w14:paraId="4C94C628" w14:textId="77777777" w:rsidTr="00356FD1">
        <w:trPr>
          <w:trHeight w:val="556"/>
        </w:trPr>
        <w:tc>
          <w:tcPr>
            <w:tcW w:w="9662" w:type="dxa"/>
          </w:tcPr>
          <w:p w14:paraId="74E9E8CC" w14:textId="77777777" w:rsidR="000E3EE5" w:rsidRPr="004E7752" w:rsidRDefault="000E3EE5" w:rsidP="00356FD1">
            <w:pPr>
              <w:ind w:left="108" w:right="96"/>
              <w:jc w:val="both"/>
              <w:rPr>
                <w:rFonts w:ascii="Times New Roman" w:eastAsia="Times New Roman" w:hAnsi="Times New Roman" w:cs="Times New Roman"/>
                <w:sz w:val="28"/>
                <w:szCs w:val="28"/>
                <w:lang w:val="ru-RU"/>
              </w:rPr>
            </w:pPr>
            <w:r w:rsidRPr="004E7752">
              <w:rPr>
                <w:rFonts w:ascii="Times New Roman" w:eastAsia="Times New Roman" w:hAnsi="Times New Roman" w:cs="Times New Roman"/>
                <w:sz w:val="28"/>
                <w:szCs w:val="28"/>
                <w:lang w:val="ru-RU"/>
              </w:rPr>
              <w:t xml:space="preserve">2. Дугина, В. В. Терминология в гимнастике : учебное пособие / В. В. Дугина. — Саранск : МГПИ им. М.Е. </w:t>
            </w:r>
            <w:proofErr w:type="spellStart"/>
            <w:r w:rsidRPr="004E7752">
              <w:rPr>
                <w:rFonts w:ascii="Times New Roman" w:eastAsia="Times New Roman" w:hAnsi="Times New Roman" w:cs="Times New Roman"/>
                <w:sz w:val="28"/>
                <w:szCs w:val="28"/>
                <w:lang w:val="ru-RU"/>
              </w:rPr>
              <w:t>Евсевьева</w:t>
            </w:r>
            <w:proofErr w:type="spellEnd"/>
            <w:r w:rsidRPr="004E7752">
              <w:rPr>
                <w:rFonts w:ascii="Times New Roman" w:eastAsia="Times New Roman" w:hAnsi="Times New Roman" w:cs="Times New Roman"/>
                <w:sz w:val="28"/>
                <w:szCs w:val="28"/>
                <w:lang w:val="ru-RU"/>
              </w:rPr>
              <w:t>, 2024. — 88 с.</w:t>
            </w:r>
            <w:r w:rsidRPr="004E7752">
              <w:rPr>
                <w:rFonts w:ascii="Times New Roman" w:eastAsia="Times New Roman" w:hAnsi="Times New Roman" w:cs="Times New Roman"/>
                <w:sz w:val="28"/>
                <w:szCs w:val="28"/>
              </w:rPr>
              <w:t> </w:t>
            </w:r>
            <w:r w:rsidRPr="004E7752">
              <w:rPr>
                <w:rFonts w:ascii="Times New Roman" w:eastAsia="Times New Roman" w:hAnsi="Times New Roman" w:cs="Times New Roman"/>
                <w:sz w:val="28"/>
                <w:szCs w:val="28"/>
                <w:lang w:val="ru-RU"/>
              </w:rPr>
              <w:t>— Текст</w:t>
            </w:r>
            <w:r w:rsidRPr="004E7752">
              <w:rPr>
                <w:rFonts w:ascii="Times New Roman" w:eastAsia="Times New Roman" w:hAnsi="Times New Roman" w:cs="Times New Roman"/>
                <w:sz w:val="28"/>
                <w:szCs w:val="28"/>
              </w:rPr>
              <w:t> </w:t>
            </w:r>
            <w:r w:rsidRPr="004E7752">
              <w:rPr>
                <w:rFonts w:ascii="Times New Roman" w:eastAsia="Times New Roman" w:hAnsi="Times New Roman" w:cs="Times New Roman"/>
                <w:sz w:val="28"/>
                <w:szCs w:val="28"/>
                <w:lang w:val="ru-RU"/>
              </w:rPr>
              <w:t>: электронный</w:t>
            </w:r>
            <w:r w:rsidRPr="004E7752">
              <w:rPr>
                <w:rFonts w:ascii="Times New Roman" w:eastAsia="Times New Roman" w:hAnsi="Times New Roman" w:cs="Times New Roman"/>
                <w:sz w:val="28"/>
                <w:szCs w:val="28"/>
              </w:rPr>
              <w:t> </w:t>
            </w:r>
            <w:r w:rsidRPr="004E7752">
              <w:rPr>
                <w:rFonts w:ascii="Times New Roman" w:eastAsia="Times New Roman" w:hAnsi="Times New Roman" w:cs="Times New Roman"/>
                <w:sz w:val="28"/>
                <w:szCs w:val="28"/>
                <w:lang w:val="ru-RU"/>
              </w:rPr>
              <w:t xml:space="preserve">// Лань : электронно-библиотечная система. — </w:t>
            </w:r>
            <w:r w:rsidRPr="004E7752">
              <w:rPr>
                <w:rFonts w:ascii="Times New Roman" w:eastAsia="Times New Roman" w:hAnsi="Times New Roman" w:cs="Times New Roman"/>
                <w:sz w:val="28"/>
                <w:szCs w:val="28"/>
              </w:rPr>
              <w:t>URL</w:t>
            </w:r>
            <w:r w:rsidRPr="004E7752">
              <w:rPr>
                <w:rFonts w:ascii="Times New Roman" w:eastAsia="Times New Roman" w:hAnsi="Times New Roman" w:cs="Times New Roman"/>
                <w:sz w:val="28"/>
                <w:szCs w:val="28"/>
                <w:lang w:val="ru-RU"/>
              </w:rPr>
              <w:t xml:space="preserve">: </w:t>
            </w:r>
            <w:r w:rsidRPr="004E7752">
              <w:rPr>
                <w:rFonts w:ascii="Times New Roman" w:eastAsia="Times New Roman" w:hAnsi="Times New Roman" w:cs="Times New Roman"/>
                <w:sz w:val="28"/>
                <w:szCs w:val="28"/>
              </w:rPr>
              <w:t>https</w:t>
            </w:r>
            <w:r w:rsidRPr="004E7752">
              <w:rPr>
                <w:rFonts w:ascii="Times New Roman" w:eastAsia="Times New Roman" w:hAnsi="Times New Roman" w:cs="Times New Roman"/>
                <w:sz w:val="28"/>
                <w:szCs w:val="28"/>
                <w:lang w:val="ru-RU"/>
              </w:rPr>
              <w:t>://</w:t>
            </w:r>
            <w:r w:rsidRPr="004E7752">
              <w:rPr>
                <w:rFonts w:ascii="Times New Roman" w:eastAsia="Times New Roman" w:hAnsi="Times New Roman" w:cs="Times New Roman"/>
                <w:sz w:val="28"/>
                <w:szCs w:val="28"/>
              </w:rPr>
              <w:t>e</w:t>
            </w:r>
            <w:r w:rsidRPr="004E7752">
              <w:rPr>
                <w:rFonts w:ascii="Times New Roman" w:eastAsia="Times New Roman" w:hAnsi="Times New Roman" w:cs="Times New Roman"/>
                <w:sz w:val="28"/>
                <w:szCs w:val="28"/>
                <w:lang w:val="ru-RU"/>
              </w:rPr>
              <w:t>.</w:t>
            </w:r>
            <w:proofErr w:type="spellStart"/>
            <w:r w:rsidRPr="004E7752">
              <w:rPr>
                <w:rFonts w:ascii="Times New Roman" w:eastAsia="Times New Roman" w:hAnsi="Times New Roman" w:cs="Times New Roman"/>
                <w:sz w:val="28"/>
                <w:szCs w:val="28"/>
              </w:rPr>
              <w:t>lanbook</w:t>
            </w:r>
            <w:proofErr w:type="spellEnd"/>
            <w:r w:rsidRPr="004E7752">
              <w:rPr>
                <w:rFonts w:ascii="Times New Roman" w:eastAsia="Times New Roman" w:hAnsi="Times New Roman" w:cs="Times New Roman"/>
                <w:sz w:val="28"/>
                <w:szCs w:val="28"/>
                <w:lang w:val="ru-RU"/>
              </w:rPr>
              <w:t>.</w:t>
            </w:r>
            <w:r w:rsidRPr="004E7752">
              <w:rPr>
                <w:rFonts w:ascii="Times New Roman" w:eastAsia="Times New Roman" w:hAnsi="Times New Roman" w:cs="Times New Roman"/>
                <w:sz w:val="28"/>
                <w:szCs w:val="28"/>
              </w:rPr>
              <w:t>com</w:t>
            </w:r>
            <w:r w:rsidRPr="004E7752">
              <w:rPr>
                <w:rFonts w:ascii="Times New Roman" w:eastAsia="Times New Roman" w:hAnsi="Times New Roman" w:cs="Times New Roman"/>
                <w:sz w:val="28"/>
                <w:szCs w:val="28"/>
                <w:lang w:val="ru-RU"/>
              </w:rPr>
              <w:t>/</w:t>
            </w:r>
            <w:r w:rsidRPr="004E7752">
              <w:rPr>
                <w:rFonts w:ascii="Times New Roman" w:eastAsia="Times New Roman" w:hAnsi="Times New Roman" w:cs="Times New Roman"/>
                <w:sz w:val="28"/>
                <w:szCs w:val="28"/>
              </w:rPr>
              <w:t>book</w:t>
            </w:r>
            <w:r w:rsidRPr="004E7752">
              <w:rPr>
                <w:rFonts w:ascii="Times New Roman" w:eastAsia="Times New Roman" w:hAnsi="Times New Roman" w:cs="Times New Roman"/>
                <w:sz w:val="28"/>
                <w:szCs w:val="28"/>
                <w:lang w:val="ru-RU"/>
              </w:rPr>
              <w:t>/74481</w:t>
            </w:r>
          </w:p>
        </w:tc>
      </w:tr>
      <w:tr w:rsidR="000E3EE5" w:rsidRPr="004E7752" w14:paraId="6D9980D6" w14:textId="77777777" w:rsidTr="00356FD1">
        <w:trPr>
          <w:trHeight w:val="556"/>
        </w:trPr>
        <w:tc>
          <w:tcPr>
            <w:tcW w:w="9662" w:type="dxa"/>
          </w:tcPr>
          <w:p w14:paraId="0282C3AD" w14:textId="77777777" w:rsidR="000E3EE5" w:rsidRPr="004E7752" w:rsidRDefault="000E3EE5" w:rsidP="00356FD1">
            <w:pPr>
              <w:ind w:left="108" w:right="96"/>
              <w:jc w:val="both"/>
              <w:rPr>
                <w:rFonts w:ascii="Times New Roman" w:eastAsia="Times New Roman" w:hAnsi="Times New Roman" w:cs="Times New Roman"/>
                <w:sz w:val="28"/>
                <w:szCs w:val="28"/>
                <w:lang w:val="ru-RU"/>
              </w:rPr>
            </w:pPr>
            <w:r w:rsidRPr="004E7752">
              <w:rPr>
                <w:rFonts w:ascii="Times New Roman" w:eastAsia="Times New Roman" w:hAnsi="Times New Roman" w:cs="Times New Roman"/>
                <w:sz w:val="28"/>
                <w:szCs w:val="28"/>
                <w:lang w:val="ru-RU"/>
              </w:rPr>
              <w:t xml:space="preserve">3. Баженова, Н. А. Техническая подготовка на уроках гимнастики в школе : учебное пособие / Н. А. Баженова. — Барнаул : </w:t>
            </w:r>
            <w:proofErr w:type="spellStart"/>
            <w:r w:rsidRPr="004E7752">
              <w:rPr>
                <w:rFonts w:ascii="Times New Roman" w:eastAsia="Times New Roman" w:hAnsi="Times New Roman" w:cs="Times New Roman"/>
                <w:sz w:val="28"/>
                <w:szCs w:val="28"/>
                <w:lang w:val="ru-RU"/>
              </w:rPr>
              <w:t>АлтГПУ</w:t>
            </w:r>
            <w:proofErr w:type="spellEnd"/>
            <w:r w:rsidRPr="004E7752">
              <w:rPr>
                <w:rFonts w:ascii="Times New Roman" w:eastAsia="Times New Roman" w:hAnsi="Times New Roman" w:cs="Times New Roman"/>
                <w:sz w:val="28"/>
                <w:szCs w:val="28"/>
                <w:lang w:val="ru-RU"/>
              </w:rPr>
              <w:t xml:space="preserve">, 2020. — 210 с. — </w:t>
            </w:r>
            <w:r w:rsidRPr="004E7752">
              <w:rPr>
                <w:rFonts w:ascii="Times New Roman" w:eastAsia="Times New Roman" w:hAnsi="Times New Roman" w:cs="Times New Roman"/>
                <w:sz w:val="28"/>
                <w:szCs w:val="28"/>
              </w:rPr>
              <w:t>ISBN</w:t>
            </w:r>
            <w:r w:rsidRPr="004E7752">
              <w:rPr>
                <w:rFonts w:ascii="Times New Roman" w:eastAsia="Times New Roman" w:hAnsi="Times New Roman" w:cs="Times New Roman"/>
                <w:sz w:val="28"/>
                <w:szCs w:val="28"/>
                <w:lang w:val="ru-RU"/>
              </w:rPr>
              <w:t xml:space="preserve"> 978-5-88210-956-0.</w:t>
            </w:r>
            <w:r w:rsidRPr="004E7752">
              <w:rPr>
                <w:rFonts w:ascii="Times New Roman" w:eastAsia="Times New Roman" w:hAnsi="Times New Roman" w:cs="Times New Roman"/>
                <w:sz w:val="28"/>
                <w:szCs w:val="28"/>
              </w:rPr>
              <w:t> </w:t>
            </w:r>
            <w:r w:rsidRPr="004E7752">
              <w:rPr>
                <w:rFonts w:ascii="Times New Roman" w:eastAsia="Times New Roman" w:hAnsi="Times New Roman" w:cs="Times New Roman"/>
                <w:sz w:val="28"/>
                <w:szCs w:val="28"/>
                <w:lang w:val="ru-RU"/>
              </w:rPr>
              <w:t>— Текст</w:t>
            </w:r>
            <w:r w:rsidRPr="004E7752">
              <w:rPr>
                <w:rFonts w:ascii="Times New Roman" w:eastAsia="Times New Roman" w:hAnsi="Times New Roman" w:cs="Times New Roman"/>
                <w:sz w:val="28"/>
                <w:szCs w:val="28"/>
              </w:rPr>
              <w:t> </w:t>
            </w:r>
            <w:r w:rsidRPr="004E7752">
              <w:rPr>
                <w:rFonts w:ascii="Times New Roman" w:eastAsia="Times New Roman" w:hAnsi="Times New Roman" w:cs="Times New Roman"/>
                <w:sz w:val="28"/>
                <w:szCs w:val="28"/>
                <w:lang w:val="ru-RU"/>
              </w:rPr>
              <w:t>: электронный</w:t>
            </w:r>
            <w:r w:rsidRPr="004E7752">
              <w:rPr>
                <w:rFonts w:ascii="Times New Roman" w:eastAsia="Times New Roman" w:hAnsi="Times New Roman" w:cs="Times New Roman"/>
                <w:sz w:val="28"/>
                <w:szCs w:val="28"/>
              </w:rPr>
              <w:t> </w:t>
            </w:r>
            <w:r w:rsidRPr="004E7752">
              <w:rPr>
                <w:rFonts w:ascii="Times New Roman" w:eastAsia="Times New Roman" w:hAnsi="Times New Roman" w:cs="Times New Roman"/>
                <w:sz w:val="28"/>
                <w:szCs w:val="28"/>
                <w:lang w:val="ru-RU"/>
              </w:rPr>
              <w:t xml:space="preserve">// Лань : электронно-библиотечная система. — </w:t>
            </w:r>
            <w:r w:rsidRPr="004E7752">
              <w:rPr>
                <w:rFonts w:ascii="Times New Roman" w:eastAsia="Times New Roman" w:hAnsi="Times New Roman" w:cs="Times New Roman"/>
                <w:sz w:val="28"/>
                <w:szCs w:val="28"/>
              </w:rPr>
              <w:t>URL</w:t>
            </w:r>
            <w:r w:rsidRPr="004E7752">
              <w:rPr>
                <w:rFonts w:ascii="Times New Roman" w:eastAsia="Times New Roman" w:hAnsi="Times New Roman" w:cs="Times New Roman"/>
                <w:sz w:val="28"/>
                <w:szCs w:val="28"/>
                <w:lang w:val="ru-RU"/>
              </w:rPr>
              <w:t xml:space="preserve">: </w:t>
            </w:r>
            <w:r w:rsidRPr="004E7752">
              <w:rPr>
                <w:rFonts w:ascii="Times New Roman" w:eastAsia="Times New Roman" w:hAnsi="Times New Roman" w:cs="Times New Roman"/>
                <w:sz w:val="28"/>
                <w:szCs w:val="28"/>
              </w:rPr>
              <w:t>https</w:t>
            </w:r>
            <w:r w:rsidRPr="004E7752">
              <w:rPr>
                <w:rFonts w:ascii="Times New Roman" w:eastAsia="Times New Roman" w:hAnsi="Times New Roman" w:cs="Times New Roman"/>
                <w:sz w:val="28"/>
                <w:szCs w:val="28"/>
                <w:lang w:val="ru-RU"/>
              </w:rPr>
              <w:t>://</w:t>
            </w:r>
            <w:r w:rsidRPr="004E7752">
              <w:rPr>
                <w:rFonts w:ascii="Times New Roman" w:eastAsia="Times New Roman" w:hAnsi="Times New Roman" w:cs="Times New Roman"/>
                <w:sz w:val="28"/>
                <w:szCs w:val="28"/>
              </w:rPr>
              <w:t>e</w:t>
            </w:r>
            <w:r w:rsidRPr="004E7752">
              <w:rPr>
                <w:rFonts w:ascii="Times New Roman" w:eastAsia="Times New Roman" w:hAnsi="Times New Roman" w:cs="Times New Roman"/>
                <w:sz w:val="28"/>
                <w:szCs w:val="28"/>
                <w:lang w:val="ru-RU"/>
              </w:rPr>
              <w:t>.</w:t>
            </w:r>
            <w:proofErr w:type="spellStart"/>
            <w:r w:rsidRPr="004E7752">
              <w:rPr>
                <w:rFonts w:ascii="Times New Roman" w:eastAsia="Times New Roman" w:hAnsi="Times New Roman" w:cs="Times New Roman"/>
                <w:sz w:val="28"/>
                <w:szCs w:val="28"/>
              </w:rPr>
              <w:t>lanbook</w:t>
            </w:r>
            <w:proofErr w:type="spellEnd"/>
            <w:r w:rsidRPr="004E7752">
              <w:rPr>
                <w:rFonts w:ascii="Times New Roman" w:eastAsia="Times New Roman" w:hAnsi="Times New Roman" w:cs="Times New Roman"/>
                <w:sz w:val="28"/>
                <w:szCs w:val="28"/>
                <w:lang w:val="ru-RU"/>
              </w:rPr>
              <w:t>.</w:t>
            </w:r>
            <w:r w:rsidRPr="004E7752">
              <w:rPr>
                <w:rFonts w:ascii="Times New Roman" w:eastAsia="Times New Roman" w:hAnsi="Times New Roman" w:cs="Times New Roman"/>
                <w:sz w:val="28"/>
                <w:szCs w:val="28"/>
              </w:rPr>
              <w:t>com</w:t>
            </w:r>
            <w:r w:rsidRPr="004E7752">
              <w:rPr>
                <w:rFonts w:ascii="Times New Roman" w:eastAsia="Times New Roman" w:hAnsi="Times New Roman" w:cs="Times New Roman"/>
                <w:sz w:val="28"/>
                <w:szCs w:val="28"/>
                <w:lang w:val="ru-RU"/>
              </w:rPr>
              <w:t>/</w:t>
            </w:r>
            <w:r w:rsidRPr="004E7752">
              <w:rPr>
                <w:rFonts w:ascii="Times New Roman" w:eastAsia="Times New Roman" w:hAnsi="Times New Roman" w:cs="Times New Roman"/>
                <w:sz w:val="28"/>
                <w:szCs w:val="28"/>
              </w:rPr>
              <w:t>book</w:t>
            </w:r>
            <w:r w:rsidRPr="004E7752">
              <w:rPr>
                <w:rFonts w:ascii="Times New Roman" w:eastAsia="Times New Roman" w:hAnsi="Times New Roman" w:cs="Times New Roman"/>
                <w:sz w:val="28"/>
                <w:szCs w:val="28"/>
                <w:lang w:val="ru-RU"/>
              </w:rPr>
              <w:t>/156039</w:t>
            </w:r>
          </w:p>
        </w:tc>
      </w:tr>
    </w:tbl>
    <w:p w14:paraId="54882DA8" w14:textId="77777777" w:rsidR="000E3EE5" w:rsidRDefault="000E3EE5">
      <w:pPr>
        <w:rPr>
          <w:rFonts w:ascii="Times New Roman" w:hAnsi="Times New Roman" w:cs="Times New Roman"/>
          <w:b/>
          <w:sz w:val="28"/>
          <w:szCs w:val="28"/>
        </w:rPr>
      </w:pPr>
      <w:bookmarkStart w:id="10" w:name="_GoBack"/>
      <w:bookmarkEnd w:id="10"/>
    </w:p>
    <w:p w14:paraId="2B16894F" w14:textId="77777777" w:rsidR="002B514B" w:rsidRDefault="002B514B" w:rsidP="002B514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743A05" w:rsidRPr="002B514B">
        <w:rPr>
          <w:rFonts w:ascii="Times New Roman" w:eastAsia="Times New Roman" w:hAnsi="Times New Roman" w:cs="Times New Roman"/>
          <w:sz w:val="28"/>
          <w:szCs w:val="28"/>
          <w:lang w:eastAsia="ru-RU"/>
        </w:rPr>
        <w:t>«Гимнастика, как спортивно-педагогическая дисциплина в системе физического воспитания». </w:t>
      </w:r>
      <w:r w:rsidR="00743A05" w:rsidRPr="002B514B">
        <w:rPr>
          <w:rFonts w:ascii="Times New Roman" w:eastAsia="Times New Roman" w:hAnsi="Times New Roman" w:cs="Times New Roman"/>
          <w:sz w:val="28"/>
          <w:szCs w:val="28"/>
          <w:lang w:eastAsia="ru-RU"/>
        </w:rPr>
        <w:t xml:space="preserve"> </w:t>
      </w:r>
    </w:p>
    <w:p w14:paraId="4DAAFF8F" w14:textId="77777777" w:rsidR="002B514B" w:rsidRDefault="002B514B" w:rsidP="002B514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743A05" w:rsidRPr="002B514B">
        <w:rPr>
          <w:rFonts w:ascii="Times New Roman" w:eastAsia="Times New Roman" w:hAnsi="Times New Roman" w:cs="Times New Roman"/>
          <w:sz w:val="28"/>
          <w:szCs w:val="28"/>
          <w:lang w:eastAsia="ru-RU"/>
        </w:rPr>
        <w:t>«История массовой гимнастики в России и СССР». </w:t>
      </w:r>
      <w:r w:rsidR="00743A05" w:rsidRPr="002B514B">
        <w:rPr>
          <w:rFonts w:ascii="Times New Roman" w:eastAsia="Times New Roman" w:hAnsi="Times New Roman" w:cs="Times New Roman"/>
          <w:sz w:val="28"/>
          <w:szCs w:val="28"/>
          <w:lang w:eastAsia="ru-RU"/>
        </w:rPr>
        <w:t xml:space="preserve"> </w:t>
      </w:r>
    </w:p>
    <w:p w14:paraId="6453B59C" w14:textId="090429AB" w:rsidR="00743A05" w:rsidRPr="002B514B" w:rsidRDefault="002B514B" w:rsidP="002B514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3.</w:t>
      </w:r>
      <w:r w:rsidR="00743A05" w:rsidRPr="002B514B">
        <w:rPr>
          <w:rFonts w:ascii="Times New Roman" w:eastAsia="Times New Roman" w:hAnsi="Times New Roman" w:cs="Times New Roman"/>
          <w:sz w:val="28"/>
          <w:szCs w:val="28"/>
          <w:shd w:val="clear" w:color="auto" w:fill="FFFFFF"/>
          <w:lang w:eastAsia="ru-RU"/>
        </w:rPr>
        <w:t>«Гимнастика — история развития и современное значение». </w:t>
      </w:r>
      <w:hyperlink r:id="rId5" w:tgtFrame="_blank" w:history="1">
        <w:r w:rsidR="00743A05" w:rsidRPr="002B514B">
          <w:rPr>
            <w:rFonts w:ascii="Times New Roman" w:eastAsia="Times New Roman" w:hAnsi="Times New Roman" w:cs="Times New Roman"/>
            <w:sz w:val="28"/>
            <w:szCs w:val="28"/>
            <w:lang w:eastAsia="ru-RU"/>
          </w:rPr>
          <w:br/>
        </w:r>
      </w:hyperlink>
    </w:p>
    <w:sectPr w:rsidR="00743A05" w:rsidRPr="002B514B" w:rsidSect="00157388">
      <w:pgSz w:w="11900" w:h="16840"/>
      <w:pgMar w:top="1560" w:right="732" w:bottom="1758" w:left="1583" w:header="0" w:footer="669" w:gutter="0"/>
      <w:cols w:space="708"/>
      <w:noEndnote/>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1E7252"/>
    <w:multiLevelType w:val="multilevel"/>
    <w:tmpl w:val="1278C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2D167F"/>
    <w:multiLevelType w:val="hybridMultilevel"/>
    <w:tmpl w:val="C1C63E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36650D6"/>
    <w:multiLevelType w:val="multilevel"/>
    <w:tmpl w:val="CBA29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BA4885"/>
    <w:multiLevelType w:val="multilevel"/>
    <w:tmpl w:val="9FF88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0C6C5F"/>
    <w:multiLevelType w:val="multilevel"/>
    <w:tmpl w:val="6CC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C17C16"/>
    <w:multiLevelType w:val="multilevel"/>
    <w:tmpl w:val="5E1A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877"/>
    <w:rsid w:val="000E3EE5"/>
    <w:rsid w:val="00157388"/>
    <w:rsid w:val="001777D7"/>
    <w:rsid w:val="002B514B"/>
    <w:rsid w:val="00743A05"/>
    <w:rsid w:val="00A71D11"/>
    <w:rsid w:val="00E571DC"/>
    <w:rsid w:val="00FC3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51986"/>
  <w15:chartTrackingRefBased/>
  <w15:docId w15:val="{9E7E7D0F-99A8-4218-B488-7F84F83A7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1777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777D7"/>
  </w:style>
  <w:style w:type="character" w:customStyle="1" w:styleId="c8">
    <w:name w:val="c8"/>
    <w:basedOn w:val="a0"/>
    <w:rsid w:val="001777D7"/>
  </w:style>
  <w:style w:type="paragraph" w:customStyle="1" w:styleId="c19">
    <w:name w:val="c19"/>
    <w:basedOn w:val="a"/>
    <w:rsid w:val="001777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1777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1777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3">
    <w:name w:val="Основной текст_"/>
    <w:link w:val="1"/>
    <w:locked/>
    <w:rsid w:val="001777D7"/>
    <w:rPr>
      <w:shd w:val="clear" w:color="auto" w:fill="FFFFFF"/>
    </w:rPr>
  </w:style>
  <w:style w:type="paragraph" w:customStyle="1" w:styleId="1">
    <w:name w:val="Основной текст1"/>
    <w:basedOn w:val="a"/>
    <w:link w:val="a3"/>
    <w:rsid w:val="001777D7"/>
    <w:pPr>
      <w:widowControl w:val="0"/>
      <w:shd w:val="clear" w:color="auto" w:fill="FFFFFF"/>
      <w:spacing w:after="0" w:line="240" w:lineRule="auto"/>
    </w:pPr>
  </w:style>
  <w:style w:type="paragraph" w:styleId="a4">
    <w:name w:val="List Paragraph"/>
    <w:basedOn w:val="a"/>
    <w:uiPriority w:val="34"/>
    <w:qFormat/>
    <w:rsid w:val="00743A05"/>
    <w:pPr>
      <w:ind w:left="720"/>
      <w:contextualSpacing/>
    </w:pPr>
  </w:style>
  <w:style w:type="table" w:customStyle="1" w:styleId="TableNormal">
    <w:name w:val="Table Normal"/>
    <w:uiPriority w:val="2"/>
    <w:semiHidden/>
    <w:unhideWhenUsed/>
    <w:qFormat/>
    <w:rsid w:val="000E3E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502786">
      <w:bodyDiv w:val="1"/>
      <w:marLeft w:val="0"/>
      <w:marRight w:val="0"/>
      <w:marTop w:val="0"/>
      <w:marBottom w:val="0"/>
      <w:divBdr>
        <w:top w:val="none" w:sz="0" w:space="0" w:color="auto"/>
        <w:left w:val="none" w:sz="0" w:space="0" w:color="auto"/>
        <w:bottom w:val="none" w:sz="0" w:space="0" w:color="auto"/>
        <w:right w:val="none" w:sz="0" w:space="0" w:color="auto"/>
      </w:divBdr>
      <w:divsChild>
        <w:div w:id="1133791480">
          <w:marLeft w:val="0"/>
          <w:marRight w:val="0"/>
          <w:marTop w:val="0"/>
          <w:marBottom w:val="120"/>
          <w:divBdr>
            <w:top w:val="none" w:sz="0" w:space="0" w:color="auto"/>
            <w:left w:val="none" w:sz="0" w:space="0" w:color="auto"/>
            <w:bottom w:val="none" w:sz="0" w:space="0" w:color="auto"/>
            <w:right w:val="none" w:sz="0" w:space="0" w:color="auto"/>
          </w:divBdr>
        </w:div>
        <w:div w:id="1143623378">
          <w:marLeft w:val="0"/>
          <w:marRight w:val="0"/>
          <w:marTop w:val="0"/>
          <w:marBottom w:val="120"/>
          <w:divBdr>
            <w:top w:val="none" w:sz="0" w:space="0" w:color="auto"/>
            <w:left w:val="none" w:sz="0" w:space="0" w:color="auto"/>
            <w:bottom w:val="none" w:sz="0" w:space="0" w:color="auto"/>
            <w:right w:val="none" w:sz="0" w:space="0" w:color="auto"/>
          </w:divBdr>
        </w:div>
        <w:div w:id="1796097827">
          <w:marLeft w:val="0"/>
          <w:marRight w:val="0"/>
          <w:marTop w:val="0"/>
          <w:marBottom w:val="120"/>
          <w:divBdr>
            <w:top w:val="none" w:sz="0" w:space="0" w:color="auto"/>
            <w:left w:val="none" w:sz="0" w:space="0" w:color="auto"/>
            <w:bottom w:val="none" w:sz="0" w:space="0" w:color="auto"/>
            <w:right w:val="none" w:sz="0" w:space="0" w:color="auto"/>
          </w:divBdr>
        </w:div>
      </w:divsChild>
    </w:div>
    <w:div w:id="255333698">
      <w:bodyDiv w:val="1"/>
      <w:marLeft w:val="0"/>
      <w:marRight w:val="0"/>
      <w:marTop w:val="0"/>
      <w:marBottom w:val="0"/>
      <w:divBdr>
        <w:top w:val="none" w:sz="0" w:space="0" w:color="auto"/>
        <w:left w:val="none" w:sz="0" w:space="0" w:color="auto"/>
        <w:bottom w:val="none" w:sz="0" w:space="0" w:color="auto"/>
        <w:right w:val="none" w:sz="0" w:space="0" w:color="auto"/>
      </w:divBdr>
    </w:div>
    <w:div w:id="1529638906">
      <w:bodyDiv w:val="1"/>
      <w:marLeft w:val="0"/>
      <w:marRight w:val="0"/>
      <w:marTop w:val="0"/>
      <w:marBottom w:val="0"/>
      <w:divBdr>
        <w:top w:val="none" w:sz="0" w:space="0" w:color="auto"/>
        <w:left w:val="none" w:sz="0" w:space="0" w:color="auto"/>
        <w:bottom w:val="none" w:sz="0" w:space="0" w:color="auto"/>
        <w:right w:val="none" w:sz="0" w:space="0" w:color="auto"/>
      </w:divBdr>
      <w:divsChild>
        <w:div w:id="1429889841">
          <w:marLeft w:val="0"/>
          <w:marRight w:val="0"/>
          <w:marTop w:val="0"/>
          <w:marBottom w:val="120"/>
          <w:divBdr>
            <w:top w:val="none" w:sz="0" w:space="0" w:color="auto"/>
            <w:left w:val="none" w:sz="0" w:space="0" w:color="auto"/>
            <w:bottom w:val="none" w:sz="0" w:space="0" w:color="auto"/>
            <w:right w:val="none" w:sz="0" w:space="0" w:color="auto"/>
          </w:divBdr>
        </w:div>
        <w:div w:id="104691637">
          <w:marLeft w:val="0"/>
          <w:marRight w:val="0"/>
          <w:marTop w:val="0"/>
          <w:marBottom w:val="120"/>
          <w:divBdr>
            <w:top w:val="none" w:sz="0" w:space="0" w:color="auto"/>
            <w:left w:val="none" w:sz="0" w:space="0" w:color="auto"/>
            <w:bottom w:val="none" w:sz="0" w:space="0" w:color="auto"/>
            <w:right w:val="none" w:sz="0" w:space="0" w:color="auto"/>
          </w:divBdr>
        </w:div>
        <w:div w:id="2079478895">
          <w:marLeft w:val="0"/>
          <w:marRight w:val="0"/>
          <w:marTop w:val="0"/>
          <w:marBottom w:val="120"/>
          <w:divBdr>
            <w:top w:val="none" w:sz="0" w:space="0" w:color="auto"/>
            <w:left w:val="none" w:sz="0" w:space="0" w:color="auto"/>
            <w:bottom w:val="none" w:sz="0" w:space="0" w:color="auto"/>
            <w:right w:val="none" w:sz="0" w:space="0" w:color="auto"/>
          </w:divBdr>
        </w:div>
      </w:divsChild>
    </w:div>
    <w:div w:id="1702903193">
      <w:bodyDiv w:val="1"/>
      <w:marLeft w:val="0"/>
      <w:marRight w:val="0"/>
      <w:marTop w:val="0"/>
      <w:marBottom w:val="0"/>
      <w:divBdr>
        <w:top w:val="none" w:sz="0" w:space="0" w:color="auto"/>
        <w:left w:val="none" w:sz="0" w:space="0" w:color="auto"/>
        <w:bottom w:val="none" w:sz="0" w:space="0" w:color="auto"/>
        <w:right w:val="none" w:sz="0" w:space="0" w:color="auto"/>
      </w:divBdr>
      <w:divsChild>
        <w:div w:id="1646738025">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sportal.ru/shkola/fizkultura-i-sport/library/2018/10/29/gimnastika-istoriya-razvitiya-i-sovremennoe-znacheni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3243</Words>
  <Characters>18489</Characters>
  <Application>Microsoft Office Word</Application>
  <DocSecurity>0</DocSecurity>
  <Lines>154</Lines>
  <Paragraphs>43</Paragraphs>
  <ScaleCrop>false</ScaleCrop>
  <Company/>
  <LinksUpToDate>false</LinksUpToDate>
  <CharactersWithSpaces>21689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2025-08-20T07:27:00Z</dcterms:created>
  <dcterms:modified xsi:type="dcterms:W3CDTF">2025-08-20T07:37:00Z</dcterms:modified>
</cp:coreProperties>
</file>