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CE9" w:rsidRDefault="009E1CE9" w:rsidP="0096379A">
      <w:pPr>
        <w:pStyle w:val="1"/>
        <w:spacing w:before="78" w:line="276" w:lineRule="auto"/>
        <w:ind w:left="0"/>
        <w:jc w:val="center"/>
        <w:rPr>
          <w:sz w:val="24"/>
          <w:szCs w:val="24"/>
        </w:rPr>
      </w:pPr>
      <w:r w:rsidRPr="00214CEF">
        <w:rPr>
          <w:sz w:val="24"/>
          <w:szCs w:val="24"/>
        </w:rPr>
        <w:t>АННОТАЦИЯ</w:t>
      </w:r>
      <w:r w:rsidR="002F62BF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РАБОЧЕЙ</w:t>
      </w:r>
      <w:r w:rsidR="002F62BF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ПРОГРАММЫ</w:t>
      </w:r>
      <w:r w:rsidR="002F62BF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ДИСЦИПЛИНЫ</w:t>
      </w:r>
      <w:r w:rsidR="002F62BF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(МОДУЛЯ):</w:t>
      </w:r>
      <w:r w:rsidR="0096379A">
        <w:rPr>
          <w:sz w:val="24"/>
          <w:szCs w:val="24"/>
        </w:rPr>
        <w:t xml:space="preserve"> </w:t>
      </w:r>
      <w:r w:rsidR="00B835AE" w:rsidRPr="00214CEF">
        <w:rPr>
          <w:sz w:val="24"/>
          <w:szCs w:val="24"/>
        </w:rPr>
        <w:t>«</w:t>
      </w:r>
      <w:r w:rsidR="0096379A" w:rsidRPr="0096379A">
        <w:rPr>
          <w:sz w:val="24"/>
          <w:szCs w:val="24"/>
        </w:rPr>
        <w:t>РАЗВИТИЕ ТВОРЧЕСКОЙ МОТИВАЦИИ И ПОЗНАВАТЕЛЬНОЙ АКТИВНОСТИ РЕБЕНКА</w:t>
      </w:r>
      <w:r w:rsidR="00B835AE" w:rsidRPr="00214CEF">
        <w:rPr>
          <w:sz w:val="24"/>
          <w:szCs w:val="24"/>
        </w:rPr>
        <w:t>»</w:t>
      </w:r>
    </w:p>
    <w:p w:rsidR="00214CEF" w:rsidRPr="00214CEF" w:rsidRDefault="00214CEF" w:rsidP="00214CEF">
      <w:pPr>
        <w:pStyle w:val="1"/>
        <w:spacing w:before="78" w:line="276" w:lineRule="auto"/>
        <w:ind w:left="0" w:firstLine="426"/>
        <w:jc w:val="both"/>
        <w:rPr>
          <w:sz w:val="24"/>
          <w:szCs w:val="24"/>
        </w:rPr>
      </w:pPr>
    </w:p>
    <w:p w:rsidR="009E1CE9" w:rsidRPr="00214CEF" w:rsidRDefault="009E1CE9" w:rsidP="00214CEF">
      <w:pPr>
        <w:pStyle w:val="1"/>
        <w:numPr>
          <w:ilvl w:val="0"/>
          <w:numId w:val="2"/>
        </w:numPr>
        <w:tabs>
          <w:tab w:val="left" w:pos="560"/>
          <w:tab w:val="left" w:pos="561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214CEF">
        <w:rPr>
          <w:sz w:val="24"/>
          <w:szCs w:val="24"/>
        </w:rPr>
        <w:t>Цель</w:t>
      </w:r>
      <w:r w:rsidR="005863C9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освоения</w:t>
      </w:r>
      <w:r w:rsidR="005863C9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дисциплины</w:t>
      </w:r>
      <w:r w:rsidR="005863C9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(модуля):</w:t>
      </w:r>
    </w:p>
    <w:p w:rsidR="00214CEF" w:rsidRDefault="0096379A" w:rsidP="00214CEF">
      <w:pPr>
        <w:pStyle w:val="a3"/>
        <w:spacing w:before="11"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Целью освоения дисциплины является изучение фактов, механизмов и закономерностей проявления и развития творческой мотивации, и познавательной активности ребенка на разных возрастных этапах их развития.</w:t>
      </w:r>
    </w:p>
    <w:p w:rsidR="00B835AE" w:rsidRPr="00214CEF" w:rsidRDefault="00B835AE" w:rsidP="00214CEF">
      <w:pPr>
        <w:pStyle w:val="a3"/>
        <w:spacing w:before="11" w:line="276" w:lineRule="auto"/>
        <w:ind w:firstLine="426"/>
        <w:jc w:val="both"/>
        <w:rPr>
          <w:b/>
          <w:sz w:val="24"/>
          <w:szCs w:val="24"/>
        </w:rPr>
      </w:pPr>
    </w:p>
    <w:p w:rsidR="009E1CE9" w:rsidRPr="00214CEF" w:rsidRDefault="009E1CE9" w:rsidP="00214CEF">
      <w:pPr>
        <w:pStyle w:val="a5"/>
        <w:numPr>
          <w:ilvl w:val="0"/>
          <w:numId w:val="2"/>
        </w:numPr>
        <w:tabs>
          <w:tab w:val="left" w:pos="560"/>
          <w:tab w:val="left" w:pos="561"/>
        </w:tabs>
        <w:spacing w:line="276" w:lineRule="auto"/>
        <w:ind w:left="0" w:firstLine="426"/>
        <w:jc w:val="both"/>
        <w:rPr>
          <w:b/>
          <w:sz w:val="24"/>
          <w:szCs w:val="24"/>
        </w:rPr>
      </w:pPr>
      <w:r w:rsidRPr="00214CEF">
        <w:rPr>
          <w:b/>
          <w:sz w:val="24"/>
          <w:szCs w:val="24"/>
        </w:rPr>
        <w:t>Место</w:t>
      </w:r>
      <w:r w:rsidR="0096379A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дисциплины</w:t>
      </w:r>
      <w:r w:rsidR="0096379A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в</w:t>
      </w:r>
      <w:r w:rsidR="0096379A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структуре</w:t>
      </w:r>
      <w:r w:rsidR="0096379A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образовательной</w:t>
      </w:r>
      <w:r w:rsidR="0096379A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программы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Дисциплина «Развитие творческой мотивации и познавательной активности ребенка» входит в блок Б 1 «Дисциплины (модули)» и является дисциплиной по выбору вариативной части образовательной программы 44.03.0</w:t>
      </w:r>
      <w:r w:rsidR="000A7F29">
        <w:rPr>
          <w:sz w:val="24"/>
          <w:szCs w:val="24"/>
        </w:rPr>
        <w:t>1</w:t>
      </w:r>
      <w:r w:rsidRPr="0096379A">
        <w:rPr>
          <w:sz w:val="24"/>
          <w:szCs w:val="24"/>
        </w:rPr>
        <w:t xml:space="preserve"> Педагогическое </w:t>
      </w:r>
      <w:r w:rsidR="000A7F29">
        <w:rPr>
          <w:sz w:val="24"/>
          <w:szCs w:val="24"/>
        </w:rPr>
        <w:t>образование, изучается в 8 семестре</w:t>
      </w:r>
      <w:r w:rsidRPr="0096379A">
        <w:rPr>
          <w:sz w:val="24"/>
          <w:szCs w:val="24"/>
        </w:rPr>
        <w:t>.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Необходимы условием обучения данной дисциплине является успешное освоение курса к входным знаниям, умениям и навыкам: для изучения дисциплины студент должен знать общие вопросы психологии и педагогики, возрастную анатомию, физиологию и гигиену, иметь представление о психологическом здоровье участн</w:t>
      </w:r>
      <w:r>
        <w:rPr>
          <w:sz w:val="24"/>
          <w:szCs w:val="24"/>
        </w:rPr>
        <w:t xml:space="preserve">иков образовательного процесса. </w:t>
      </w:r>
      <w:r w:rsidRPr="0096379A">
        <w:rPr>
          <w:sz w:val="24"/>
          <w:szCs w:val="24"/>
        </w:rPr>
        <w:t>Освоение дисциплины является необходимой основой для последующего изучения дисциплин по выбору студентов, в также прохождения практики и подготовки к государственной итоговой аттестации.</w:t>
      </w:r>
    </w:p>
    <w:p w:rsidR="00B835AE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Учебная программа дисциплины «Развитие творческой мотивации и познавательной активности ребенка» составлена с пониманием педагогической науки, методологическими основами образования и моделью профессиональной подготовки бакалавров. Программа полностью соответствует ФГОС ВО и учебному плану образовательной программы.</w:t>
      </w:r>
    </w:p>
    <w:p w:rsidR="0096379A" w:rsidRPr="00214CEF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</w:p>
    <w:p w:rsidR="009E1CE9" w:rsidRPr="00214CEF" w:rsidRDefault="009E1CE9" w:rsidP="00214CEF">
      <w:pPr>
        <w:pStyle w:val="a3"/>
        <w:numPr>
          <w:ilvl w:val="0"/>
          <w:numId w:val="2"/>
        </w:numPr>
        <w:spacing w:line="276" w:lineRule="auto"/>
        <w:ind w:left="0" w:firstLine="426"/>
        <w:jc w:val="both"/>
        <w:rPr>
          <w:b/>
          <w:sz w:val="24"/>
          <w:szCs w:val="24"/>
        </w:rPr>
      </w:pPr>
      <w:r w:rsidRPr="00214CEF">
        <w:rPr>
          <w:b/>
          <w:sz w:val="24"/>
          <w:szCs w:val="24"/>
        </w:rPr>
        <w:t>Требования</w:t>
      </w:r>
      <w:r w:rsidR="00401EB6" w:rsidRPr="00214CEF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к</w:t>
      </w:r>
      <w:r w:rsidR="00401EB6" w:rsidRPr="00214CEF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результатам</w:t>
      </w:r>
      <w:r w:rsidR="00401EB6" w:rsidRPr="00214CEF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освоения</w:t>
      </w:r>
      <w:r w:rsidR="00401EB6" w:rsidRPr="00214CEF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дисциплины</w:t>
      </w:r>
      <w:r w:rsidR="00401EB6" w:rsidRPr="00214CEF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(модуля):</w:t>
      </w:r>
    </w:p>
    <w:p w:rsidR="009E1CE9" w:rsidRPr="00214CEF" w:rsidRDefault="009E1CE9" w:rsidP="00214CEF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214CEF">
        <w:rPr>
          <w:sz w:val="24"/>
          <w:szCs w:val="24"/>
        </w:rPr>
        <w:t>Процесс</w:t>
      </w:r>
      <w:r w:rsidR="00401EB6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изучения</w:t>
      </w:r>
      <w:r w:rsidR="00401EB6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дисциплины</w:t>
      </w:r>
      <w:r w:rsidR="00401EB6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направлен</w:t>
      </w:r>
      <w:r w:rsidR="00401EB6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на</w:t>
      </w:r>
      <w:r w:rsidR="00401EB6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формирование</w:t>
      </w:r>
      <w:r w:rsidR="00401EB6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и</w:t>
      </w:r>
      <w:r w:rsidR="00401EB6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развитие</w:t>
      </w:r>
      <w:r w:rsidR="00401EB6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компетенций:</w:t>
      </w:r>
    </w:p>
    <w:p w:rsidR="0096379A" w:rsidRDefault="0096379A" w:rsidP="00F56DE8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УК-1. Способен осуществлять поиск, критический анализ и синтез информации, применять системный подход для решения поставленных задач.</w:t>
      </w:r>
    </w:p>
    <w:p w:rsidR="0096379A" w:rsidRDefault="0096379A" w:rsidP="00F56DE8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</w:r>
    </w:p>
    <w:p w:rsidR="0096379A" w:rsidRDefault="0096379A" w:rsidP="00F56DE8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ПК-4. Способен к использованию полученных теоретических и практических знаний для постановки и решения исследовательских задач в области организации начального образования</w:t>
      </w:r>
      <w:r>
        <w:rPr>
          <w:sz w:val="24"/>
          <w:szCs w:val="24"/>
        </w:rPr>
        <w:t>.</w:t>
      </w:r>
    </w:p>
    <w:p w:rsidR="00F56DE8" w:rsidRDefault="00F56DE8" w:rsidP="00F56DE8">
      <w:pPr>
        <w:pStyle w:val="a3"/>
        <w:spacing w:line="276" w:lineRule="auto"/>
        <w:ind w:firstLine="426"/>
        <w:jc w:val="both"/>
        <w:rPr>
          <w:sz w:val="24"/>
          <w:szCs w:val="24"/>
        </w:rPr>
      </w:pPr>
    </w:p>
    <w:p w:rsidR="009234C6" w:rsidRDefault="009E1CE9" w:rsidP="00214CEF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214CEF">
        <w:rPr>
          <w:sz w:val="24"/>
          <w:szCs w:val="24"/>
        </w:rPr>
        <w:t>В результате освоения дисциплины (модуля) обучающийся должен: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b/>
          <w:sz w:val="24"/>
          <w:szCs w:val="24"/>
        </w:rPr>
      </w:pPr>
      <w:r w:rsidRPr="0096379A">
        <w:rPr>
          <w:b/>
          <w:sz w:val="24"/>
          <w:szCs w:val="24"/>
        </w:rPr>
        <w:t>Знать: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- условия эффективного речевого взаимодействия;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- особенности речевого взаимодействия в группе;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- разновидности коммуникативных ролей в групповом общении;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- свойства и разновидности диалога-обсуждения.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b/>
          <w:sz w:val="24"/>
          <w:szCs w:val="24"/>
        </w:rPr>
      </w:pPr>
      <w:r w:rsidRPr="0096379A">
        <w:rPr>
          <w:b/>
          <w:sz w:val="24"/>
          <w:szCs w:val="24"/>
        </w:rPr>
        <w:t>Уметь: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 xml:space="preserve">- организовывать взаимодействие в группе (определять общие цели, распределять </w:t>
      </w:r>
      <w:r w:rsidRPr="0096379A">
        <w:rPr>
          <w:sz w:val="24"/>
          <w:szCs w:val="24"/>
        </w:rPr>
        <w:lastRenderedPageBreak/>
        <w:t>роли и др.);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- выделять общую точку зрения в обсуждении;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- понимать позицию собеседника, различать в его речи мнение, доказательство, факты; гипотезы, аксиомы, теории и др.;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- корректно и аргументированно отстаивать свою точку зрения в обсуждении, уметь выдвигать контраргументы, перефразировать свою мысль;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- критически относиться к собственному мнению, признавать ошибочность своего мнения и корректировать его;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b/>
          <w:sz w:val="24"/>
          <w:szCs w:val="24"/>
        </w:rPr>
        <w:t>Владеть</w:t>
      </w:r>
      <w:r w:rsidRPr="0096379A">
        <w:rPr>
          <w:sz w:val="24"/>
          <w:szCs w:val="24"/>
        </w:rPr>
        <w:t>: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-  ценностями и нормами речевого поведения в процессе группового общения (культурой группового общения);</w:t>
      </w:r>
    </w:p>
    <w:p w:rsidR="0096379A" w:rsidRP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- приемами совместного порождения и развития содержания сообщения в процессе группового взаимодействия;</w:t>
      </w:r>
    </w:p>
    <w:p w:rsidR="0096379A" w:rsidRDefault="0096379A" w:rsidP="0096379A">
      <w:pPr>
        <w:pStyle w:val="a3"/>
        <w:spacing w:line="276" w:lineRule="auto"/>
        <w:ind w:firstLine="426"/>
        <w:jc w:val="both"/>
        <w:rPr>
          <w:sz w:val="24"/>
          <w:szCs w:val="24"/>
        </w:rPr>
      </w:pPr>
      <w:r w:rsidRPr="0096379A">
        <w:rPr>
          <w:sz w:val="24"/>
          <w:szCs w:val="24"/>
        </w:rPr>
        <w:t>- приемами гармонизации диалога в ходе группового обсуждения.</w:t>
      </w:r>
    </w:p>
    <w:p w:rsidR="0096379A" w:rsidRDefault="0096379A" w:rsidP="00214CEF">
      <w:pPr>
        <w:pStyle w:val="a3"/>
        <w:spacing w:line="276" w:lineRule="auto"/>
        <w:ind w:firstLine="426"/>
        <w:jc w:val="both"/>
        <w:rPr>
          <w:sz w:val="24"/>
          <w:szCs w:val="24"/>
        </w:rPr>
      </w:pPr>
    </w:p>
    <w:p w:rsidR="00B835AE" w:rsidRDefault="009E1CE9" w:rsidP="00B835AE">
      <w:pPr>
        <w:pStyle w:val="a5"/>
        <w:numPr>
          <w:ilvl w:val="0"/>
          <w:numId w:val="2"/>
        </w:numPr>
        <w:tabs>
          <w:tab w:val="left" w:pos="560"/>
          <w:tab w:val="left" w:pos="561"/>
        </w:tabs>
        <w:spacing w:line="276" w:lineRule="auto"/>
        <w:ind w:left="0" w:firstLine="426"/>
        <w:jc w:val="both"/>
        <w:rPr>
          <w:b/>
          <w:sz w:val="24"/>
          <w:szCs w:val="24"/>
        </w:rPr>
      </w:pPr>
      <w:r w:rsidRPr="00214CEF">
        <w:rPr>
          <w:b/>
          <w:sz w:val="24"/>
          <w:szCs w:val="24"/>
        </w:rPr>
        <w:t>Основные</w:t>
      </w:r>
      <w:r w:rsidR="00214CEF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разделы</w:t>
      </w:r>
      <w:r w:rsidR="00214CEF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дисциплины</w:t>
      </w:r>
      <w:r w:rsidR="00214CEF">
        <w:rPr>
          <w:b/>
          <w:sz w:val="24"/>
          <w:szCs w:val="24"/>
        </w:rPr>
        <w:t xml:space="preserve"> </w:t>
      </w:r>
      <w:r w:rsidRPr="00214CEF">
        <w:rPr>
          <w:b/>
          <w:sz w:val="24"/>
          <w:szCs w:val="24"/>
        </w:rPr>
        <w:t>(модуля):</w:t>
      </w:r>
      <w:r w:rsidR="00214CEF">
        <w:rPr>
          <w:b/>
          <w:sz w:val="24"/>
          <w:szCs w:val="24"/>
        </w:rPr>
        <w:t xml:space="preserve"> </w:t>
      </w:r>
    </w:p>
    <w:p w:rsidR="00C26381" w:rsidRPr="00C26381" w:rsidRDefault="00C26381" w:rsidP="00C26381">
      <w:pPr>
        <w:pStyle w:val="a5"/>
        <w:tabs>
          <w:tab w:val="left" w:pos="709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C26381">
        <w:rPr>
          <w:sz w:val="24"/>
          <w:szCs w:val="24"/>
        </w:rPr>
        <w:t>Лекция 1: Основы творческой мотивации и познавательной активности.</w:t>
      </w:r>
    </w:p>
    <w:p w:rsidR="00C26381" w:rsidRPr="00C26381" w:rsidRDefault="00C26381" w:rsidP="00C26381">
      <w:pPr>
        <w:pStyle w:val="a5"/>
        <w:tabs>
          <w:tab w:val="left" w:pos="709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C26381">
        <w:rPr>
          <w:sz w:val="24"/>
          <w:szCs w:val="24"/>
        </w:rPr>
        <w:t>Познавательная активность. Творческая мотивация. Взаимосвязь и различия понятий ПА и ТМ. Теоретические подходы к изучению творчества и познания. Возрастные особенности развития познавательной ак</w:t>
      </w:r>
      <w:r>
        <w:rPr>
          <w:sz w:val="24"/>
          <w:szCs w:val="24"/>
        </w:rPr>
        <w:t xml:space="preserve">тивности и творческой мотивации. </w:t>
      </w:r>
    </w:p>
    <w:p w:rsidR="00C26381" w:rsidRPr="00C26381" w:rsidRDefault="00C26381" w:rsidP="00C26381">
      <w:pPr>
        <w:pStyle w:val="a5"/>
        <w:tabs>
          <w:tab w:val="left" w:pos="709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C26381">
        <w:rPr>
          <w:sz w:val="24"/>
          <w:szCs w:val="24"/>
        </w:rPr>
        <w:t>Лекция 2: Среда как источник развития: Создание стимулирующего пространства.</w:t>
      </w:r>
    </w:p>
    <w:p w:rsidR="00C26381" w:rsidRDefault="00C26381" w:rsidP="00C26381">
      <w:pPr>
        <w:pStyle w:val="a5"/>
        <w:tabs>
          <w:tab w:val="left" w:pos="709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C26381">
        <w:rPr>
          <w:sz w:val="24"/>
          <w:szCs w:val="24"/>
        </w:rPr>
        <w:t>Понятие развивающей среды. Принципы построения развивающей среды. Психологическая безопасность и партнерство. Роль игры как ведущей деятельности в развитии ТМ и ПА. Поддержка самостоятельности и</w:t>
      </w:r>
      <w:r>
        <w:rPr>
          <w:sz w:val="24"/>
          <w:szCs w:val="24"/>
        </w:rPr>
        <w:t xml:space="preserve"> исследовательской деятельности</w:t>
      </w:r>
      <w:bookmarkStart w:id="0" w:name="_GoBack"/>
      <w:bookmarkEnd w:id="0"/>
      <w:r w:rsidRPr="00C26381">
        <w:rPr>
          <w:sz w:val="24"/>
          <w:szCs w:val="24"/>
        </w:rPr>
        <w:t xml:space="preserve">. </w:t>
      </w:r>
    </w:p>
    <w:p w:rsidR="00C26381" w:rsidRPr="00C26381" w:rsidRDefault="00C26381" w:rsidP="00C26381">
      <w:pPr>
        <w:pStyle w:val="a5"/>
        <w:tabs>
          <w:tab w:val="left" w:pos="709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C26381">
        <w:rPr>
          <w:sz w:val="24"/>
          <w:szCs w:val="24"/>
        </w:rPr>
        <w:t>Лекция 3: Методы и приемы активизации познавательной деятельности.</w:t>
      </w:r>
    </w:p>
    <w:p w:rsidR="00C26381" w:rsidRPr="00C26381" w:rsidRDefault="00C26381" w:rsidP="00C26381">
      <w:pPr>
        <w:pStyle w:val="a5"/>
        <w:tabs>
          <w:tab w:val="left" w:pos="709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C26381">
        <w:rPr>
          <w:sz w:val="24"/>
          <w:szCs w:val="24"/>
        </w:rPr>
        <w:t>Создание и разрешение проблемных ситуаций. Использование эвристических приемов2. Технологии исследовательского обучения. Развитие критического мышления и умения задавать вопросы. Дидактические игры и задания для развития когнитивных функций. Применение сов</w:t>
      </w:r>
      <w:r>
        <w:rPr>
          <w:sz w:val="24"/>
          <w:szCs w:val="24"/>
        </w:rPr>
        <w:t>ременных цифровых инструментов.</w:t>
      </w:r>
    </w:p>
    <w:p w:rsidR="00C26381" w:rsidRPr="00C26381" w:rsidRDefault="00C26381" w:rsidP="00C26381">
      <w:pPr>
        <w:pStyle w:val="a5"/>
        <w:tabs>
          <w:tab w:val="left" w:pos="709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C26381">
        <w:rPr>
          <w:sz w:val="24"/>
          <w:szCs w:val="24"/>
        </w:rPr>
        <w:t>Лекция 4: Развитие творческого воображения и креативности.</w:t>
      </w:r>
    </w:p>
    <w:p w:rsidR="008237AD" w:rsidRPr="0096379A" w:rsidRDefault="00C26381" w:rsidP="00C26381">
      <w:pPr>
        <w:pStyle w:val="a5"/>
        <w:tabs>
          <w:tab w:val="left" w:pos="709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C26381">
        <w:rPr>
          <w:sz w:val="24"/>
          <w:szCs w:val="24"/>
        </w:rPr>
        <w:t>Воображение как психический процесс. Креативность как системная характеристика. Теория Решения Изобретательских Задач (ТРИЗ) как метод развития творческого мышления. Методы развития творческого воображения в продуктивной деятельности. Развитие дивергентного мышления и гибкости. Роль внутренней мотивации в творчестве.</w:t>
      </w:r>
    </w:p>
    <w:p w:rsidR="00214CEF" w:rsidRPr="00214CEF" w:rsidRDefault="00214CEF" w:rsidP="00214CEF">
      <w:pPr>
        <w:pStyle w:val="a5"/>
        <w:tabs>
          <w:tab w:val="left" w:pos="560"/>
          <w:tab w:val="left" w:pos="561"/>
        </w:tabs>
        <w:spacing w:line="276" w:lineRule="auto"/>
        <w:ind w:left="426"/>
        <w:jc w:val="both"/>
        <w:rPr>
          <w:b/>
          <w:sz w:val="24"/>
          <w:szCs w:val="24"/>
        </w:rPr>
      </w:pPr>
    </w:p>
    <w:p w:rsidR="009E1CE9" w:rsidRPr="008237AD" w:rsidRDefault="009E1CE9" w:rsidP="008237AD">
      <w:pPr>
        <w:pStyle w:val="1"/>
        <w:numPr>
          <w:ilvl w:val="0"/>
          <w:numId w:val="2"/>
        </w:numPr>
        <w:tabs>
          <w:tab w:val="left" w:pos="560"/>
          <w:tab w:val="left" w:pos="561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214CEF">
        <w:rPr>
          <w:sz w:val="24"/>
          <w:szCs w:val="24"/>
        </w:rPr>
        <w:t>Формы</w:t>
      </w:r>
      <w:r w:rsidR="00DE3CD1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текущего</w:t>
      </w:r>
      <w:r w:rsidR="00DE3CD1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контроля</w:t>
      </w:r>
      <w:r w:rsidR="00DE3CD1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успеваемости</w:t>
      </w:r>
      <w:r w:rsidR="00DE3CD1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и</w:t>
      </w:r>
      <w:r w:rsidR="00DE3CD1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промежуточной</w:t>
      </w:r>
      <w:r w:rsidR="00DE3CD1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аттестации:</w:t>
      </w:r>
      <w:r w:rsidR="008237AD">
        <w:rPr>
          <w:sz w:val="24"/>
          <w:szCs w:val="24"/>
        </w:rPr>
        <w:t xml:space="preserve"> </w:t>
      </w:r>
      <w:r w:rsidR="00BE4E6B" w:rsidRPr="008237AD">
        <w:rPr>
          <w:b w:val="0"/>
          <w:sz w:val="24"/>
          <w:szCs w:val="24"/>
          <w:lang w:eastAsia="ru-RU"/>
        </w:rPr>
        <w:t>защита докладов</w:t>
      </w:r>
      <w:r w:rsidR="0017088E" w:rsidRPr="008237AD">
        <w:rPr>
          <w:b w:val="0"/>
          <w:sz w:val="24"/>
          <w:szCs w:val="24"/>
          <w:lang w:eastAsia="ru-RU"/>
        </w:rPr>
        <w:t xml:space="preserve"> с презентациями, практико-ориентированные задачи и задания</w:t>
      </w:r>
      <w:r w:rsidR="00BE4E6B" w:rsidRPr="008237AD">
        <w:rPr>
          <w:b w:val="0"/>
          <w:sz w:val="24"/>
          <w:szCs w:val="24"/>
          <w:lang w:eastAsia="ru-RU"/>
        </w:rPr>
        <w:t>, тестирование по отдельным ра</w:t>
      </w:r>
      <w:r w:rsidR="008237AD">
        <w:rPr>
          <w:b w:val="0"/>
          <w:sz w:val="24"/>
          <w:szCs w:val="24"/>
          <w:lang w:eastAsia="ru-RU"/>
        </w:rPr>
        <w:t>зделам содержания дисциплины.</w:t>
      </w:r>
      <w:r w:rsidR="008237AD">
        <w:rPr>
          <w:sz w:val="24"/>
          <w:szCs w:val="24"/>
        </w:rPr>
        <w:t xml:space="preserve"> </w:t>
      </w:r>
      <w:r w:rsidR="008237AD" w:rsidRPr="008237AD">
        <w:rPr>
          <w:b w:val="0"/>
          <w:sz w:val="24"/>
          <w:szCs w:val="24"/>
        </w:rPr>
        <w:t>Ф</w:t>
      </w:r>
      <w:r w:rsidR="00BE4E6B" w:rsidRPr="008237AD">
        <w:rPr>
          <w:b w:val="0"/>
          <w:sz w:val="24"/>
          <w:szCs w:val="24"/>
          <w:lang w:eastAsia="ru-RU"/>
        </w:rPr>
        <w:t xml:space="preserve">орма промежуточной аттестации: </w:t>
      </w:r>
      <w:r w:rsidR="006E7EE3">
        <w:rPr>
          <w:b w:val="0"/>
          <w:sz w:val="24"/>
          <w:szCs w:val="24"/>
          <w:lang w:eastAsia="ru-RU"/>
        </w:rPr>
        <w:t>8</w:t>
      </w:r>
      <w:r w:rsidR="0017088E" w:rsidRPr="008237AD">
        <w:rPr>
          <w:b w:val="0"/>
          <w:sz w:val="24"/>
          <w:szCs w:val="24"/>
          <w:lang w:eastAsia="ru-RU"/>
        </w:rPr>
        <w:t xml:space="preserve"> семестр </w:t>
      </w:r>
      <w:r w:rsidR="0096379A">
        <w:rPr>
          <w:b w:val="0"/>
          <w:sz w:val="24"/>
          <w:szCs w:val="24"/>
          <w:lang w:eastAsia="ru-RU"/>
        </w:rPr>
        <w:t>–</w:t>
      </w:r>
      <w:r w:rsidR="008237AD">
        <w:rPr>
          <w:b w:val="0"/>
          <w:sz w:val="24"/>
          <w:szCs w:val="24"/>
          <w:lang w:eastAsia="ru-RU"/>
        </w:rPr>
        <w:t xml:space="preserve"> </w:t>
      </w:r>
      <w:r w:rsidR="006E7EE3">
        <w:rPr>
          <w:b w:val="0"/>
          <w:sz w:val="24"/>
          <w:szCs w:val="24"/>
          <w:lang w:eastAsia="ru-RU"/>
        </w:rPr>
        <w:t>зачет</w:t>
      </w:r>
      <w:r w:rsidR="0096379A">
        <w:rPr>
          <w:b w:val="0"/>
          <w:sz w:val="24"/>
          <w:szCs w:val="24"/>
        </w:rPr>
        <w:t>.</w:t>
      </w:r>
    </w:p>
    <w:p w:rsidR="00214CEF" w:rsidRPr="00214CEF" w:rsidRDefault="00214CEF" w:rsidP="00214CEF">
      <w:pPr>
        <w:pStyle w:val="a3"/>
        <w:spacing w:before="11" w:line="276" w:lineRule="auto"/>
        <w:ind w:firstLine="426"/>
        <w:jc w:val="both"/>
        <w:rPr>
          <w:b/>
          <w:sz w:val="24"/>
          <w:szCs w:val="24"/>
        </w:rPr>
      </w:pPr>
    </w:p>
    <w:p w:rsidR="009E1CE9" w:rsidRPr="00214CEF" w:rsidRDefault="009E1CE9" w:rsidP="00214CEF">
      <w:pPr>
        <w:pStyle w:val="a5"/>
        <w:numPr>
          <w:ilvl w:val="0"/>
          <w:numId w:val="2"/>
        </w:numPr>
        <w:tabs>
          <w:tab w:val="left" w:pos="560"/>
          <w:tab w:val="left" w:pos="561"/>
        </w:tabs>
        <w:spacing w:line="276" w:lineRule="auto"/>
        <w:ind w:left="0" w:firstLine="426"/>
        <w:jc w:val="both"/>
        <w:rPr>
          <w:b/>
          <w:sz w:val="24"/>
          <w:szCs w:val="24"/>
        </w:rPr>
      </w:pPr>
      <w:r w:rsidRPr="00214CEF">
        <w:rPr>
          <w:b/>
          <w:sz w:val="24"/>
          <w:szCs w:val="24"/>
        </w:rPr>
        <w:t>Авторы:</w:t>
      </w:r>
    </w:p>
    <w:p w:rsidR="00D22DCB" w:rsidRPr="00214CEF" w:rsidRDefault="00D22DCB" w:rsidP="00214CEF">
      <w:pPr>
        <w:pStyle w:val="a3"/>
        <w:spacing w:before="2" w:line="276" w:lineRule="auto"/>
        <w:ind w:firstLine="426"/>
        <w:jc w:val="both"/>
        <w:rPr>
          <w:sz w:val="24"/>
          <w:szCs w:val="24"/>
        </w:rPr>
      </w:pPr>
      <w:r w:rsidRPr="00214CEF">
        <w:rPr>
          <w:sz w:val="24"/>
          <w:szCs w:val="24"/>
        </w:rPr>
        <w:t xml:space="preserve">Кандидат </w:t>
      </w:r>
      <w:r w:rsidR="00214CEF">
        <w:rPr>
          <w:sz w:val="24"/>
          <w:szCs w:val="24"/>
        </w:rPr>
        <w:t>социологических</w:t>
      </w:r>
      <w:r w:rsidRPr="00214CEF">
        <w:rPr>
          <w:sz w:val="24"/>
          <w:szCs w:val="24"/>
        </w:rPr>
        <w:t xml:space="preserve"> наук, доцент </w:t>
      </w:r>
    </w:p>
    <w:p w:rsidR="00D22DCB" w:rsidRPr="00214CEF" w:rsidRDefault="00D22DCB" w:rsidP="00214CEF">
      <w:pPr>
        <w:pStyle w:val="a3"/>
        <w:spacing w:before="2" w:line="276" w:lineRule="auto"/>
        <w:ind w:firstLine="426"/>
        <w:jc w:val="both"/>
        <w:rPr>
          <w:sz w:val="24"/>
          <w:szCs w:val="24"/>
        </w:rPr>
      </w:pPr>
      <w:r w:rsidRPr="00214CEF">
        <w:rPr>
          <w:sz w:val="24"/>
          <w:szCs w:val="24"/>
        </w:rPr>
        <w:t xml:space="preserve">кафедры </w:t>
      </w:r>
      <w:r w:rsidR="00214CEF">
        <w:rPr>
          <w:sz w:val="24"/>
          <w:szCs w:val="24"/>
        </w:rPr>
        <w:t xml:space="preserve">методик начального </w:t>
      </w:r>
      <w:proofErr w:type="gramStart"/>
      <w:r w:rsidR="00214CEF">
        <w:rPr>
          <w:sz w:val="24"/>
          <w:szCs w:val="24"/>
        </w:rPr>
        <w:t xml:space="preserve">образования </w:t>
      </w:r>
      <w:r w:rsidRPr="00214CEF">
        <w:rPr>
          <w:sz w:val="24"/>
          <w:szCs w:val="24"/>
        </w:rPr>
        <w:t xml:space="preserve"> </w:t>
      </w:r>
      <w:r w:rsidR="00214CEF">
        <w:rPr>
          <w:sz w:val="24"/>
          <w:szCs w:val="24"/>
        </w:rPr>
        <w:t>_</w:t>
      </w:r>
      <w:proofErr w:type="gramEnd"/>
      <w:r w:rsidR="00214CEF">
        <w:rPr>
          <w:sz w:val="24"/>
          <w:szCs w:val="24"/>
        </w:rPr>
        <w:t xml:space="preserve">_________________  Х.Л. </w:t>
      </w:r>
      <w:proofErr w:type="spellStart"/>
      <w:r w:rsidR="00214CEF">
        <w:rPr>
          <w:sz w:val="24"/>
          <w:szCs w:val="24"/>
        </w:rPr>
        <w:t>Нальгиева</w:t>
      </w:r>
      <w:proofErr w:type="spellEnd"/>
    </w:p>
    <w:p w:rsidR="00157C49" w:rsidRPr="00214CEF" w:rsidRDefault="00157C49" w:rsidP="0096379A">
      <w:pPr>
        <w:pStyle w:val="a3"/>
        <w:tabs>
          <w:tab w:val="left" w:pos="2322"/>
          <w:tab w:val="left" w:pos="3597"/>
          <w:tab w:val="left" w:pos="5438"/>
        </w:tabs>
        <w:spacing w:line="276" w:lineRule="auto"/>
        <w:jc w:val="both"/>
        <w:rPr>
          <w:sz w:val="24"/>
          <w:szCs w:val="24"/>
        </w:rPr>
      </w:pPr>
    </w:p>
    <w:p w:rsidR="00D22DCB" w:rsidRPr="00214CEF" w:rsidRDefault="00D22DCB" w:rsidP="00214CEF">
      <w:pPr>
        <w:pStyle w:val="a3"/>
        <w:tabs>
          <w:tab w:val="left" w:pos="2322"/>
          <w:tab w:val="left" w:pos="3597"/>
          <w:tab w:val="left" w:pos="5438"/>
        </w:tabs>
        <w:spacing w:line="276" w:lineRule="auto"/>
        <w:ind w:firstLine="426"/>
        <w:jc w:val="both"/>
        <w:rPr>
          <w:sz w:val="24"/>
          <w:szCs w:val="24"/>
        </w:rPr>
      </w:pPr>
      <w:r w:rsidRPr="00214CEF">
        <w:rPr>
          <w:sz w:val="24"/>
          <w:szCs w:val="24"/>
        </w:rPr>
        <w:t>Программа одобрена на заседании кафедры</w:t>
      </w:r>
      <w:r w:rsidR="002F62BF" w:rsidRPr="00214CEF">
        <w:rPr>
          <w:sz w:val="24"/>
          <w:szCs w:val="24"/>
        </w:rPr>
        <w:t xml:space="preserve"> </w:t>
      </w:r>
      <w:r w:rsidR="00045200" w:rsidRPr="00045200">
        <w:rPr>
          <w:sz w:val="24"/>
          <w:szCs w:val="24"/>
        </w:rPr>
        <w:t>Протокол №10 от 29.05.2025г.</w:t>
      </w:r>
    </w:p>
    <w:p w:rsidR="00F56DE8" w:rsidRPr="00214CEF" w:rsidRDefault="00F56DE8" w:rsidP="00045200">
      <w:pPr>
        <w:pStyle w:val="a3"/>
        <w:spacing w:before="10" w:line="276" w:lineRule="auto"/>
        <w:jc w:val="both"/>
        <w:rPr>
          <w:sz w:val="24"/>
          <w:szCs w:val="24"/>
        </w:rPr>
      </w:pPr>
    </w:p>
    <w:p w:rsidR="00214CEF" w:rsidRPr="00D43494" w:rsidRDefault="00D22DCB" w:rsidP="006E7EE3">
      <w:pPr>
        <w:pStyle w:val="a3"/>
        <w:tabs>
          <w:tab w:val="left" w:pos="5951"/>
        </w:tabs>
        <w:spacing w:line="276" w:lineRule="auto"/>
        <w:ind w:firstLine="426"/>
        <w:jc w:val="both"/>
        <w:rPr>
          <w:sz w:val="24"/>
          <w:szCs w:val="24"/>
        </w:rPr>
      </w:pPr>
      <w:r w:rsidRPr="00214CEF">
        <w:rPr>
          <w:sz w:val="24"/>
          <w:szCs w:val="24"/>
        </w:rPr>
        <w:t>Заведующий</w:t>
      </w:r>
      <w:r w:rsidR="002F62BF" w:rsidRPr="00214CEF">
        <w:rPr>
          <w:sz w:val="24"/>
          <w:szCs w:val="24"/>
        </w:rPr>
        <w:t xml:space="preserve"> </w:t>
      </w:r>
      <w:r w:rsidRPr="00214CEF">
        <w:rPr>
          <w:sz w:val="24"/>
          <w:szCs w:val="24"/>
        </w:rPr>
        <w:t>кафедрой</w:t>
      </w:r>
      <w:r w:rsidR="00214CEF">
        <w:rPr>
          <w:sz w:val="24"/>
          <w:szCs w:val="24"/>
        </w:rPr>
        <w:t xml:space="preserve"> </w:t>
      </w:r>
      <w:proofErr w:type="gramStart"/>
      <w:r w:rsidRPr="00214CEF">
        <w:rPr>
          <w:sz w:val="24"/>
          <w:szCs w:val="24"/>
          <w:u w:val="single"/>
        </w:rPr>
        <w:tab/>
      </w:r>
      <w:r w:rsidR="00214CEF">
        <w:rPr>
          <w:sz w:val="24"/>
          <w:szCs w:val="24"/>
          <w:u w:val="single"/>
        </w:rPr>
        <w:t xml:space="preserve"> </w:t>
      </w:r>
      <w:r w:rsidR="00214CEF">
        <w:rPr>
          <w:sz w:val="24"/>
          <w:szCs w:val="24"/>
        </w:rPr>
        <w:t xml:space="preserve"> </w:t>
      </w:r>
      <w:proofErr w:type="spellStart"/>
      <w:r w:rsidRPr="00214CEF">
        <w:rPr>
          <w:sz w:val="24"/>
          <w:szCs w:val="24"/>
        </w:rPr>
        <w:t>к.</w:t>
      </w:r>
      <w:r w:rsidR="002F62BF" w:rsidRPr="00214CEF">
        <w:rPr>
          <w:sz w:val="24"/>
          <w:szCs w:val="24"/>
        </w:rPr>
        <w:t>п</w:t>
      </w:r>
      <w:r w:rsidRPr="00214CEF">
        <w:rPr>
          <w:sz w:val="24"/>
          <w:szCs w:val="24"/>
        </w:rPr>
        <w:t>.н</w:t>
      </w:r>
      <w:proofErr w:type="spellEnd"/>
      <w:r w:rsidRPr="00214CEF">
        <w:rPr>
          <w:sz w:val="24"/>
          <w:szCs w:val="24"/>
        </w:rPr>
        <w:t>.</w:t>
      </w:r>
      <w:proofErr w:type="gramEnd"/>
      <w:r w:rsidRPr="00214CEF">
        <w:rPr>
          <w:sz w:val="24"/>
          <w:szCs w:val="24"/>
        </w:rPr>
        <w:t>, доцент</w:t>
      </w:r>
      <w:r w:rsidR="00214CEF">
        <w:rPr>
          <w:sz w:val="24"/>
          <w:szCs w:val="24"/>
        </w:rPr>
        <w:t xml:space="preserve"> Б.С-А. </w:t>
      </w:r>
      <w:proofErr w:type="spellStart"/>
      <w:r w:rsidR="00214CEF">
        <w:rPr>
          <w:sz w:val="24"/>
          <w:szCs w:val="24"/>
        </w:rPr>
        <w:t>Касумова</w:t>
      </w:r>
      <w:proofErr w:type="spellEnd"/>
    </w:p>
    <w:sectPr w:rsidR="00214CEF" w:rsidRPr="00D43494" w:rsidSect="00214C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1455C"/>
    <w:multiLevelType w:val="hybridMultilevel"/>
    <w:tmpl w:val="1610AC42"/>
    <w:lvl w:ilvl="0" w:tplc="03F04E38">
      <w:numFmt w:val="bullet"/>
      <w:lvlText w:val="-"/>
      <w:lvlJc w:val="left"/>
      <w:pPr>
        <w:ind w:left="109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FC93D4">
      <w:numFmt w:val="bullet"/>
      <w:lvlText w:val="•"/>
      <w:lvlJc w:val="left"/>
      <w:pPr>
        <w:ind w:left="465" w:hanging="209"/>
      </w:pPr>
      <w:rPr>
        <w:rFonts w:hint="default"/>
        <w:lang w:val="ru-RU" w:eastAsia="en-US" w:bidi="ar-SA"/>
      </w:rPr>
    </w:lvl>
    <w:lvl w:ilvl="2" w:tplc="9516F962">
      <w:numFmt w:val="bullet"/>
      <w:lvlText w:val="•"/>
      <w:lvlJc w:val="left"/>
      <w:pPr>
        <w:ind w:left="830" w:hanging="209"/>
      </w:pPr>
      <w:rPr>
        <w:rFonts w:hint="default"/>
        <w:lang w:val="ru-RU" w:eastAsia="en-US" w:bidi="ar-SA"/>
      </w:rPr>
    </w:lvl>
    <w:lvl w:ilvl="3" w:tplc="D9869DB8">
      <w:numFmt w:val="bullet"/>
      <w:lvlText w:val="•"/>
      <w:lvlJc w:val="left"/>
      <w:pPr>
        <w:ind w:left="1196" w:hanging="209"/>
      </w:pPr>
      <w:rPr>
        <w:rFonts w:hint="default"/>
        <w:lang w:val="ru-RU" w:eastAsia="en-US" w:bidi="ar-SA"/>
      </w:rPr>
    </w:lvl>
    <w:lvl w:ilvl="4" w:tplc="111EED50">
      <w:numFmt w:val="bullet"/>
      <w:lvlText w:val="•"/>
      <w:lvlJc w:val="left"/>
      <w:pPr>
        <w:ind w:left="1561" w:hanging="209"/>
      </w:pPr>
      <w:rPr>
        <w:rFonts w:hint="default"/>
        <w:lang w:val="ru-RU" w:eastAsia="en-US" w:bidi="ar-SA"/>
      </w:rPr>
    </w:lvl>
    <w:lvl w:ilvl="5" w:tplc="BC2EB1BE">
      <w:numFmt w:val="bullet"/>
      <w:lvlText w:val="•"/>
      <w:lvlJc w:val="left"/>
      <w:pPr>
        <w:ind w:left="1927" w:hanging="209"/>
      </w:pPr>
      <w:rPr>
        <w:rFonts w:hint="default"/>
        <w:lang w:val="ru-RU" w:eastAsia="en-US" w:bidi="ar-SA"/>
      </w:rPr>
    </w:lvl>
    <w:lvl w:ilvl="6" w:tplc="3DD8FFCC">
      <w:numFmt w:val="bullet"/>
      <w:lvlText w:val="•"/>
      <w:lvlJc w:val="left"/>
      <w:pPr>
        <w:ind w:left="2292" w:hanging="209"/>
      </w:pPr>
      <w:rPr>
        <w:rFonts w:hint="default"/>
        <w:lang w:val="ru-RU" w:eastAsia="en-US" w:bidi="ar-SA"/>
      </w:rPr>
    </w:lvl>
    <w:lvl w:ilvl="7" w:tplc="D88E6060">
      <w:numFmt w:val="bullet"/>
      <w:lvlText w:val="•"/>
      <w:lvlJc w:val="left"/>
      <w:pPr>
        <w:ind w:left="2657" w:hanging="209"/>
      </w:pPr>
      <w:rPr>
        <w:rFonts w:hint="default"/>
        <w:lang w:val="ru-RU" w:eastAsia="en-US" w:bidi="ar-SA"/>
      </w:rPr>
    </w:lvl>
    <w:lvl w:ilvl="8" w:tplc="DD50D574">
      <w:numFmt w:val="bullet"/>
      <w:lvlText w:val="•"/>
      <w:lvlJc w:val="left"/>
      <w:pPr>
        <w:ind w:left="3023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160D1605"/>
    <w:multiLevelType w:val="hybridMultilevel"/>
    <w:tmpl w:val="0B726BD0"/>
    <w:lvl w:ilvl="0" w:tplc="67C2D384">
      <w:numFmt w:val="bullet"/>
      <w:lvlText w:val="-"/>
      <w:lvlJc w:val="left"/>
      <w:pPr>
        <w:ind w:left="111" w:hanging="36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2D214A2">
      <w:numFmt w:val="bullet"/>
      <w:lvlText w:val="•"/>
      <w:lvlJc w:val="left"/>
      <w:pPr>
        <w:ind w:left="250" w:hanging="362"/>
      </w:pPr>
      <w:rPr>
        <w:rFonts w:hint="default"/>
        <w:lang w:val="ru-RU" w:eastAsia="en-US" w:bidi="ar-SA"/>
      </w:rPr>
    </w:lvl>
    <w:lvl w:ilvl="2" w:tplc="0E7ACD36">
      <w:numFmt w:val="bullet"/>
      <w:lvlText w:val="•"/>
      <w:lvlJc w:val="left"/>
      <w:pPr>
        <w:ind w:left="381" w:hanging="362"/>
      </w:pPr>
      <w:rPr>
        <w:rFonts w:hint="default"/>
        <w:lang w:val="ru-RU" w:eastAsia="en-US" w:bidi="ar-SA"/>
      </w:rPr>
    </w:lvl>
    <w:lvl w:ilvl="3" w:tplc="4F909C10">
      <w:numFmt w:val="bullet"/>
      <w:lvlText w:val="•"/>
      <w:lvlJc w:val="left"/>
      <w:pPr>
        <w:ind w:left="512" w:hanging="362"/>
      </w:pPr>
      <w:rPr>
        <w:rFonts w:hint="default"/>
        <w:lang w:val="ru-RU" w:eastAsia="en-US" w:bidi="ar-SA"/>
      </w:rPr>
    </w:lvl>
    <w:lvl w:ilvl="4" w:tplc="78F60F92">
      <w:numFmt w:val="bullet"/>
      <w:lvlText w:val="•"/>
      <w:lvlJc w:val="left"/>
      <w:pPr>
        <w:ind w:left="643" w:hanging="362"/>
      </w:pPr>
      <w:rPr>
        <w:rFonts w:hint="default"/>
        <w:lang w:val="ru-RU" w:eastAsia="en-US" w:bidi="ar-SA"/>
      </w:rPr>
    </w:lvl>
    <w:lvl w:ilvl="5" w:tplc="B54814D4">
      <w:numFmt w:val="bullet"/>
      <w:lvlText w:val="•"/>
      <w:lvlJc w:val="left"/>
      <w:pPr>
        <w:ind w:left="774" w:hanging="362"/>
      </w:pPr>
      <w:rPr>
        <w:rFonts w:hint="default"/>
        <w:lang w:val="ru-RU" w:eastAsia="en-US" w:bidi="ar-SA"/>
      </w:rPr>
    </w:lvl>
    <w:lvl w:ilvl="6" w:tplc="684A6894">
      <w:numFmt w:val="bullet"/>
      <w:lvlText w:val="•"/>
      <w:lvlJc w:val="left"/>
      <w:pPr>
        <w:ind w:left="905" w:hanging="362"/>
      </w:pPr>
      <w:rPr>
        <w:rFonts w:hint="default"/>
        <w:lang w:val="ru-RU" w:eastAsia="en-US" w:bidi="ar-SA"/>
      </w:rPr>
    </w:lvl>
    <w:lvl w:ilvl="7" w:tplc="8AC2DA10">
      <w:numFmt w:val="bullet"/>
      <w:lvlText w:val="•"/>
      <w:lvlJc w:val="left"/>
      <w:pPr>
        <w:ind w:left="1036" w:hanging="362"/>
      </w:pPr>
      <w:rPr>
        <w:rFonts w:hint="default"/>
        <w:lang w:val="ru-RU" w:eastAsia="en-US" w:bidi="ar-SA"/>
      </w:rPr>
    </w:lvl>
    <w:lvl w:ilvl="8" w:tplc="3A86B082">
      <w:numFmt w:val="bullet"/>
      <w:lvlText w:val="•"/>
      <w:lvlJc w:val="left"/>
      <w:pPr>
        <w:ind w:left="1167" w:hanging="362"/>
      </w:pPr>
      <w:rPr>
        <w:rFonts w:hint="default"/>
        <w:lang w:val="ru-RU" w:eastAsia="en-US" w:bidi="ar-SA"/>
      </w:rPr>
    </w:lvl>
  </w:abstractNum>
  <w:abstractNum w:abstractNumId="2" w15:restartNumberingAfterBreak="0">
    <w:nsid w:val="2333082C"/>
    <w:multiLevelType w:val="hybridMultilevel"/>
    <w:tmpl w:val="4434048C"/>
    <w:lvl w:ilvl="0" w:tplc="C666B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8780F"/>
    <w:multiLevelType w:val="hybridMultilevel"/>
    <w:tmpl w:val="553EAA74"/>
    <w:lvl w:ilvl="0" w:tplc="C1D0BC62">
      <w:numFmt w:val="bullet"/>
      <w:lvlText w:val="-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EB1AC">
      <w:numFmt w:val="bullet"/>
      <w:lvlText w:val="•"/>
      <w:lvlJc w:val="left"/>
      <w:pPr>
        <w:ind w:left="465" w:hanging="708"/>
      </w:pPr>
      <w:rPr>
        <w:rFonts w:hint="default"/>
        <w:lang w:val="ru-RU" w:eastAsia="en-US" w:bidi="ar-SA"/>
      </w:rPr>
    </w:lvl>
    <w:lvl w:ilvl="2" w:tplc="A184D26C">
      <w:numFmt w:val="bullet"/>
      <w:lvlText w:val="•"/>
      <w:lvlJc w:val="left"/>
      <w:pPr>
        <w:ind w:left="830" w:hanging="708"/>
      </w:pPr>
      <w:rPr>
        <w:rFonts w:hint="default"/>
        <w:lang w:val="ru-RU" w:eastAsia="en-US" w:bidi="ar-SA"/>
      </w:rPr>
    </w:lvl>
    <w:lvl w:ilvl="3" w:tplc="F7D68370">
      <w:numFmt w:val="bullet"/>
      <w:lvlText w:val="•"/>
      <w:lvlJc w:val="left"/>
      <w:pPr>
        <w:ind w:left="1196" w:hanging="708"/>
      </w:pPr>
      <w:rPr>
        <w:rFonts w:hint="default"/>
        <w:lang w:val="ru-RU" w:eastAsia="en-US" w:bidi="ar-SA"/>
      </w:rPr>
    </w:lvl>
    <w:lvl w:ilvl="4" w:tplc="C478AD0C">
      <w:numFmt w:val="bullet"/>
      <w:lvlText w:val="•"/>
      <w:lvlJc w:val="left"/>
      <w:pPr>
        <w:ind w:left="1561" w:hanging="708"/>
      </w:pPr>
      <w:rPr>
        <w:rFonts w:hint="default"/>
        <w:lang w:val="ru-RU" w:eastAsia="en-US" w:bidi="ar-SA"/>
      </w:rPr>
    </w:lvl>
    <w:lvl w:ilvl="5" w:tplc="233E796E">
      <w:numFmt w:val="bullet"/>
      <w:lvlText w:val="•"/>
      <w:lvlJc w:val="left"/>
      <w:pPr>
        <w:ind w:left="1927" w:hanging="708"/>
      </w:pPr>
      <w:rPr>
        <w:rFonts w:hint="default"/>
        <w:lang w:val="ru-RU" w:eastAsia="en-US" w:bidi="ar-SA"/>
      </w:rPr>
    </w:lvl>
    <w:lvl w:ilvl="6" w:tplc="022A6BAE">
      <w:numFmt w:val="bullet"/>
      <w:lvlText w:val="•"/>
      <w:lvlJc w:val="left"/>
      <w:pPr>
        <w:ind w:left="2292" w:hanging="708"/>
      </w:pPr>
      <w:rPr>
        <w:rFonts w:hint="default"/>
        <w:lang w:val="ru-RU" w:eastAsia="en-US" w:bidi="ar-SA"/>
      </w:rPr>
    </w:lvl>
    <w:lvl w:ilvl="7" w:tplc="70C47190">
      <w:numFmt w:val="bullet"/>
      <w:lvlText w:val="•"/>
      <w:lvlJc w:val="left"/>
      <w:pPr>
        <w:ind w:left="2657" w:hanging="708"/>
      </w:pPr>
      <w:rPr>
        <w:rFonts w:hint="default"/>
        <w:lang w:val="ru-RU" w:eastAsia="en-US" w:bidi="ar-SA"/>
      </w:rPr>
    </w:lvl>
    <w:lvl w:ilvl="8" w:tplc="135C334E">
      <w:numFmt w:val="bullet"/>
      <w:lvlText w:val="•"/>
      <w:lvlJc w:val="left"/>
      <w:pPr>
        <w:ind w:left="302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7EC6A67"/>
    <w:multiLevelType w:val="hybridMultilevel"/>
    <w:tmpl w:val="897A87D0"/>
    <w:lvl w:ilvl="0" w:tplc="A5309068">
      <w:numFmt w:val="bullet"/>
      <w:lvlText w:val="-"/>
      <w:lvlJc w:val="left"/>
      <w:pPr>
        <w:ind w:left="109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47C1798">
      <w:numFmt w:val="bullet"/>
      <w:lvlText w:val="•"/>
      <w:lvlJc w:val="left"/>
      <w:pPr>
        <w:ind w:left="465" w:hanging="181"/>
      </w:pPr>
      <w:rPr>
        <w:rFonts w:hint="default"/>
        <w:lang w:val="ru-RU" w:eastAsia="en-US" w:bidi="ar-SA"/>
      </w:rPr>
    </w:lvl>
    <w:lvl w:ilvl="2" w:tplc="707E086A">
      <w:numFmt w:val="bullet"/>
      <w:lvlText w:val="•"/>
      <w:lvlJc w:val="left"/>
      <w:pPr>
        <w:ind w:left="830" w:hanging="181"/>
      </w:pPr>
      <w:rPr>
        <w:rFonts w:hint="default"/>
        <w:lang w:val="ru-RU" w:eastAsia="en-US" w:bidi="ar-SA"/>
      </w:rPr>
    </w:lvl>
    <w:lvl w:ilvl="3" w:tplc="3E7A3FC8">
      <w:numFmt w:val="bullet"/>
      <w:lvlText w:val="•"/>
      <w:lvlJc w:val="left"/>
      <w:pPr>
        <w:ind w:left="1196" w:hanging="181"/>
      </w:pPr>
      <w:rPr>
        <w:rFonts w:hint="default"/>
        <w:lang w:val="ru-RU" w:eastAsia="en-US" w:bidi="ar-SA"/>
      </w:rPr>
    </w:lvl>
    <w:lvl w:ilvl="4" w:tplc="4AF4F2AC">
      <w:numFmt w:val="bullet"/>
      <w:lvlText w:val="•"/>
      <w:lvlJc w:val="left"/>
      <w:pPr>
        <w:ind w:left="1561" w:hanging="181"/>
      </w:pPr>
      <w:rPr>
        <w:rFonts w:hint="default"/>
        <w:lang w:val="ru-RU" w:eastAsia="en-US" w:bidi="ar-SA"/>
      </w:rPr>
    </w:lvl>
    <w:lvl w:ilvl="5" w:tplc="4B50ABF2">
      <w:numFmt w:val="bullet"/>
      <w:lvlText w:val="•"/>
      <w:lvlJc w:val="left"/>
      <w:pPr>
        <w:ind w:left="1927" w:hanging="181"/>
      </w:pPr>
      <w:rPr>
        <w:rFonts w:hint="default"/>
        <w:lang w:val="ru-RU" w:eastAsia="en-US" w:bidi="ar-SA"/>
      </w:rPr>
    </w:lvl>
    <w:lvl w:ilvl="6" w:tplc="F39C3332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7" w:tplc="6F022F4E">
      <w:numFmt w:val="bullet"/>
      <w:lvlText w:val="•"/>
      <w:lvlJc w:val="left"/>
      <w:pPr>
        <w:ind w:left="2657" w:hanging="181"/>
      </w:pPr>
      <w:rPr>
        <w:rFonts w:hint="default"/>
        <w:lang w:val="ru-RU" w:eastAsia="en-US" w:bidi="ar-SA"/>
      </w:rPr>
    </w:lvl>
    <w:lvl w:ilvl="8" w:tplc="262A81C8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5D0600AD"/>
    <w:multiLevelType w:val="hybridMultilevel"/>
    <w:tmpl w:val="29982448"/>
    <w:lvl w:ilvl="0" w:tplc="28C6BFC6">
      <w:start w:val="1"/>
      <w:numFmt w:val="decimal"/>
      <w:lvlText w:val="%1."/>
      <w:lvlJc w:val="left"/>
      <w:pPr>
        <w:ind w:left="560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34961A">
      <w:start w:val="1"/>
      <w:numFmt w:val="decimal"/>
      <w:lvlText w:val="%2."/>
      <w:lvlJc w:val="left"/>
      <w:pPr>
        <w:ind w:left="841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22EE8EE">
      <w:numFmt w:val="bullet"/>
      <w:lvlText w:val="•"/>
      <w:lvlJc w:val="left"/>
      <w:pPr>
        <w:ind w:left="1916" w:hanging="567"/>
      </w:pPr>
      <w:rPr>
        <w:rFonts w:hint="default"/>
        <w:lang w:val="ru-RU" w:eastAsia="en-US" w:bidi="ar-SA"/>
      </w:rPr>
    </w:lvl>
    <w:lvl w:ilvl="3" w:tplc="812AAF6C">
      <w:numFmt w:val="bullet"/>
      <w:lvlText w:val="•"/>
      <w:lvlJc w:val="left"/>
      <w:pPr>
        <w:ind w:left="2992" w:hanging="567"/>
      </w:pPr>
      <w:rPr>
        <w:rFonts w:hint="default"/>
        <w:lang w:val="ru-RU" w:eastAsia="en-US" w:bidi="ar-SA"/>
      </w:rPr>
    </w:lvl>
    <w:lvl w:ilvl="4" w:tplc="5DBC5D9A">
      <w:numFmt w:val="bullet"/>
      <w:lvlText w:val="•"/>
      <w:lvlJc w:val="left"/>
      <w:pPr>
        <w:ind w:left="4068" w:hanging="567"/>
      </w:pPr>
      <w:rPr>
        <w:rFonts w:hint="default"/>
        <w:lang w:val="ru-RU" w:eastAsia="en-US" w:bidi="ar-SA"/>
      </w:rPr>
    </w:lvl>
    <w:lvl w:ilvl="5" w:tplc="461400E0">
      <w:numFmt w:val="bullet"/>
      <w:lvlText w:val="•"/>
      <w:lvlJc w:val="left"/>
      <w:pPr>
        <w:ind w:left="5145" w:hanging="567"/>
      </w:pPr>
      <w:rPr>
        <w:rFonts w:hint="default"/>
        <w:lang w:val="ru-RU" w:eastAsia="en-US" w:bidi="ar-SA"/>
      </w:rPr>
    </w:lvl>
    <w:lvl w:ilvl="6" w:tplc="0F0C8D9E">
      <w:numFmt w:val="bullet"/>
      <w:lvlText w:val="•"/>
      <w:lvlJc w:val="left"/>
      <w:pPr>
        <w:ind w:left="6221" w:hanging="567"/>
      </w:pPr>
      <w:rPr>
        <w:rFonts w:hint="default"/>
        <w:lang w:val="ru-RU" w:eastAsia="en-US" w:bidi="ar-SA"/>
      </w:rPr>
    </w:lvl>
    <w:lvl w:ilvl="7" w:tplc="4AA27938">
      <w:numFmt w:val="bullet"/>
      <w:lvlText w:val="•"/>
      <w:lvlJc w:val="left"/>
      <w:pPr>
        <w:ind w:left="7297" w:hanging="567"/>
      </w:pPr>
      <w:rPr>
        <w:rFonts w:hint="default"/>
        <w:lang w:val="ru-RU" w:eastAsia="en-US" w:bidi="ar-SA"/>
      </w:rPr>
    </w:lvl>
    <w:lvl w:ilvl="8" w:tplc="FF364B0A">
      <w:numFmt w:val="bullet"/>
      <w:lvlText w:val="•"/>
      <w:lvlJc w:val="left"/>
      <w:pPr>
        <w:ind w:left="8373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674B7C12"/>
    <w:multiLevelType w:val="hybridMultilevel"/>
    <w:tmpl w:val="313630B8"/>
    <w:lvl w:ilvl="0" w:tplc="67E077D8">
      <w:start w:val="2"/>
      <w:numFmt w:val="decimal"/>
      <w:lvlText w:val="%1."/>
      <w:lvlJc w:val="left"/>
      <w:pPr>
        <w:ind w:left="172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F0B5A0">
      <w:numFmt w:val="bullet"/>
      <w:lvlText w:val="•"/>
      <w:lvlJc w:val="left"/>
      <w:pPr>
        <w:ind w:left="1160" w:hanging="235"/>
      </w:pPr>
      <w:rPr>
        <w:rFonts w:hint="default"/>
        <w:lang w:val="ru-RU" w:eastAsia="en-US" w:bidi="ar-SA"/>
      </w:rPr>
    </w:lvl>
    <w:lvl w:ilvl="2" w:tplc="4992F3C8">
      <w:numFmt w:val="bullet"/>
      <w:lvlText w:val="•"/>
      <w:lvlJc w:val="left"/>
      <w:pPr>
        <w:ind w:left="2140" w:hanging="235"/>
      </w:pPr>
      <w:rPr>
        <w:rFonts w:hint="default"/>
        <w:lang w:val="ru-RU" w:eastAsia="en-US" w:bidi="ar-SA"/>
      </w:rPr>
    </w:lvl>
    <w:lvl w:ilvl="3" w:tplc="BF7E0042">
      <w:numFmt w:val="bullet"/>
      <w:lvlText w:val="•"/>
      <w:lvlJc w:val="left"/>
      <w:pPr>
        <w:ind w:left="3120" w:hanging="235"/>
      </w:pPr>
      <w:rPr>
        <w:rFonts w:hint="default"/>
        <w:lang w:val="ru-RU" w:eastAsia="en-US" w:bidi="ar-SA"/>
      </w:rPr>
    </w:lvl>
    <w:lvl w:ilvl="4" w:tplc="30A46E66">
      <w:numFmt w:val="bullet"/>
      <w:lvlText w:val="•"/>
      <w:lvlJc w:val="left"/>
      <w:pPr>
        <w:ind w:left="4100" w:hanging="235"/>
      </w:pPr>
      <w:rPr>
        <w:rFonts w:hint="default"/>
        <w:lang w:val="ru-RU" w:eastAsia="en-US" w:bidi="ar-SA"/>
      </w:rPr>
    </w:lvl>
    <w:lvl w:ilvl="5" w:tplc="B876277C">
      <w:numFmt w:val="bullet"/>
      <w:lvlText w:val="•"/>
      <w:lvlJc w:val="left"/>
      <w:pPr>
        <w:ind w:left="5080" w:hanging="235"/>
      </w:pPr>
      <w:rPr>
        <w:rFonts w:hint="default"/>
        <w:lang w:val="ru-RU" w:eastAsia="en-US" w:bidi="ar-SA"/>
      </w:rPr>
    </w:lvl>
    <w:lvl w:ilvl="6" w:tplc="3CFCF95C">
      <w:numFmt w:val="bullet"/>
      <w:lvlText w:val="•"/>
      <w:lvlJc w:val="left"/>
      <w:pPr>
        <w:ind w:left="6060" w:hanging="235"/>
      </w:pPr>
      <w:rPr>
        <w:rFonts w:hint="default"/>
        <w:lang w:val="ru-RU" w:eastAsia="en-US" w:bidi="ar-SA"/>
      </w:rPr>
    </w:lvl>
    <w:lvl w:ilvl="7" w:tplc="027239DA">
      <w:numFmt w:val="bullet"/>
      <w:lvlText w:val="•"/>
      <w:lvlJc w:val="left"/>
      <w:pPr>
        <w:ind w:left="7040" w:hanging="235"/>
      </w:pPr>
      <w:rPr>
        <w:rFonts w:hint="default"/>
        <w:lang w:val="ru-RU" w:eastAsia="en-US" w:bidi="ar-SA"/>
      </w:rPr>
    </w:lvl>
    <w:lvl w:ilvl="8" w:tplc="D034E6B8">
      <w:numFmt w:val="bullet"/>
      <w:lvlText w:val="•"/>
      <w:lvlJc w:val="left"/>
      <w:pPr>
        <w:ind w:left="8020" w:hanging="235"/>
      </w:pPr>
      <w:rPr>
        <w:rFonts w:hint="default"/>
        <w:lang w:val="ru-RU" w:eastAsia="en-US" w:bidi="ar-SA"/>
      </w:rPr>
    </w:lvl>
  </w:abstractNum>
  <w:abstractNum w:abstractNumId="7" w15:restartNumberingAfterBreak="0">
    <w:nsid w:val="77C10BF0"/>
    <w:multiLevelType w:val="hybridMultilevel"/>
    <w:tmpl w:val="733C5308"/>
    <w:lvl w:ilvl="0" w:tplc="DDFE04C6">
      <w:start w:val="1"/>
      <w:numFmt w:val="decimal"/>
      <w:lvlText w:val="%1."/>
      <w:lvlJc w:val="left"/>
      <w:pPr>
        <w:ind w:left="560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6361964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5F86EF8C">
      <w:numFmt w:val="bullet"/>
      <w:lvlText w:val="•"/>
      <w:lvlJc w:val="left"/>
      <w:pPr>
        <w:ind w:left="2553" w:hanging="428"/>
      </w:pPr>
      <w:rPr>
        <w:rFonts w:hint="default"/>
        <w:lang w:val="ru-RU" w:eastAsia="en-US" w:bidi="ar-SA"/>
      </w:rPr>
    </w:lvl>
    <w:lvl w:ilvl="3" w:tplc="8AE028DA">
      <w:numFmt w:val="bullet"/>
      <w:lvlText w:val="•"/>
      <w:lvlJc w:val="left"/>
      <w:pPr>
        <w:ind w:left="3549" w:hanging="428"/>
      </w:pPr>
      <w:rPr>
        <w:rFonts w:hint="default"/>
        <w:lang w:val="ru-RU" w:eastAsia="en-US" w:bidi="ar-SA"/>
      </w:rPr>
    </w:lvl>
    <w:lvl w:ilvl="4" w:tplc="974CB262">
      <w:numFmt w:val="bullet"/>
      <w:lvlText w:val="•"/>
      <w:lvlJc w:val="left"/>
      <w:pPr>
        <w:ind w:left="4546" w:hanging="428"/>
      </w:pPr>
      <w:rPr>
        <w:rFonts w:hint="default"/>
        <w:lang w:val="ru-RU" w:eastAsia="en-US" w:bidi="ar-SA"/>
      </w:rPr>
    </w:lvl>
    <w:lvl w:ilvl="5" w:tplc="115A27DA">
      <w:numFmt w:val="bullet"/>
      <w:lvlText w:val="•"/>
      <w:lvlJc w:val="left"/>
      <w:pPr>
        <w:ind w:left="5543" w:hanging="428"/>
      </w:pPr>
      <w:rPr>
        <w:rFonts w:hint="default"/>
        <w:lang w:val="ru-RU" w:eastAsia="en-US" w:bidi="ar-SA"/>
      </w:rPr>
    </w:lvl>
    <w:lvl w:ilvl="6" w:tplc="57108978">
      <w:numFmt w:val="bullet"/>
      <w:lvlText w:val="•"/>
      <w:lvlJc w:val="left"/>
      <w:pPr>
        <w:ind w:left="6539" w:hanging="428"/>
      </w:pPr>
      <w:rPr>
        <w:rFonts w:hint="default"/>
        <w:lang w:val="ru-RU" w:eastAsia="en-US" w:bidi="ar-SA"/>
      </w:rPr>
    </w:lvl>
    <w:lvl w:ilvl="7" w:tplc="2526908C">
      <w:numFmt w:val="bullet"/>
      <w:lvlText w:val="•"/>
      <w:lvlJc w:val="left"/>
      <w:pPr>
        <w:ind w:left="7536" w:hanging="428"/>
      </w:pPr>
      <w:rPr>
        <w:rFonts w:hint="default"/>
        <w:lang w:val="ru-RU" w:eastAsia="en-US" w:bidi="ar-SA"/>
      </w:rPr>
    </w:lvl>
    <w:lvl w:ilvl="8" w:tplc="CB389EC4">
      <w:numFmt w:val="bullet"/>
      <w:lvlText w:val="•"/>
      <w:lvlJc w:val="left"/>
      <w:pPr>
        <w:ind w:left="8533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79091E81"/>
    <w:multiLevelType w:val="hybridMultilevel"/>
    <w:tmpl w:val="C65C5DE4"/>
    <w:lvl w:ilvl="0" w:tplc="58566DA6">
      <w:numFmt w:val="bullet"/>
      <w:lvlText w:val="-"/>
      <w:lvlJc w:val="left"/>
      <w:pPr>
        <w:ind w:left="109" w:hanging="1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765C7C">
      <w:numFmt w:val="bullet"/>
      <w:lvlText w:val="•"/>
      <w:lvlJc w:val="left"/>
      <w:pPr>
        <w:ind w:left="465" w:hanging="131"/>
      </w:pPr>
      <w:rPr>
        <w:rFonts w:hint="default"/>
        <w:lang w:val="ru-RU" w:eastAsia="en-US" w:bidi="ar-SA"/>
      </w:rPr>
    </w:lvl>
    <w:lvl w:ilvl="2" w:tplc="6DBC3B2C">
      <w:numFmt w:val="bullet"/>
      <w:lvlText w:val="•"/>
      <w:lvlJc w:val="left"/>
      <w:pPr>
        <w:ind w:left="830" w:hanging="131"/>
      </w:pPr>
      <w:rPr>
        <w:rFonts w:hint="default"/>
        <w:lang w:val="ru-RU" w:eastAsia="en-US" w:bidi="ar-SA"/>
      </w:rPr>
    </w:lvl>
    <w:lvl w:ilvl="3" w:tplc="6EDEAF84">
      <w:numFmt w:val="bullet"/>
      <w:lvlText w:val="•"/>
      <w:lvlJc w:val="left"/>
      <w:pPr>
        <w:ind w:left="1196" w:hanging="131"/>
      </w:pPr>
      <w:rPr>
        <w:rFonts w:hint="default"/>
        <w:lang w:val="ru-RU" w:eastAsia="en-US" w:bidi="ar-SA"/>
      </w:rPr>
    </w:lvl>
    <w:lvl w:ilvl="4" w:tplc="D6C28EA0">
      <w:numFmt w:val="bullet"/>
      <w:lvlText w:val="•"/>
      <w:lvlJc w:val="left"/>
      <w:pPr>
        <w:ind w:left="1561" w:hanging="131"/>
      </w:pPr>
      <w:rPr>
        <w:rFonts w:hint="default"/>
        <w:lang w:val="ru-RU" w:eastAsia="en-US" w:bidi="ar-SA"/>
      </w:rPr>
    </w:lvl>
    <w:lvl w:ilvl="5" w:tplc="FDA066B0">
      <w:numFmt w:val="bullet"/>
      <w:lvlText w:val="•"/>
      <w:lvlJc w:val="left"/>
      <w:pPr>
        <w:ind w:left="1927" w:hanging="131"/>
      </w:pPr>
      <w:rPr>
        <w:rFonts w:hint="default"/>
        <w:lang w:val="ru-RU" w:eastAsia="en-US" w:bidi="ar-SA"/>
      </w:rPr>
    </w:lvl>
    <w:lvl w:ilvl="6" w:tplc="E4484B24">
      <w:numFmt w:val="bullet"/>
      <w:lvlText w:val="•"/>
      <w:lvlJc w:val="left"/>
      <w:pPr>
        <w:ind w:left="2292" w:hanging="131"/>
      </w:pPr>
      <w:rPr>
        <w:rFonts w:hint="default"/>
        <w:lang w:val="ru-RU" w:eastAsia="en-US" w:bidi="ar-SA"/>
      </w:rPr>
    </w:lvl>
    <w:lvl w:ilvl="7" w:tplc="069A8CA2">
      <w:numFmt w:val="bullet"/>
      <w:lvlText w:val="•"/>
      <w:lvlJc w:val="left"/>
      <w:pPr>
        <w:ind w:left="2657" w:hanging="131"/>
      </w:pPr>
      <w:rPr>
        <w:rFonts w:hint="default"/>
        <w:lang w:val="ru-RU" w:eastAsia="en-US" w:bidi="ar-SA"/>
      </w:rPr>
    </w:lvl>
    <w:lvl w:ilvl="8" w:tplc="B06E03AC">
      <w:numFmt w:val="bullet"/>
      <w:lvlText w:val="•"/>
      <w:lvlJc w:val="left"/>
      <w:pPr>
        <w:ind w:left="3023" w:hanging="13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826"/>
    <w:rsid w:val="00013726"/>
    <w:rsid w:val="00045200"/>
    <w:rsid w:val="00055605"/>
    <w:rsid w:val="000A7F29"/>
    <w:rsid w:val="00157C49"/>
    <w:rsid w:val="0017088E"/>
    <w:rsid w:val="00214CEF"/>
    <w:rsid w:val="002F62BF"/>
    <w:rsid w:val="00354ED0"/>
    <w:rsid w:val="00362BDF"/>
    <w:rsid w:val="00401EB6"/>
    <w:rsid w:val="004C7826"/>
    <w:rsid w:val="005836A8"/>
    <w:rsid w:val="005863C9"/>
    <w:rsid w:val="005C5756"/>
    <w:rsid w:val="006E61ED"/>
    <w:rsid w:val="006E7EE3"/>
    <w:rsid w:val="00814C65"/>
    <w:rsid w:val="008237AD"/>
    <w:rsid w:val="008364C4"/>
    <w:rsid w:val="00850561"/>
    <w:rsid w:val="008A3BA2"/>
    <w:rsid w:val="009234C6"/>
    <w:rsid w:val="0096379A"/>
    <w:rsid w:val="009E1CE9"/>
    <w:rsid w:val="00AC7418"/>
    <w:rsid w:val="00B66302"/>
    <w:rsid w:val="00B835AE"/>
    <w:rsid w:val="00BE4E6B"/>
    <w:rsid w:val="00C26381"/>
    <w:rsid w:val="00CA25C6"/>
    <w:rsid w:val="00D22DCB"/>
    <w:rsid w:val="00D43494"/>
    <w:rsid w:val="00DE3CD1"/>
    <w:rsid w:val="00EA7261"/>
    <w:rsid w:val="00F20CF1"/>
    <w:rsid w:val="00F56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29439"/>
  <w15:docId w15:val="{00679C49-7097-4A71-9E08-88B67274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E1C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E1CE9"/>
    <w:pPr>
      <w:ind w:left="1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E1CE9"/>
    <w:pPr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1CE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E1CE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E1CE9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E1CE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E1CE9"/>
    <w:pPr>
      <w:ind w:left="132"/>
    </w:pPr>
  </w:style>
  <w:style w:type="paragraph" w:styleId="a6">
    <w:name w:val="Title"/>
    <w:basedOn w:val="a"/>
    <w:link w:val="a7"/>
    <w:uiPriority w:val="1"/>
    <w:qFormat/>
    <w:rsid w:val="00F20CF1"/>
    <w:pPr>
      <w:ind w:left="1194" w:right="1205"/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F20CF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20CF1"/>
  </w:style>
  <w:style w:type="paragraph" w:customStyle="1" w:styleId="Default">
    <w:name w:val="Default"/>
    <w:rsid w:val="00354ED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354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54E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401EB6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eastAsiaTheme="majorEastAsia" w:cstheme="majorBidi"/>
      <w:bCs w:val="0"/>
      <w:sz w:val="24"/>
      <w:szCs w:val="32"/>
      <w:lang w:eastAsia="ru-RU"/>
    </w:rPr>
  </w:style>
  <w:style w:type="table" w:styleId="ab">
    <w:name w:val="Table Grid"/>
    <w:basedOn w:val="a1"/>
    <w:uiPriority w:val="39"/>
    <w:rsid w:val="00401EB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214C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"/>
    <w:qFormat/>
    <w:rsid w:val="00214CEF"/>
    <w:pPr>
      <w:autoSpaceDE/>
      <w:autoSpaceDN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</dc:creator>
  <cp:keywords/>
  <dc:description/>
  <cp:lastModifiedBy>Admin</cp:lastModifiedBy>
  <cp:revision>23</cp:revision>
  <dcterms:created xsi:type="dcterms:W3CDTF">2021-06-06T11:20:00Z</dcterms:created>
  <dcterms:modified xsi:type="dcterms:W3CDTF">2025-12-10T21:23:00Z</dcterms:modified>
</cp:coreProperties>
</file>