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B3115" w14:textId="615602C7" w:rsidR="000625CF" w:rsidRPr="000625CF" w:rsidRDefault="000625CF" w:rsidP="000625CF">
      <w:pPr>
        <w:pStyle w:val="Default"/>
        <w:jc w:val="both"/>
      </w:pPr>
      <w:r w:rsidRPr="000625CF">
        <w:t xml:space="preserve">Практические задание по теме «Психосоциальные проблемы взросления в реалиях традиционных воспитательных практик». </w:t>
      </w:r>
    </w:p>
    <w:p w14:paraId="1366CBDF" w14:textId="3FB8BB2B" w:rsidR="000625CF" w:rsidRPr="005B3DED" w:rsidRDefault="005B3DED" w:rsidP="005B3DED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DED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Задание №</w:t>
      </w:r>
      <w:r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1</w:t>
      </w:r>
      <w:r w:rsidRPr="005B3DED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0625CF" w:rsidRPr="005B3DED">
        <w:rPr>
          <w:rFonts w:ascii="Times New Roman" w:hAnsi="Times New Roman"/>
          <w:sz w:val="24"/>
          <w:szCs w:val="24"/>
        </w:rPr>
        <w:t>Коллоквиум</w:t>
      </w:r>
    </w:p>
    <w:p w14:paraId="55326F6C" w14:textId="1D09A276" w:rsidR="000625CF" w:rsidRPr="000625CF" w:rsidRDefault="000625CF" w:rsidP="000625CF">
      <w:pPr>
        <w:rPr>
          <w:rFonts w:ascii="Times New Roman" w:hAnsi="Times New Roman"/>
          <w:color w:val="2E2F2F"/>
          <w:sz w:val="24"/>
          <w:szCs w:val="24"/>
        </w:rPr>
      </w:pPr>
      <w:r w:rsidRPr="000625CF">
        <w:rPr>
          <w:rFonts w:ascii="Times New Roman" w:hAnsi="Times New Roman"/>
          <w:sz w:val="24"/>
          <w:szCs w:val="24"/>
        </w:rPr>
        <w:t xml:space="preserve">Подготовить вопросы «Проблемы воспитания, препятствующие воспроизводству взрослости: </w:t>
      </w:r>
      <w:r w:rsidRPr="000625CF">
        <w:rPr>
          <w:rFonts w:ascii="Times New Roman" w:hAnsi="Times New Roman"/>
          <w:color w:val="2E2F2F"/>
          <w:sz w:val="24"/>
          <w:szCs w:val="24"/>
        </w:rPr>
        <w:t>мифологичность, асубкультурность, стратификация, аномичность, псевдодеятельность, нерефлексивность».</w:t>
      </w:r>
    </w:p>
    <w:p w14:paraId="2CF143E7" w14:textId="29637250" w:rsidR="005B3DED" w:rsidRPr="005B3DED" w:rsidRDefault="005B3DED" w:rsidP="005B3D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DED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Задание №</w:t>
      </w:r>
      <w:r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2</w:t>
      </w:r>
      <w:r w:rsidRPr="005B3DED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.</w:t>
      </w:r>
    </w:p>
    <w:p w14:paraId="680161BD" w14:textId="3D6097A9" w:rsidR="00BA7283" w:rsidRPr="005B3DED" w:rsidRDefault="00BA7283" w:rsidP="005B3DED">
      <w:pPr>
        <w:rPr>
          <w:rFonts w:ascii="Times New Roman" w:hAnsi="Times New Roman"/>
          <w:sz w:val="24"/>
          <w:szCs w:val="24"/>
        </w:rPr>
      </w:pPr>
      <w:r w:rsidRPr="005B3DED">
        <w:rPr>
          <w:rFonts w:ascii="Times New Roman" w:hAnsi="Times New Roman"/>
          <w:sz w:val="24"/>
          <w:szCs w:val="24"/>
        </w:rPr>
        <w:t>Заполнить таблицу</w:t>
      </w:r>
    </w:p>
    <w:p w14:paraId="3DA6F414" w14:textId="3B9BF899" w:rsidR="00BA7283" w:rsidRDefault="00BA7283" w:rsidP="00BA7283">
      <w:pPr>
        <w:pStyle w:val="a3"/>
        <w:ind w:left="644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2236E9B" wp14:editId="1F3E7F07">
            <wp:extent cx="5940425" cy="25406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CE33D" w14:textId="0CD611B1" w:rsidR="00BA7283" w:rsidRDefault="00BA7283" w:rsidP="00BA7283">
      <w:pPr>
        <w:pStyle w:val="a3"/>
        <w:ind w:left="644"/>
        <w:rPr>
          <w:rFonts w:ascii="Times New Roman" w:hAnsi="Times New Roman"/>
          <w:sz w:val="24"/>
          <w:szCs w:val="24"/>
        </w:rPr>
      </w:pPr>
    </w:p>
    <w:p w14:paraId="0B717039" w14:textId="6E11B02F" w:rsidR="00BA7283" w:rsidRDefault="00BA7283" w:rsidP="00BA7283">
      <w:pPr>
        <w:pStyle w:val="a3"/>
        <w:ind w:left="644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1B2D9E3" wp14:editId="796335BE">
            <wp:extent cx="5940425" cy="28517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4B32" w14:textId="3904DEBF" w:rsidR="00BA7283" w:rsidRPr="00BA7283" w:rsidRDefault="00BA7283" w:rsidP="00BA7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Задание №</w:t>
      </w:r>
      <w:r w:rsidR="005B3DED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3</w:t>
      </w:r>
      <w:r w:rsidRPr="00BA7283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.</w:t>
      </w:r>
    </w:p>
    <w:p w14:paraId="714F60E7" w14:textId="77777777" w:rsidR="00BA7283" w:rsidRPr="00BA7283" w:rsidRDefault="00BA7283" w:rsidP="00BA72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Используя основную и дополнительную литературу к практическому занятию, ответьте на вопросы:</w:t>
      </w:r>
    </w:p>
    <w:p w14:paraId="0D457069" w14:textId="77777777" w:rsidR="00BA7283" w:rsidRPr="00BA7283" w:rsidRDefault="00BA7283" w:rsidP="00BA728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Раскройте аксиологическую характеристику личности. </w:t>
      </w:r>
    </w:p>
    <w:p w14:paraId="3BF6349A" w14:textId="77777777" w:rsidR="00BA7283" w:rsidRPr="00BA7283" w:rsidRDefault="00BA7283" w:rsidP="00BA728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чём заключена сущность мотивационно-ценностного отношения личности?</w:t>
      </w:r>
    </w:p>
    <w:p w14:paraId="6F4CC438" w14:textId="77777777" w:rsidR="00BA7283" w:rsidRPr="00BA7283" w:rsidRDefault="00BA7283" w:rsidP="00BA728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В чём проявляется взаимосвязь принципов воспитания и обучения в педагогическом процессе?</w:t>
      </w:r>
    </w:p>
    <w:p w14:paraId="6F109519" w14:textId="77777777" w:rsidR="00BA7283" w:rsidRPr="00BA7283" w:rsidRDefault="00BA7283" w:rsidP="00BA72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BA728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Контрольные вопросы</w:t>
      </w:r>
    </w:p>
    <w:p w14:paraId="6A34CA8E" w14:textId="77777777" w:rsidR="00BA7283" w:rsidRPr="00BA7283" w:rsidRDefault="00BA7283" w:rsidP="00BA72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Объясните, почему в педагогической литературе имеются различные трактовки понятия воспитания.</w:t>
      </w:r>
    </w:p>
    <w:p w14:paraId="064B87C6" w14:textId="77777777" w:rsidR="00BA7283" w:rsidRPr="00BA7283" w:rsidRDefault="00BA7283" w:rsidP="00BA72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Назовите общие признаки воспитания как социально-педагогического явления.</w:t>
      </w:r>
    </w:p>
    <w:p w14:paraId="1AA476C5" w14:textId="77777777" w:rsidR="00BA7283" w:rsidRPr="00BA7283" w:rsidRDefault="00BA7283" w:rsidP="00BA72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Как соотносятся понятия "развитие", "воспитание", "социализация" и "инкультурация"?</w:t>
      </w:r>
    </w:p>
    <w:p w14:paraId="326D341E" w14:textId="77777777" w:rsidR="00BA7283" w:rsidRPr="00BA7283" w:rsidRDefault="00BA7283" w:rsidP="00BA72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В каком соотношении понимают в педагогике термины "обучение" и "воспитание"?</w:t>
      </w:r>
    </w:p>
    <w:p w14:paraId="2275207E" w14:textId="77777777" w:rsidR="00BA7283" w:rsidRPr="00BA7283" w:rsidRDefault="00BA7283" w:rsidP="00BA72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BA728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Тестовые задания</w:t>
      </w:r>
    </w:p>
    <w:p w14:paraId="026C4118" w14:textId="77777777" w:rsidR="00BA7283" w:rsidRPr="00BA7283" w:rsidRDefault="00BA7283" w:rsidP="00BA728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Виды воспитания классифицируются по видам ____________, стилям взаимоотношений воспитателей и воспитанников</w:t>
      </w:r>
    </w:p>
    <w:p w14:paraId="0E09D57E" w14:textId="77777777" w:rsidR="00BA7283" w:rsidRPr="00BA7283" w:rsidRDefault="00BA7283" w:rsidP="00BA728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Установить в порядке соподчинения следующие компоненты воспитательного процесса:</w:t>
      </w:r>
    </w:p>
    <w:p w14:paraId="2A4FF6DA" w14:textId="77777777" w:rsidR="00BA7283" w:rsidRPr="00BA7283" w:rsidRDefault="00BA7283" w:rsidP="00BA7283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содержательный,</w:t>
      </w:r>
    </w:p>
    <w:p w14:paraId="58BDDCE4" w14:textId="77777777" w:rsidR="00BA7283" w:rsidRPr="00BA7283" w:rsidRDefault="00BA7283" w:rsidP="00BA7283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диагностический,</w:t>
      </w:r>
    </w:p>
    <w:p w14:paraId="06CFEC8D" w14:textId="77777777" w:rsidR="00BA7283" w:rsidRPr="00BA7283" w:rsidRDefault="00BA7283" w:rsidP="00BA7283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целевой,</w:t>
      </w:r>
    </w:p>
    <w:p w14:paraId="71B288E7" w14:textId="77777777" w:rsidR="00BA7283" w:rsidRPr="00BA7283" w:rsidRDefault="00BA7283" w:rsidP="00BA7283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аналитико-результативный,</w:t>
      </w:r>
    </w:p>
    <w:p w14:paraId="693B0226" w14:textId="77777777" w:rsidR="00BA7283" w:rsidRPr="00BA7283" w:rsidRDefault="00BA7283" w:rsidP="00BA7283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операционно-деятельностный</w:t>
      </w:r>
    </w:p>
    <w:p w14:paraId="17CE4BF1" w14:textId="77777777" w:rsidR="00BA7283" w:rsidRPr="00BA7283" w:rsidRDefault="00BA7283" w:rsidP="00BA72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личности — это:</w:t>
      </w:r>
    </w:p>
    <w:p w14:paraId="604411C0" w14:textId="77777777" w:rsidR="00BA7283" w:rsidRPr="00BA7283" w:rsidRDefault="00BA7283" w:rsidP="00BA7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1)становление человека как социального существа;</w:t>
      </w:r>
    </w:p>
    <w:p w14:paraId="2E69CB3E" w14:textId="77777777" w:rsidR="00BA7283" w:rsidRPr="00BA7283" w:rsidRDefault="00BA7283" w:rsidP="00BA7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2)процесс количественных и качественных изменений, унаследованных и приобретенных свойств и качеств;</w:t>
      </w:r>
    </w:p>
    <w:p w14:paraId="2BA6D0DB" w14:textId="77777777" w:rsidR="00BA7283" w:rsidRPr="00BA7283" w:rsidRDefault="00BA7283" w:rsidP="00BA728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3)процесс количественных изменений в организме;</w:t>
      </w:r>
    </w:p>
    <w:p w14:paraId="39A73867" w14:textId="77777777" w:rsidR="00BA7283" w:rsidRPr="00BA7283" w:rsidRDefault="00BA7283" w:rsidP="00BA72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Движущие силы воспитательного процесса - это:</w:t>
      </w:r>
    </w:p>
    <w:p w14:paraId="5F2B8EE6" w14:textId="77777777" w:rsidR="00BA7283" w:rsidRPr="00BA7283" w:rsidRDefault="00BA7283" w:rsidP="00BA72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противоречия между требованиями общества и потребностями личности;</w:t>
      </w:r>
    </w:p>
    <w:p w14:paraId="2515F256" w14:textId="77777777" w:rsidR="00BA7283" w:rsidRPr="00BA7283" w:rsidRDefault="00BA7283" w:rsidP="00BA72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различные виды воспитательной деятельности;</w:t>
      </w:r>
    </w:p>
    <w:p w14:paraId="55FE8C7B" w14:textId="77777777" w:rsidR="00BA7283" w:rsidRPr="00BA7283" w:rsidRDefault="00BA7283" w:rsidP="00BA72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283">
        <w:rPr>
          <w:rFonts w:ascii="Times New Roman" w:eastAsia="Times New Roman" w:hAnsi="Times New Roman"/>
          <w:sz w:val="24"/>
          <w:szCs w:val="24"/>
          <w:lang w:eastAsia="ru-RU"/>
        </w:rPr>
        <w:t>разрешаемые противоречия, возникающие в процессе воспитания</w:t>
      </w:r>
    </w:p>
    <w:p w14:paraId="7BD0AFD4" w14:textId="77777777" w:rsidR="00BA7283" w:rsidRDefault="00BA7283" w:rsidP="00BA7283">
      <w:pPr>
        <w:pStyle w:val="a5"/>
        <w:jc w:val="center"/>
      </w:pPr>
      <w:r>
        <w:t>Самостоятельная работа.</w:t>
      </w:r>
    </w:p>
    <w:p w14:paraId="0FF65A2B" w14:textId="77777777" w:rsidR="00BA7283" w:rsidRDefault="00BA7283" w:rsidP="00BA7283">
      <w:pPr>
        <w:pStyle w:val="a5"/>
      </w:pPr>
      <w:r>
        <w:rPr>
          <w:i/>
          <w:iCs/>
          <w:u w:val="single"/>
        </w:rPr>
        <w:t>Задание № 1.</w:t>
      </w:r>
    </w:p>
    <w:p w14:paraId="78EDEABA" w14:textId="77777777" w:rsidR="00BA7283" w:rsidRDefault="00BA7283" w:rsidP="00BA7283">
      <w:pPr>
        <w:pStyle w:val="a5"/>
      </w:pPr>
      <w:r>
        <w:t>● Выпишите основные понятия теории воспитания:</w:t>
      </w:r>
    </w:p>
    <w:p w14:paraId="5A52C9DF" w14:textId="77777777" w:rsidR="00BA7283" w:rsidRDefault="00BA7283" w:rsidP="00BA7283">
      <w:pPr>
        <w:pStyle w:val="a5"/>
      </w:pPr>
      <w:r>
        <w:t>Воспитание …………………………………………</w:t>
      </w:r>
    </w:p>
    <w:p w14:paraId="351743DC" w14:textId="77777777" w:rsidR="00BA7283" w:rsidRDefault="00BA7283" w:rsidP="00BA7283">
      <w:pPr>
        <w:pStyle w:val="a5"/>
      </w:pPr>
      <w:r>
        <w:t>Формирование …………………………………</w:t>
      </w:r>
    </w:p>
    <w:p w14:paraId="58930C36" w14:textId="77777777" w:rsidR="00BA7283" w:rsidRDefault="00BA7283" w:rsidP="00BA7283">
      <w:pPr>
        <w:pStyle w:val="a5"/>
      </w:pPr>
      <w:r>
        <w:lastRenderedPageBreak/>
        <w:t>Развитие …………………………………………………………………….</w:t>
      </w:r>
    </w:p>
    <w:p w14:paraId="1C4863CA" w14:textId="3F6B85AE" w:rsidR="00BA7283" w:rsidRDefault="00BA7283" w:rsidP="00BA7283">
      <w:pPr>
        <w:pStyle w:val="a5"/>
      </w:pPr>
      <w:r>
        <w:rPr>
          <w:i/>
          <w:iCs/>
          <w:u w:val="single"/>
        </w:rPr>
        <w:t xml:space="preserve">Задание 2. </w:t>
      </w:r>
    </w:p>
    <w:p w14:paraId="2028ECA4" w14:textId="77777777" w:rsidR="00BA7283" w:rsidRDefault="00BA7283" w:rsidP="00BA7283">
      <w:pPr>
        <w:pStyle w:val="a5"/>
        <w:numPr>
          <w:ilvl w:val="0"/>
          <w:numId w:val="9"/>
        </w:numPr>
      </w:pPr>
      <w:r>
        <w:t>Изучите текст и дополнительные источники, составьте конспект сообщения по темам:</w:t>
      </w:r>
    </w:p>
    <w:p w14:paraId="5D0B0227" w14:textId="77777777" w:rsidR="00BA7283" w:rsidRDefault="00BA7283" w:rsidP="00BA7283">
      <w:pPr>
        <w:pStyle w:val="a5"/>
      </w:pPr>
      <w:r>
        <w:t>Многозначность термина воспитания.</w:t>
      </w:r>
    </w:p>
    <w:p w14:paraId="0A5E8350" w14:textId="77777777" w:rsidR="00BA7283" w:rsidRDefault="00BA7283" w:rsidP="00BA7283">
      <w:pPr>
        <w:pStyle w:val="a5"/>
      </w:pPr>
      <w:r>
        <w:t>Характеристика процесса воспитания: сущность, особенности, подходы.</w:t>
      </w:r>
    </w:p>
    <w:p w14:paraId="66E0522D" w14:textId="77777777" w:rsidR="00BA7283" w:rsidRDefault="00BA7283" w:rsidP="00BA7283">
      <w:pPr>
        <w:pStyle w:val="a5"/>
      </w:pPr>
      <w:r>
        <w:t>Закономерности и принципы воспитания: определения, характеристика, связь.</w:t>
      </w:r>
    </w:p>
    <w:p w14:paraId="46BD7871" w14:textId="77777777" w:rsidR="00BA7283" w:rsidRDefault="00BA7283" w:rsidP="00BA7283">
      <w:pPr>
        <w:pStyle w:val="a5"/>
      </w:pPr>
      <w:r>
        <w:t>Смена парадигм воспитания в современной системе образования России. Гуманистическая педагогика.</w:t>
      </w:r>
    </w:p>
    <w:p w14:paraId="6DC256B2" w14:textId="77777777" w:rsidR="00BA7283" w:rsidRDefault="00BA7283" w:rsidP="00BA7283">
      <w:pPr>
        <w:pStyle w:val="a5"/>
      </w:pPr>
      <w:r>
        <w:rPr>
          <w:i/>
          <w:iCs/>
          <w:u w:val="single"/>
        </w:rPr>
        <w:t xml:space="preserve">Задание №3. </w:t>
      </w:r>
    </w:p>
    <w:p w14:paraId="5384EE16" w14:textId="77777777" w:rsidR="00BA7283" w:rsidRDefault="00BA7283" w:rsidP="00BA7283">
      <w:pPr>
        <w:pStyle w:val="a5"/>
        <w:numPr>
          <w:ilvl w:val="0"/>
          <w:numId w:val="10"/>
        </w:numPr>
      </w:pPr>
      <w:r>
        <w:t>Сопоставьте два взгляда на человека, его поведение, определите свое отношение, свою позицию. Сделайте вывод о том, каким должно быть воспитание в соответствии с позицией Б.Скиннера и К.Д. Ушинского.</w:t>
      </w:r>
    </w:p>
    <w:p w14:paraId="2DAEB2E9" w14:textId="77777777" w:rsidR="00BA7283" w:rsidRDefault="00BA7283" w:rsidP="00BA7283">
      <w:pPr>
        <w:pStyle w:val="a5"/>
      </w:pPr>
      <w:r>
        <w:t> Форма представления результата: резюме (текст).</w:t>
      </w:r>
    </w:p>
    <w:p w14:paraId="22126438" w14:textId="77777777" w:rsidR="00BA7283" w:rsidRDefault="00BA7283" w:rsidP="00BA7283">
      <w:pPr>
        <w:pStyle w:val="a5"/>
      </w:pPr>
      <w:r>
        <w:t> 1) «Хорошо сформированная цивилизация — это совокупность факторов подкрепления. Члены этой цивилизации ведут себя таким образом, чтобы поддержать личность, давать ей возможность преодолевать всякого рода неожиданности и изменять ее ...с помощью факторов подкрепления» (Скиннер Б. Утопия и человеческое поведение).</w:t>
      </w:r>
    </w:p>
    <w:p w14:paraId="369B8E70" w14:textId="77777777" w:rsidR="00BA7283" w:rsidRDefault="00BA7283" w:rsidP="00BA7283">
      <w:pPr>
        <w:pStyle w:val="a5"/>
      </w:pPr>
      <w:r>
        <w:t>2) «Теория удовольствия и неудовольствия, наслаждения и страдания — это старая сенсуалистическая теория... ложна в самом своем основании... Жизнь души, не порывающая сама себя, может состоять только в деятельности не для добывания удовольствий, а для самого дела. В такой деятельности и удовольствия и неудовольствия нейтрализуются, и на их место выходит жизнь — горящая, пламенная, сыплющая вокруг искры; человек мыслящий ...берет самый этот источник жгучих и блестящих искр» (Ушинский К.Д. Собр. соч. — Т. 10).</w:t>
      </w:r>
    </w:p>
    <w:p w14:paraId="37A0E626" w14:textId="1AF44B04" w:rsidR="00BA7283" w:rsidRPr="000625CF" w:rsidRDefault="00BA7283" w:rsidP="00BA7283">
      <w:pPr>
        <w:pStyle w:val="a3"/>
        <w:ind w:left="644"/>
        <w:rPr>
          <w:rFonts w:ascii="Times New Roman" w:hAnsi="Times New Roman"/>
          <w:sz w:val="24"/>
          <w:szCs w:val="24"/>
        </w:rPr>
      </w:pPr>
    </w:p>
    <w:p w14:paraId="76E50F58" w14:textId="77777777" w:rsidR="000625CF" w:rsidRPr="000625CF" w:rsidRDefault="000625CF" w:rsidP="000625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5CF">
        <w:rPr>
          <w:rFonts w:ascii="Times New Roman" w:hAnsi="Times New Roman"/>
          <w:sz w:val="24"/>
          <w:szCs w:val="24"/>
        </w:rPr>
        <w:t>Основная литература:</w:t>
      </w:r>
    </w:p>
    <w:p w14:paraId="4C8A9502" w14:textId="77777777" w:rsidR="000625CF" w:rsidRPr="00F72A9C" w:rsidRDefault="000625CF" w:rsidP="000625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72A9C">
        <w:rPr>
          <w:rFonts w:ascii="Times New Roman" w:eastAsia="Times New Roman" w:hAnsi="Times New Roman"/>
          <w:sz w:val="24"/>
          <w:szCs w:val="24"/>
          <w:lang w:eastAsia="x-none"/>
        </w:rPr>
        <w:t xml:space="preserve">1.Фиофанова, О. А. Психология взросления и воспитательные практики нового поколения : учебное пособие / О. А. Фиофанова. — 2-е изд., стер. — Москва : ФЛИНТА, 2017. — 120 с. — ISBN 978-5-9765-1236-8. — Текст : электронный // Лань : электронно-библиотечная система. — URL: </w:t>
      </w:r>
      <w:hyperlink r:id="rId7" w:history="1">
        <w:r w:rsidRPr="00F72A9C">
          <w:rPr>
            <w:rStyle w:val="a4"/>
            <w:rFonts w:ascii="Times New Roman" w:eastAsia="Times New Roman" w:hAnsi="Times New Roman"/>
            <w:sz w:val="24"/>
            <w:szCs w:val="24"/>
            <w:lang w:eastAsia="x-none"/>
          </w:rPr>
          <w:t>https://e.lanbook.com/book/100116</w:t>
        </w:r>
      </w:hyperlink>
    </w:p>
    <w:p w14:paraId="7B83593F" w14:textId="77777777" w:rsidR="000625CF" w:rsidRPr="00F72A9C" w:rsidRDefault="000625CF" w:rsidP="000625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72A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2.Психология в 2 ч. Часть 2. Возрастная и педагогическая психология : учебник для вузов / Б. А. Сосновский [и др.] ; под редакцией Б. А. Сосновского. — 3-е изд., перераб. и доп. — Москва : Издательство Юрайт, 2022. — 347 с. — (Высшее образование). — ISBN 978-5-9916-7513-0. — Текст : электронный // Образовательная платформа Юрайт [сайт]. — URL: </w:t>
      </w:r>
      <w:hyperlink r:id="rId8" w:tgtFrame="_blank" w:history="1">
        <w:r w:rsidRPr="00F72A9C">
          <w:rPr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https://urait.ru/bcode/490809</w:t>
        </w:r>
      </w:hyperlink>
      <w:r w:rsidRPr="00F72A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).</w:t>
      </w:r>
    </w:p>
    <w:p w14:paraId="7903B8D3" w14:textId="77777777" w:rsidR="000625CF" w:rsidRPr="00F72A9C" w:rsidRDefault="000625CF" w:rsidP="000625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72A9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3.Шакурова, М. В. </w:t>
      </w:r>
      <w:r w:rsidRPr="00F72A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Социальное воспитание в школе : учебное пособие для вузов / М. В. Шакурова. — 2-е изд., перераб. и доп. — Москва : Издательство Юрайт, 2022. — </w:t>
      </w:r>
      <w:r w:rsidRPr="00F72A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280 с. — (Высшее образование). — ISBN 978-5-534-06728-6. — Текст : электронный //</w:t>
      </w:r>
      <w:r w:rsidRPr="00F72A9C">
        <w:rPr>
          <w:rFonts w:ascii="Times New Roman" w:eastAsia="Times New Roman" w:hAnsi="Times New Roman"/>
          <w:sz w:val="24"/>
          <w:szCs w:val="24"/>
          <w:lang w:eastAsia="x-none"/>
        </w:rPr>
        <w:t xml:space="preserve"> Образовательная платформа Юрайт [сайт]. — URL: </w:t>
      </w:r>
      <w:hyperlink r:id="rId9" w:tgtFrame="_blank" w:history="1">
        <w:r w:rsidRPr="00F72A9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x-none"/>
          </w:rPr>
          <w:t>https://urait.ru/bcode/493088</w:t>
        </w:r>
      </w:hyperlink>
      <w:r w:rsidRPr="00F72A9C">
        <w:rPr>
          <w:rFonts w:ascii="Times New Roman" w:eastAsia="Times New Roman" w:hAnsi="Times New Roman"/>
          <w:sz w:val="24"/>
          <w:szCs w:val="24"/>
          <w:highlight w:val="yellow"/>
          <w:lang w:eastAsia="x-none"/>
        </w:rPr>
        <w:t> </w:t>
      </w:r>
    </w:p>
    <w:p w14:paraId="1ED66912" w14:textId="77777777" w:rsidR="000625CF" w:rsidRPr="00F72A9C" w:rsidRDefault="000625CF" w:rsidP="000625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72A9C">
        <w:rPr>
          <w:rFonts w:ascii="Times New Roman" w:eastAsia="Times New Roman" w:hAnsi="Times New Roman"/>
          <w:sz w:val="24"/>
          <w:szCs w:val="24"/>
          <w:lang w:eastAsia="x-none"/>
        </w:rPr>
        <w:t>4.</w:t>
      </w:r>
      <w:r w:rsidRPr="00F72A9C">
        <w:rPr>
          <w:rFonts w:ascii="Times New Roman" w:eastAsia="Times New Roman" w:hAnsi="Times New Roman"/>
          <w:sz w:val="24"/>
          <w:szCs w:val="24"/>
          <w:lang w:val="x-none" w:eastAsia="x-none"/>
        </w:rPr>
        <w:t>Талызина Н.Ф. Практикум по педагогической психологии: Учеб.</w:t>
      </w:r>
      <w:r w:rsidRPr="00F72A9C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F72A9C">
        <w:rPr>
          <w:rFonts w:ascii="Times New Roman" w:eastAsia="Times New Roman" w:hAnsi="Times New Roman"/>
          <w:sz w:val="24"/>
          <w:szCs w:val="24"/>
          <w:lang w:val="x-none" w:eastAsia="x-none"/>
        </w:rPr>
        <w:t>пособие.- М.: Академия, 2002.-192с.</w:t>
      </w:r>
    </w:p>
    <w:p w14:paraId="2289991A" w14:textId="77777777" w:rsidR="000625CF" w:rsidRPr="00F72A9C" w:rsidRDefault="000625CF" w:rsidP="000625CF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F72A9C">
        <w:rPr>
          <w:rFonts w:ascii="Times New Roman" w:hAnsi="Times New Roman"/>
          <w:color w:val="0D0D0D"/>
          <w:sz w:val="24"/>
          <w:szCs w:val="24"/>
        </w:rPr>
        <w:t>Дополнительная литература:</w:t>
      </w:r>
    </w:p>
    <w:p w14:paraId="13C351D1" w14:textId="77777777" w:rsidR="000625CF" w:rsidRPr="00F72A9C" w:rsidRDefault="000625CF" w:rsidP="000625C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72A9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1.Айсмонтас, Б. Б. </w:t>
      </w:r>
      <w:r w:rsidRPr="00F72A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Педагогическая психология : учебник для вузов / Б. Б. Айсмонтас. — Москва : Издательство Юрайт, 2022. — 483 с. — (Высшее образование). — ISBN 978-5-534-14692-9. — Текст : электронный // Образовательная платформа Юрайт [сайт]. — URL: </w:t>
      </w:r>
      <w:hyperlink r:id="rId10" w:tgtFrame="_blank" w:history="1">
        <w:r w:rsidRPr="00F72A9C">
          <w:rPr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https://urait.ru/bcode/487099</w:t>
        </w:r>
      </w:hyperlink>
      <w:r w:rsidRPr="00F72A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(дата обращения: 24.08.2022).</w:t>
      </w:r>
    </w:p>
    <w:p w14:paraId="47266A76" w14:textId="448479E7" w:rsidR="000625CF" w:rsidRPr="00F72A9C" w:rsidRDefault="000625CF" w:rsidP="00062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A9C">
        <w:rPr>
          <w:rFonts w:ascii="Times New Roman" w:eastAsia="Times New Roman" w:hAnsi="Times New Roman"/>
          <w:sz w:val="24"/>
          <w:szCs w:val="24"/>
          <w:lang w:eastAsia="ru-RU"/>
        </w:rPr>
        <w:t xml:space="preserve">2. А. И.  Психология воспитания : учебное пособие для вузов / А. И. Савенков. — Москва : Издательство Юрайт, 2022. — 154 с. — (Высшее образование). — ISBN 978-5-534-00784-8. — Текст : электронный // Образовательная платформа Юрайт [сайт]. — URL: https://urait.ru/bcode/490351 </w:t>
      </w:r>
    </w:p>
    <w:p w14:paraId="27CEF8CD" w14:textId="77777777" w:rsidR="000625CF" w:rsidRPr="00F72A9C" w:rsidRDefault="000625CF" w:rsidP="000625CF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F72A9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3.Симановский,</w:t>
      </w:r>
      <w:r w:rsidRPr="00F72A9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F72A9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А. Э.</w:t>
      </w:r>
      <w:r w:rsidRPr="00F72A9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72A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Психология обучения и воспитания : учебное пособие для вузов / А. Э. Симановский. — Москва : Издательство Юрайт, 2022. — 121 с. — (Высшее образование). — ISBN 978-5-534-07241-9. — Текст : электронный //</w:t>
      </w:r>
      <w:r w:rsidRPr="00F72A9C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 платформа Юрайт [сайт]. — URL: </w:t>
      </w:r>
      <w:hyperlink r:id="rId11" w:tgtFrame="_blank" w:history="1">
        <w:r w:rsidRPr="00F72A9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https://urait.ru/bcode/493808</w:t>
        </w:r>
      </w:hyperlink>
    </w:p>
    <w:p w14:paraId="4A2B9256" w14:textId="77777777" w:rsidR="000625CF" w:rsidRPr="00F72A9C" w:rsidRDefault="000625CF" w:rsidP="000625CF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F72A9C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Интернет-ресурсы</w:t>
      </w:r>
    </w:p>
    <w:p w14:paraId="0499BA1F" w14:textId="77777777" w:rsidR="000625CF" w:rsidRPr="00F72A9C" w:rsidRDefault="000625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  <w:lang w:eastAsia="ru-RU"/>
        </w:rPr>
      </w:pPr>
      <w:r w:rsidRPr="00F72A9C">
        <w:rPr>
          <w:rFonts w:ascii="Times New Roman" w:eastAsia="Times New Roman" w:hAnsi="Times New Roman"/>
          <w:color w:val="2E74B5"/>
          <w:sz w:val="24"/>
          <w:szCs w:val="24"/>
          <w:lang w:eastAsia="ru-RU"/>
        </w:rPr>
        <w:t>https://</w:t>
      </w:r>
      <w:hyperlink r:id="rId12" w:history="1">
        <w:r w:rsidRPr="00F72A9C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www.iprbookshop.ru</w:t>
        </w:r>
      </w:hyperlink>
      <w:r w:rsidRPr="00F72A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 xml:space="preserve">Электронно-библиотечная система </w:t>
      </w:r>
      <w:r w:rsidRPr="00F72A9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F72A9C">
        <w:rPr>
          <w:rFonts w:ascii="Times New Roman" w:eastAsia="Times New Roman" w:hAnsi="Times New Roman"/>
          <w:sz w:val="24"/>
          <w:szCs w:val="24"/>
          <w:lang w:val="en-US" w:eastAsia="ru-RU"/>
        </w:rPr>
        <w:t>IPRbooks</w:t>
      </w:r>
      <w:r w:rsidRPr="00F72A9C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1885F8AD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  <w:lang w:eastAsia="ru-RU"/>
        </w:rPr>
      </w:pPr>
      <w:hyperlink r:id="rId13" w:history="1">
        <w:r w:rsidR="000625CF" w:rsidRPr="00F72A9C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https://urait.ru/</w:t>
        </w:r>
      </w:hyperlink>
      <w:r w:rsidR="000625CF" w:rsidRPr="00F72A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>Образовательная платформа «Юрайт».</w:t>
      </w:r>
    </w:p>
    <w:p w14:paraId="66A1CE46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  <w:lang w:eastAsia="ru-RU"/>
        </w:rPr>
      </w:pPr>
      <w:hyperlink r:id="rId14" w:history="1">
        <w:r w:rsidR="000625CF" w:rsidRPr="00F72A9C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https://e.lanbook.com/</w:t>
        </w:r>
      </w:hyperlink>
      <w:r w:rsidR="000625CF" w:rsidRPr="00F72A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>Электронно-библиотечная система «Лань».</w:t>
      </w:r>
    </w:p>
    <w:p w14:paraId="687353EE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  <w:lang w:eastAsia="ru-RU"/>
        </w:rPr>
      </w:pPr>
      <w:hyperlink r:id="rId15" w:history="1">
        <w:r w:rsidR="000625CF" w:rsidRPr="00F72A9C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https://icdlib.nspu.ru/</w:t>
        </w:r>
      </w:hyperlink>
      <w:r w:rsidR="000625CF" w:rsidRPr="00F72A9C">
        <w:rPr>
          <w:rFonts w:ascii="Times New Roman" w:hAnsi="Times New Roman"/>
          <w:bCs/>
          <w:color w:val="0000FF"/>
          <w:kern w:val="32"/>
          <w:sz w:val="24"/>
          <w:szCs w:val="24"/>
          <w:u w:val="single"/>
          <w:lang w:eastAsia="ru-RU"/>
        </w:rPr>
        <w:t xml:space="preserve"> 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>МЭБ (межвузовская электронная библиотека) НГПУ.</w:t>
      </w:r>
    </w:p>
    <w:p w14:paraId="2B67BF02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  <w:lang w:eastAsia="ru-RU"/>
        </w:rPr>
      </w:pPr>
      <w:hyperlink r:id="rId16" w:history="1">
        <w:r w:rsidR="000625CF" w:rsidRPr="00F72A9C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https://www.elibrary.ru/</w:t>
        </w:r>
      </w:hyperlink>
      <w:r w:rsidR="000625CF" w:rsidRPr="00F72A9C">
        <w:rPr>
          <w:rFonts w:ascii="Times New Roman" w:eastAsia="Times New Roman" w:hAnsi="Times New Roman"/>
          <w:color w:val="2E74B5"/>
          <w:sz w:val="24"/>
          <w:szCs w:val="24"/>
          <w:lang w:eastAsia="ru-RU"/>
        </w:rPr>
        <w:t xml:space="preserve"> 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 xml:space="preserve">Научная электронная библиотека 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val="en-US" w:eastAsia="ru-RU"/>
        </w:rPr>
        <w:t>ELIBRARY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>.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val="en-US" w:eastAsia="ru-RU"/>
        </w:rPr>
        <w:t>RU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>.</w:t>
      </w:r>
    </w:p>
    <w:p w14:paraId="461778A2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  <w:lang w:eastAsia="ru-RU"/>
        </w:rPr>
      </w:pPr>
      <w:hyperlink r:id="rId17" w:history="1">
        <w:r w:rsidR="000625CF" w:rsidRPr="00F72A9C">
          <w:rPr>
            <w:rFonts w:ascii="Times New Roman" w:hAnsi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http://www.consultant.ru/</w:t>
        </w:r>
      </w:hyperlink>
      <w:r w:rsidR="000625CF" w:rsidRPr="00F72A9C">
        <w:rPr>
          <w:rFonts w:ascii="Times New Roman" w:hAnsi="Times New Roman"/>
          <w:bCs/>
          <w:color w:val="2E74B5"/>
          <w:kern w:val="32"/>
          <w:sz w:val="24"/>
          <w:szCs w:val="24"/>
          <w:u w:val="single"/>
          <w:lang w:eastAsia="ru-RU"/>
        </w:rPr>
        <w:t xml:space="preserve"> </w:t>
      </w:r>
      <w:r w:rsidR="000625CF" w:rsidRPr="00F72A9C">
        <w:rPr>
          <w:rFonts w:ascii="Times New Roman" w:hAnsi="Times New Roman"/>
          <w:bCs/>
          <w:kern w:val="32"/>
          <w:sz w:val="24"/>
          <w:szCs w:val="24"/>
          <w:lang w:eastAsia="ru-RU"/>
        </w:rPr>
        <w:t>СПС «КонсультантПлюс</w:t>
      </w:r>
      <w:r w:rsidR="000625CF" w:rsidRPr="00F72A9C">
        <w:rPr>
          <w:rFonts w:ascii="Times New Roman" w:hAnsi="Times New Roman"/>
          <w:bCs/>
          <w:caps/>
          <w:kern w:val="32"/>
          <w:sz w:val="24"/>
          <w:szCs w:val="24"/>
          <w:lang w:eastAsia="ru-RU"/>
        </w:rPr>
        <w:t>».</w:t>
      </w:r>
    </w:p>
    <w:p w14:paraId="0D7BAE94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  <w:lang w:eastAsia="ru-RU"/>
        </w:rPr>
      </w:pPr>
      <w:hyperlink r:id="rId18" w:history="1">
        <w:r w:rsidR="000625CF" w:rsidRPr="00F72A9C">
          <w:rPr>
            <w:rFonts w:ascii="Times New Roman" w:eastAsia="Times New Roman" w:hAnsi="Times New Roman"/>
            <w:color w:val="2E74B5"/>
            <w:sz w:val="24"/>
            <w:szCs w:val="24"/>
            <w:u w:val="single"/>
            <w:lang w:eastAsia="ru-RU"/>
          </w:rPr>
          <w:t>http://window.edu.ru/catalog/</w:t>
        </w:r>
      </w:hyperlink>
      <w:r w:rsidR="000625CF" w:rsidRPr="00F72A9C">
        <w:rPr>
          <w:rFonts w:ascii="Times New Roman" w:eastAsia="Times New Roman" w:hAnsi="Times New Roman"/>
          <w:color w:val="2E74B5"/>
          <w:sz w:val="24"/>
          <w:szCs w:val="24"/>
          <w:lang w:eastAsia="ru-RU"/>
        </w:rPr>
        <w:t xml:space="preserve"> </w:t>
      </w:r>
      <w:r w:rsidR="000625CF" w:rsidRPr="00F72A9C">
        <w:rPr>
          <w:rFonts w:ascii="Times New Roman" w:eastAsia="Times New Roman" w:hAnsi="Times New Roman"/>
          <w:sz w:val="24"/>
          <w:szCs w:val="24"/>
          <w:lang w:eastAsia="ru-RU"/>
        </w:rPr>
        <w:t>Единое окно доступа к образовательным ресурсам.</w:t>
      </w:r>
    </w:p>
    <w:p w14:paraId="5CE5216E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  <w:lang w:eastAsia="ru-RU"/>
        </w:rPr>
      </w:pPr>
      <w:hyperlink r:id="rId19" w:history="1">
        <w:r w:rsidR="000625CF" w:rsidRPr="00F72A9C">
          <w:rPr>
            <w:rFonts w:ascii="Times New Roman" w:eastAsia="Times New Roman" w:hAnsi="Times New Roman"/>
            <w:color w:val="2E74B5"/>
            <w:sz w:val="24"/>
            <w:szCs w:val="24"/>
            <w:u w:val="single"/>
            <w:lang w:eastAsia="ru-RU"/>
          </w:rPr>
          <w:t>https://dic.academic.ru/</w:t>
        </w:r>
      </w:hyperlink>
      <w:r w:rsidR="000625CF" w:rsidRPr="00F72A9C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Словари и энциклопедии.</w:t>
      </w:r>
    </w:p>
    <w:p w14:paraId="5D40659B" w14:textId="77777777" w:rsidR="000625CF" w:rsidRPr="00F72A9C" w:rsidRDefault="009A7BCF" w:rsidP="000625CF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  <w:lang w:eastAsia="ru-RU"/>
        </w:rPr>
      </w:pPr>
      <w:hyperlink r:id="rId20" w:history="1">
        <w:r w:rsidR="000625CF" w:rsidRPr="00F72A9C">
          <w:rPr>
            <w:rFonts w:ascii="Times New Roman" w:eastAsia="Times New Roman" w:hAnsi="Times New Roman"/>
            <w:color w:val="2E74B5"/>
            <w:sz w:val="24"/>
            <w:szCs w:val="24"/>
            <w:u w:val="single"/>
            <w:lang w:eastAsia="ru-RU"/>
          </w:rPr>
          <w:t>https://cyberleninka.ru/</w:t>
        </w:r>
      </w:hyperlink>
      <w:r w:rsidR="000625CF" w:rsidRPr="00F72A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Научная электронная библиотека «Киберленинка».</w:t>
      </w:r>
    </w:p>
    <w:p w14:paraId="5CF4F8E9" w14:textId="77777777" w:rsidR="00AD2EB7" w:rsidRDefault="00AD2EB7" w:rsidP="00AD2EB7">
      <w:pPr>
        <w:pStyle w:val="a3"/>
        <w:rPr>
          <w:rFonts w:ascii="Times New Roman" w:hAnsi="Times New Roman"/>
          <w:sz w:val="24"/>
          <w:szCs w:val="24"/>
        </w:rPr>
      </w:pPr>
    </w:p>
    <w:p w14:paraId="719E971D" w14:textId="77777777" w:rsidR="00AD2EB7" w:rsidRDefault="00AD2EB7" w:rsidP="00AD2EB7">
      <w:pPr>
        <w:pStyle w:val="a3"/>
        <w:rPr>
          <w:rFonts w:ascii="Times New Roman" w:hAnsi="Times New Roman"/>
          <w:sz w:val="24"/>
          <w:szCs w:val="24"/>
        </w:rPr>
      </w:pPr>
    </w:p>
    <w:p w14:paraId="1E5EEA4F" w14:textId="0566789E" w:rsidR="00AD2EB7" w:rsidRDefault="00AD2EB7" w:rsidP="00AD2E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</w:t>
      </w:r>
    </w:p>
    <w:p w14:paraId="731E1172" w14:textId="4F738916" w:rsidR="00AD2EB7" w:rsidRPr="000625CF" w:rsidRDefault="00AD2EB7" w:rsidP="00AD2EB7">
      <w:pPr>
        <w:pStyle w:val="a3"/>
        <w:rPr>
          <w:rFonts w:ascii="Times New Roman" w:hAnsi="Times New Roman"/>
          <w:sz w:val="24"/>
          <w:szCs w:val="24"/>
        </w:rPr>
      </w:pPr>
      <w:r w:rsidRPr="000625CF">
        <w:rPr>
          <w:rFonts w:ascii="Times New Roman" w:hAnsi="Times New Roman"/>
          <w:sz w:val="24"/>
          <w:szCs w:val="24"/>
        </w:rPr>
        <w:t>Составление глоссария по лекционному материалу.</w:t>
      </w:r>
    </w:p>
    <w:p w14:paraId="639027DD" w14:textId="2BBCAF37" w:rsidR="00AD2EB7" w:rsidRDefault="00AD2EB7" w:rsidP="00AD2EB7">
      <w:pPr>
        <w:pStyle w:val="a3"/>
        <w:ind w:left="644"/>
        <w:rPr>
          <w:rFonts w:ascii="Times New Roman" w:hAnsi="Times New Roman"/>
          <w:sz w:val="24"/>
          <w:szCs w:val="24"/>
        </w:rPr>
      </w:pPr>
      <w:r w:rsidRPr="000625CF">
        <w:rPr>
          <w:rFonts w:ascii="Times New Roman" w:hAnsi="Times New Roman"/>
          <w:sz w:val="24"/>
          <w:szCs w:val="24"/>
        </w:rPr>
        <w:t>Законспектировать три определения категории «воспитание» и «воспитательные практики» разных авторов</w:t>
      </w:r>
    </w:p>
    <w:p w14:paraId="3C4324BC" w14:textId="77777777" w:rsidR="000625CF" w:rsidRDefault="000625CF" w:rsidP="000625CF">
      <w:pPr>
        <w:pStyle w:val="a3"/>
        <w:ind w:left="644"/>
      </w:pPr>
    </w:p>
    <w:sectPr w:rsidR="0006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A04CA"/>
    <w:multiLevelType w:val="multilevel"/>
    <w:tmpl w:val="AC862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428B0"/>
    <w:multiLevelType w:val="multilevel"/>
    <w:tmpl w:val="461E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3" w15:restartNumberingAfterBreak="0">
    <w:nsid w:val="2C13101F"/>
    <w:multiLevelType w:val="multilevel"/>
    <w:tmpl w:val="2AAE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B6593"/>
    <w:multiLevelType w:val="multilevel"/>
    <w:tmpl w:val="04662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368B6"/>
    <w:multiLevelType w:val="hybridMultilevel"/>
    <w:tmpl w:val="3916908A"/>
    <w:lvl w:ilvl="0" w:tplc="1A1AA1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0010334"/>
    <w:multiLevelType w:val="multilevel"/>
    <w:tmpl w:val="0610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043AB1"/>
    <w:multiLevelType w:val="multilevel"/>
    <w:tmpl w:val="918C25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145511"/>
    <w:multiLevelType w:val="multilevel"/>
    <w:tmpl w:val="62F81FB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BC00CC"/>
    <w:multiLevelType w:val="multilevel"/>
    <w:tmpl w:val="8F3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26"/>
    <w:rsid w:val="000625CF"/>
    <w:rsid w:val="000A6C4B"/>
    <w:rsid w:val="00171C6D"/>
    <w:rsid w:val="00272060"/>
    <w:rsid w:val="005B3DED"/>
    <w:rsid w:val="009A7BCF"/>
    <w:rsid w:val="00AD2EB7"/>
    <w:rsid w:val="00BA7283"/>
    <w:rsid w:val="00D809FF"/>
    <w:rsid w:val="00E9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7B2B"/>
  <w15:chartTrackingRefBased/>
  <w15:docId w15:val="{4EC3A5A9-0192-4270-8F72-F736C55A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5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2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625CF"/>
    <w:pPr>
      <w:ind w:left="720"/>
      <w:contextualSpacing/>
    </w:pPr>
  </w:style>
  <w:style w:type="character" w:styleId="a4">
    <w:name w:val="Hyperlink"/>
    <w:rsid w:val="000625C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A72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6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0809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://window.edu.ru/catalog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.lanbook.com/book/100116" TargetMode="External"/><Relationship Id="rId12" Type="http://schemas.openxmlformats.org/officeDocument/2006/relationships/hyperlink" Target="http://www.iprbookshop.ru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" TargetMode="External"/><Relationship Id="rId20" Type="http://schemas.openxmlformats.org/officeDocument/2006/relationships/hyperlink" Target="https://cyberlenink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49380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cdlib.nspu.ru/" TargetMode="External"/><Relationship Id="rId10" Type="http://schemas.openxmlformats.org/officeDocument/2006/relationships/hyperlink" Target="https://urait.ru/bcode/487099" TargetMode="External"/><Relationship Id="rId19" Type="http://schemas.openxmlformats.org/officeDocument/2006/relationships/hyperlink" Target="https://dic.academi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93088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2023-02-23T10:50:00Z</dcterms:created>
  <dcterms:modified xsi:type="dcterms:W3CDTF">2023-09-11T12:40:00Z</dcterms:modified>
</cp:coreProperties>
</file>