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D98" w:rsidRDefault="00DD6D98" w:rsidP="00DD6D98">
      <w:r>
        <w:rPr>
          <w:u w:val="single"/>
        </w:rPr>
        <w:t>ДК – 3курс, 6 семестр)</w:t>
      </w:r>
      <w:r>
        <w:tab/>
      </w:r>
      <w:r>
        <w:tab/>
      </w:r>
      <w:r>
        <w:tab/>
      </w:r>
      <w:r>
        <w:tab/>
      </w:r>
    </w:p>
    <w:p w:rsidR="00DD6D98" w:rsidRDefault="00DD6D98" w:rsidP="00DD6D98">
      <w:pPr>
        <w:jc w:val="right"/>
      </w:pPr>
      <w:r>
        <w:t>(экз./27/0,75)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gramStart"/>
      <w:r>
        <w:t xml:space="preserve">   «</w:t>
      </w:r>
      <w:proofErr w:type="gramEnd"/>
      <w:r>
        <w:t>Утверждено»</w:t>
      </w:r>
    </w:p>
    <w:p w:rsidR="00DD6D98" w:rsidRDefault="00DD6D98" w:rsidP="00DD6D98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зав. каф. </w:t>
      </w:r>
      <w:r>
        <w:tab/>
        <w:t xml:space="preserve">                                                                                                                                           «Технологии и дизайна»</w:t>
      </w:r>
    </w:p>
    <w:p w:rsidR="00DD6D98" w:rsidRDefault="00DD6D98" w:rsidP="00DD6D98">
      <w:pPr>
        <w:jc w:val="right"/>
      </w:pPr>
      <w:proofErr w:type="spellStart"/>
      <w:r>
        <w:t>М.А.Джамалдинова</w:t>
      </w:r>
      <w:proofErr w:type="spellEnd"/>
    </w:p>
    <w:p w:rsidR="00DD6D98" w:rsidRDefault="00DD6D98" w:rsidP="00DD6D98">
      <w:pPr>
        <w:tabs>
          <w:tab w:val="left" w:pos="7987"/>
          <w:tab w:val="right" w:pos="9976"/>
        </w:tabs>
      </w:pPr>
      <w:r>
        <w:tab/>
        <w:t>------------------------</w:t>
      </w:r>
      <w:r>
        <w:tab/>
        <w:t xml:space="preserve"> </w:t>
      </w:r>
    </w:p>
    <w:p w:rsidR="00DD6D98" w:rsidRDefault="00DD6D98" w:rsidP="00DD6D98">
      <w:pPr>
        <w:ind w:left="4956" w:firstLine="708"/>
        <w:jc w:val="right"/>
      </w:pPr>
      <w:r>
        <w:t>Протокол №6 от</w:t>
      </w:r>
    </w:p>
    <w:p w:rsidR="00DD6D98" w:rsidRDefault="00DD6D98" w:rsidP="00DD6D98">
      <w:pPr>
        <w:jc w:val="right"/>
        <w:rPr>
          <w:u w:val="single"/>
        </w:rPr>
      </w:pPr>
      <w:r>
        <w:rPr>
          <w:color w:val="FF0000"/>
        </w:rPr>
        <w:t xml:space="preserve">                                                                                                         </w:t>
      </w:r>
      <w:r>
        <w:t xml:space="preserve">  </w:t>
      </w:r>
      <w:proofErr w:type="gramStart"/>
      <w:r>
        <w:rPr>
          <w:u w:val="single"/>
        </w:rPr>
        <w:t>« 29</w:t>
      </w:r>
      <w:proofErr w:type="gramEnd"/>
      <w:r>
        <w:rPr>
          <w:u w:val="single"/>
        </w:rPr>
        <w:t xml:space="preserve"> »   01    2026г.</w:t>
      </w: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/>
    <w:p w:rsidR="00DD6D98" w:rsidRDefault="00DD6D98" w:rsidP="00DD6D98"/>
    <w:p w:rsidR="00DD6D98" w:rsidRDefault="00DD6D98" w:rsidP="00DD6D98"/>
    <w:p w:rsidR="00DD6D98" w:rsidRDefault="00DD6D98" w:rsidP="00DD6D98">
      <w:pPr>
        <w:jc w:val="center"/>
        <w:rPr>
          <w:b/>
          <w:u w:val="single"/>
        </w:rPr>
      </w:pPr>
      <w:r>
        <w:rPr>
          <w:b/>
        </w:rPr>
        <w:t>КАЛЕНДАРНЫЙ ПЛАН</w:t>
      </w:r>
    </w:p>
    <w:p w:rsidR="00DD6D98" w:rsidRDefault="00DD6D98" w:rsidP="00DD6D98">
      <w:pPr>
        <w:jc w:val="center"/>
        <w:rPr>
          <w:b/>
          <w:u w:val="single"/>
        </w:rPr>
      </w:pPr>
    </w:p>
    <w:p w:rsidR="00DD6D98" w:rsidRDefault="00DD6D98" w:rsidP="00DD6D98">
      <w:pPr>
        <w:jc w:val="center"/>
        <w:rPr>
          <w:b/>
        </w:rPr>
      </w:pPr>
      <w:r>
        <w:rPr>
          <w:b/>
        </w:rPr>
        <w:t>ПРОХОЖДЕНИЯ ДИСЦИПЛИНЫ</w:t>
      </w:r>
    </w:p>
    <w:p w:rsidR="00DD6D98" w:rsidRDefault="00DD6D98" w:rsidP="00DD6D98">
      <w:pPr>
        <w:jc w:val="center"/>
        <w:rPr>
          <w:b/>
        </w:rPr>
      </w:pPr>
      <w:r>
        <w:rPr>
          <w:b/>
        </w:rPr>
        <w:t>«</w:t>
      </w:r>
      <w:r>
        <w:rPr>
          <w:b/>
          <w:sz w:val="28"/>
          <w:szCs w:val="28"/>
          <w:u w:val="single"/>
        </w:rPr>
        <w:t>Технология изготовления детского костюма</w:t>
      </w:r>
      <w:r>
        <w:rPr>
          <w:b/>
        </w:rPr>
        <w:t>»</w:t>
      </w:r>
    </w:p>
    <w:p w:rsidR="00DD6D98" w:rsidRDefault="00DD6D98" w:rsidP="00DD6D98">
      <w:pPr>
        <w:jc w:val="center"/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r>
        <w:rPr>
          <w:b/>
        </w:rPr>
        <w:t>Количество часов:42/1,2</w:t>
      </w:r>
    </w:p>
    <w:p w:rsidR="00DD6D98" w:rsidRDefault="00DD6D98" w:rsidP="00DD6D98">
      <w:pPr>
        <w:rPr>
          <w:b/>
        </w:rPr>
      </w:pPr>
    </w:p>
    <w:p w:rsidR="00DD6D98" w:rsidRDefault="00DD6D98" w:rsidP="00DD6D98">
      <w:pPr>
        <w:spacing w:line="360" w:lineRule="auto"/>
        <w:rPr>
          <w:b/>
        </w:rPr>
      </w:pPr>
    </w:p>
    <w:p w:rsidR="00DD6D98" w:rsidRDefault="00DD6D98" w:rsidP="00DD6D9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D6D98" w:rsidRDefault="00DD6D98" w:rsidP="00DD6D98">
      <w:pPr>
        <w:rPr>
          <w:b/>
        </w:rPr>
      </w:pPr>
    </w:p>
    <w:p w:rsidR="00DD6D98" w:rsidRDefault="00DD6D98" w:rsidP="00DD6D98">
      <w:pPr>
        <w:tabs>
          <w:tab w:val="left" w:pos="5955"/>
        </w:tabs>
        <w:jc w:val="center"/>
        <w:rPr>
          <w:b/>
        </w:rPr>
      </w:pPr>
      <w:r>
        <w:rPr>
          <w:b/>
        </w:rPr>
        <w:t xml:space="preserve">                                                               </w:t>
      </w:r>
    </w:p>
    <w:p w:rsidR="00DD6D98" w:rsidRDefault="00DD6D98" w:rsidP="00DD6D98">
      <w:pPr>
        <w:tabs>
          <w:tab w:val="left" w:pos="5955"/>
        </w:tabs>
        <w:rPr>
          <w:b/>
        </w:rPr>
      </w:pPr>
    </w:p>
    <w:p w:rsidR="00DD6D98" w:rsidRDefault="00DD6D98" w:rsidP="00DD6D98">
      <w:pPr>
        <w:spacing w:line="360" w:lineRule="auto"/>
        <w:rPr>
          <w:b/>
          <w:u w:val="single"/>
        </w:rPr>
      </w:pPr>
      <w:r>
        <w:rPr>
          <w:b/>
        </w:rPr>
        <w:t xml:space="preserve">                                                                      Лекций_________________________</w:t>
      </w:r>
      <w:r>
        <w:rPr>
          <w:b/>
          <w:u w:val="single"/>
        </w:rPr>
        <w:t>14/0,4</w:t>
      </w:r>
    </w:p>
    <w:p w:rsidR="00DD6D98" w:rsidRDefault="00DD6D98" w:rsidP="00DD6D9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Практических занятий___________</w:t>
      </w:r>
      <w:r>
        <w:rPr>
          <w:b/>
          <w:u w:val="single"/>
        </w:rPr>
        <w:t>28/0,8</w:t>
      </w:r>
    </w:p>
    <w:p w:rsidR="00DD6D98" w:rsidRDefault="00DD6D98" w:rsidP="00DD6D98">
      <w:pPr>
        <w:pStyle w:val="a5"/>
        <w:spacing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Самостоятельных работ _________</w:t>
      </w:r>
      <w:r>
        <w:rPr>
          <w:u w:val="single"/>
        </w:rPr>
        <w:t>75/2,1</w:t>
      </w:r>
    </w:p>
    <w:p w:rsidR="00DD6D98" w:rsidRDefault="00DD6D98" w:rsidP="00DD6D9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Лабораторных занятий________________</w:t>
      </w:r>
    </w:p>
    <w:p w:rsidR="00DD6D98" w:rsidRDefault="00DD6D98" w:rsidP="00DD6D98">
      <w:pPr>
        <w:pStyle w:val="a5"/>
        <w:spacing w:line="36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Всего часов_____________________</w:t>
      </w:r>
      <w:r>
        <w:rPr>
          <w:u w:val="single"/>
        </w:rPr>
        <w:t>144/4,0</w:t>
      </w:r>
    </w:p>
    <w:p w:rsidR="00DD6D98" w:rsidRDefault="00DD6D98" w:rsidP="00DD6D98">
      <w:pPr>
        <w:jc w:val="center"/>
        <w:rPr>
          <w:b/>
        </w:rPr>
      </w:pPr>
      <w:r>
        <w:rPr>
          <w:b/>
        </w:rPr>
        <w:t xml:space="preserve"> </w:t>
      </w:r>
    </w:p>
    <w:p w:rsidR="00DD6D98" w:rsidRDefault="00DD6D98" w:rsidP="00DD6D98">
      <w:pPr>
        <w:rPr>
          <w:b/>
          <w:color w:val="000000"/>
        </w:rPr>
      </w:pPr>
    </w:p>
    <w:p w:rsidR="00DD6D98" w:rsidRDefault="00DD6D98" w:rsidP="00DD6D98">
      <w:pPr>
        <w:spacing w:line="360" w:lineRule="auto"/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spacing w:line="360" w:lineRule="auto"/>
        <w:ind w:left="4956"/>
        <w:rPr>
          <w:u w:val="single"/>
        </w:rPr>
      </w:pPr>
      <w:r>
        <w:rPr>
          <w:b/>
        </w:rPr>
        <w:t xml:space="preserve">Лектор   </w:t>
      </w:r>
      <w:r>
        <w:rPr>
          <w:b/>
          <w:u w:val="single"/>
        </w:rPr>
        <w:t xml:space="preserve">__         Х.Х. Шахбиева </w:t>
      </w:r>
    </w:p>
    <w:p w:rsidR="00DD6D98" w:rsidRDefault="00DD6D98" w:rsidP="00DD6D9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Руководитель практических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занятий</w:t>
      </w:r>
      <w:r>
        <w:rPr>
          <w:b/>
          <w:u w:val="single"/>
        </w:rPr>
        <w:t xml:space="preserve">                </w:t>
      </w:r>
      <w:proofErr w:type="spellStart"/>
      <w:r>
        <w:rPr>
          <w:b/>
          <w:u w:val="single"/>
        </w:rPr>
        <w:t>Х.Х.Шахбиева</w:t>
      </w:r>
      <w:proofErr w:type="spellEnd"/>
    </w:p>
    <w:p w:rsidR="00DD6D98" w:rsidRDefault="00DD6D98" w:rsidP="00DD6D9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План </w:t>
      </w:r>
      <w:proofErr w:type="gramStart"/>
      <w:r>
        <w:rPr>
          <w:b/>
        </w:rPr>
        <w:t xml:space="preserve">составила 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b/>
        </w:rPr>
        <w:t>Х.Х.Шахбиева</w:t>
      </w:r>
      <w:proofErr w:type="spellEnd"/>
      <w:proofErr w:type="gramEnd"/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</w:p>
    <w:p w:rsidR="00DD6D98" w:rsidRDefault="00DD6D98" w:rsidP="00DD6D98">
      <w:pPr>
        <w:rPr>
          <w:b/>
        </w:rPr>
      </w:pPr>
      <w:r>
        <w:rPr>
          <w:b/>
        </w:rPr>
        <w:t xml:space="preserve">                                                                                Лекции</w:t>
      </w:r>
    </w:p>
    <w:tbl>
      <w:tblPr>
        <w:tblW w:w="9780" w:type="dxa"/>
        <w:tblInd w:w="392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560"/>
        <w:gridCol w:w="1134"/>
        <w:gridCol w:w="5243"/>
        <w:gridCol w:w="959"/>
      </w:tblGrid>
      <w:tr w:rsidR="00DD6D98" w:rsidRPr="00DD6D98" w:rsidTr="00DD6D98">
        <w:trPr>
          <w:trHeight w:val="240"/>
        </w:trPr>
        <w:tc>
          <w:tcPr>
            <w:tcW w:w="884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  <w:r w:rsidRPr="00DD6D98">
              <w:rPr>
                <w:bCs/>
                <w:lang w:eastAsia="en-US"/>
              </w:rPr>
              <w:t xml:space="preserve">№учебной </w:t>
            </w:r>
          </w:p>
          <w:p w:rsidR="00DD6D98" w:rsidRPr="00DD6D98" w:rsidRDefault="00DD6D98">
            <w:pPr>
              <w:rPr>
                <w:bCs/>
                <w:lang w:eastAsia="en-US"/>
              </w:rPr>
            </w:pPr>
            <w:r w:rsidRPr="00DD6D98">
              <w:rPr>
                <w:bCs/>
                <w:lang w:eastAsia="en-US"/>
              </w:rPr>
              <w:t>недели</w:t>
            </w:r>
          </w:p>
        </w:tc>
        <w:tc>
          <w:tcPr>
            <w:tcW w:w="1560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  <w:r w:rsidRPr="00DD6D98">
              <w:rPr>
                <w:bCs/>
                <w:lang w:eastAsia="en-US"/>
              </w:rPr>
              <w:t>Группа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  <w:tc>
          <w:tcPr>
            <w:tcW w:w="5244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  <w:r w:rsidRPr="00DD6D98">
              <w:rPr>
                <w:bCs/>
                <w:lang w:eastAsia="en-US"/>
              </w:rPr>
              <w:t>Тема и содержание</w:t>
            </w:r>
          </w:p>
        </w:tc>
        <w:tc>
          <w:tcPr>
            <w:tcW w:w="959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  <w:r w:rsidRPr="00DD6D98">
              <w:rPr>
                <w:bCs/>
                <w:lang w:eastAsia="en-US"/>
              </w:rPr>
              <w:t>Отметка о выполнении</w:t>
            </w:r>
          </w:p>
        </w:tc>
      </w:tr>
      <w:tr w:rsidR="00DD6D98" w:rsidRPr="00DD6D98" w:rsidTr="00DD6D98">
        <w:trPr>
          <w:trHeight w:val="420"/>
        </w:trPr>
        <w:tc>
          <w:tcPr>
            <w:tcW w:w="884" w:type="dxa"/>
            <w:vMerge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  <w:r w:rsidRPr="00DD6D98">
              <w:rPr>
                <w:bCs/>
                <w:lang w:eastAsia="en-US"/>
              </w:rPr>
              <w:t>Кол-во часов</w:t>
            </w:r>
          </w:p>
        </w:tc>
        <w:tc>
          <w:tcPr>
            <w:tcW w:w="5244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vAlign w:val="center"/>
            <w:hideMark/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56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14.02.26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 Введение. Общие сведения о конструкции одежды и требования к ней.</w:t>
            </w:r>
          </w:p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77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4н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28.02.26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Влажно-тепловая обработка швейных изделий.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56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6н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14.03.26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Способы стабилизации линейных размеров и форм деталей одежды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56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8н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28.03.26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Общая схема сборки узлов изделий верхней одежды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77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10н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11.04.26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и сборки карманов в верхней одежде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56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14н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25.04.26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и соединения воротников с горловиной изделий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377"/>
        </w:trPr>
        <w:tc>
          <w:tcPr>
            <w:tcW w:w="884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16н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09.05.26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t>2/0,05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Способы рационального использования материалов</w:t>
            </w:r>
          </w:p>
        </w:tc>
        <w:tc>
          <w:tcPr>
            <w:tcW w:w="9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>
            <w:pPr>
              <w:rPr>
                <w:bCs/>
                <w:lang w:eastAsia="en-US"/>
              </w:rPr>
            </w:pPr>
          </w:p>
        </w:tc>
      </w:tr>
    </w:tbl>
    <w:p w:rsidR="00DD6D98" w:rsidRPr="00DD6D98" w:rsidRDefault="00DD6D98" w:rsidP="00DD6D98"/>
    <w:p w:rsidR="00DD6D98" w:rsidRPr="00DD6D98" w:rsidRDefault="00DD6D98" w:rsidP="00DD6D98"/>
    <w:p w:rsidR="00DD6D98" w:rsidRPr="00DD6D98" w:rsidRDefault="00DD6D98" w:rsidP="00DD6D98">
      <w:pPr>
        <w:rPr>
          <w:b/>
          <w:i/>
          <w:lang w:val="en-US"/>
        </w:rPr>
      </w:pPr>
    </w:p>
    <w:p w:rsidR="00DD6D98" w:rsidRPr="00DD6D98" w:rsidRDefault="00DD6D98" w:rsidP="00DD6D98">
      <w:pPr>
        <w:jc w:val="center"/>
        <w:rPr>
          <w:b/>
          <w:i/>
          <w:lang w:val="en-US"/>
        </w:rPr>
      </w:pPr>
    </w:p>
    <w:p w:rsidR="00DD6D98" w:rsidRPr="00DD6D98" w:rsidRDefault="00DD6D98" w:rsidP="00DD6D98">
      <w:pPr>
        <w:jc w:val="center"/>
        <w:rPr>
          <w:b/>
          <w:i/>
        </w:rPr>
      </w:pPr>
      <w:r w:rsidRPr="00DD6D98">
        <w:rPr>
          <w:b/>
          <w:i/>
        </w:rPr>
        <w:t>Практические занятия</w:t>
      </w:r>
    </w:p>
    <w:p w:rsidR="00DD6D98" w:rsidRPr="00DD6D98" w:rsidRDefault="00DD6D98" w:rsidP="00DD6D98">
      <w:pPr>
        <w:rPr>
          <w:b/>
          <w:i/>
        </w:rPr>
      </w:pPr>
    </w:p>
    <w:p w:rsidR="00DD6D98" w:rsidRPr="00DD6D98" w:rsidRDefault="00DD6D98" w:rsidP="00DD6D98">
      <w:pPr>
        <w:rPr>
          <w:b/>
          <w:i/>
        </w:rPr>
      </w:pPr>
    </w:p>
    <w:tbl>
      <w:tblPr>
        <w:tblW w:w="9645" w:type="dxa"/>
        <w:tblInd w:w="392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1135"/>
        <w:gridCol w:w="5247"/>
        <w:gridCol w:w="1419"/>
      </w:tblGrid>
      <w:tr w:rsidR="00DD6D98" w:rsidRPr="00DD6D98" w:rsidTr="00DD6D98">
        <w:trPr>
          <w:trHeight w:val="240"/>
        </w:trPr>
        <w:tc>
          <w:tcPr>
            <w:tcW w:w="709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D6D98">
              <w:rPr>
                <w:b/>
                <w:bCs/>
                <w:lang w:eastAsia="en-US"/>
              </w:rPr>
              <w:t xml:space="preserve">№учебной </w:t>
            </w:r>
          </w:p>
          <w:p w:rsidR="00DD6D98" w:rsidRPr="00DD6D98" w:rsidRDefault="00DD6D9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D6D98">
              <w:rPr>
                <w:b/>
                <w:bCs/>
                <w:lang w:eastAsia="en-US"/>
              </w:rPr>
              <w:t>недели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D6D98">
              <w:rPr>
                <w:b/>
                <w:bCs/>
                <w:lang w:eastAsia="en-US"/>
              </w:rPr>
              <w:t>Группа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DD6D98" w:rsidRPr="00DD6D98" w:rsidRDefault="00DD6D9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5244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D6D98">
              <w:rPr>
                <w:b/>
                <w:bCs/>
                <w:lang w:eastAsia="en-US"/>
              </w:rPr>
              <w:t>Тема и содержание</w:t>
            </w:r>
          </w:p>
        </w:tc>
        <w:tc>
          <w:tcPr>
            <w:tcW w:w="1418" w:type="dxa"/>
            <w:vMerge w:val="restart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solid" w:color="000080" w:fill="FFFFFF"/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D6D98">
              <w:rPr>
                <w:b/>
                <w:bCs/>
                <w:lang w:eastAsia="en-US"/>
              </w:rPr>
              <w:t>Отметка о выполнении</w:t>
            </w:r>
          </w:p>
        </w:tc>
      </w:tr>
      <w:tr w:rsidR="00DD6D98" w:rsidRPr="00DD6D98" w:rsidTr="00DD6D98">
        <w:trPr>
          <w:trHeight w:val="420"/>
        </w:trPr>
        <w:tc>
          <w:tcPr>
            <w:tcW w:w="709" w:type="dxa"/>
            <w:vMerge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DD6D98" w:rsidRPr="00DD6D98" w:rsidRDefault="00DD6D98">
            <w:pPr>
              <w:rPr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D6D98">
              <w:rPr>
                <w:b/>
                <w:lang w:eastAsia="en-US"/>
              </w:rPr>
              <w:t>дата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b/>
                <w:bCs/>
                <w:lang w:eastAsia="en-US"/>
              </w:rPr>
            </w:pPr>
            <w:r w:rsidRPr="00DD6D98">
              <w:rPr>
                <w:b/>
                <w:bCs/>
                <w:lang w:eastAsia="en-US"/>
              </w:rPr>
              <w:t xml:space="preserve">Кол-во часов/ </w:t>
            </w:r>
            <w:proofErr w:type="spellStart"/>
            <w:r w:rsidRPr="00DD6D98">
              <w:rPr>
                <w:b/>
                <w:bCs/>
                <w:lang w:eastAsia="en-US"/>
              </w:rPr>
              <w:t>зач.ед</w:t>
            </w:r>
            <w:proofErr w:type="spellEnd"/>
          </w:p>
        </w:tc>
        <w:tc>
          <w:tcPr>
            <w:tcW w:w="5244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:rsidR="00DD6D98" w:rsidRPr="00DD6D98" w:rsidRDefault="00DD6D98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vAlign w:val="center"/>
            <w:hideMark/>
          </w:tcPr>
          <w:p w:rsidR="00DD6D98" w:rsidRPr="00DD6D98" w:rsidRDefault="00DD6D98">
            <w:pPr>
              <w:rPr>
                <w:b/>
                <w:bCs/>
                <w:lang w:eastAsia="en-US"/>
              </w:rPr>
            </w:pPr>
          </w:p>
        </w:tc>
      </w:tr>
      <w:tr w:rsidR="00DD6D98" w:rsidRPr="00DD6D98" w:rsidTr="00DD6D98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21.02.26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Влажно-тепловая обработка швейных изделий.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  <w:vAlign w:val="center"/>
          </w:tcPr>
          <w:p w:rsidR="00DD6D98" w:rsidRPr="00DD6D98" w:rsidRDefault="00DD6D98">
            <w:pPr>
              <w:jc w:val="center"/>
            </w:pPr>
          </w:p>
          <w:p w:rsidR="00DD6D98" w:rsidRPr="00DD6D98" w:rsidRDefault="00DD6D98">
            <w:pPr>
              <w:jc w:val="center"/>
            </w:pPr>
          </w:p>
        </w:tc>
      </w:tr>
      <w:tr w:rsidR="00DD6D98" w:rsidRPr="00DD6D98" w:rsidTr="00DD6D98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21.02.26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Способы стабилизации линейных размеров и форм деталей одежды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DD6D98" w:rsidRPr="00DD6D98" w:rsidRDefault="00DD6D98">
            <w:pPr>
              <w:jc w:val="center"/>
            </w:pPr>
          </w:p>
          <w:p w:rsidR="00DD6D98" w:rsidRPr="00DD6D98" w:rsidRDefault="00DD6D98">
            <w:pPr>
              <w:jc w:val="center"/>
            </w:pPr>
          </w:p>
        </w:tc>
      </w:tr>
      <w:tr w:rsidR="00DD6D98" w:rsidRPr="00DD6D98" w:rsidTr="00DD6D98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rPr>
                <w:lang w:eastAsia="en-US"/>
              </w:rPr>
            </w:pPr>
            <w:r w:rsidRPr="00DD6D98">
              <w:rPr>
                <w:lang w:eastAsia="en-US"/>
              </w:rPr>
              <w:t xml:space="preserve"> 4н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07.03.26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Общая схема сборки узлов изделий верхней одежды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DD6D98" w:rsidRPr="00DD6D98" w:rsidRDefault="00DD6D98"/>
          <w:p w:rsidR="00DD6D98" w:rsidRPr="00DD6D98" w:rsidRDefault="00DD6D98"/>
        </w:tc>
      </w:tr>
      <w:tr w:rsidR="00DD6D98" w:rsidRPr="00DD6D98" w:rsidTr="00DD6D98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4н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07.03.26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и сборки карманов в верхней одежде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405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6н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21.03.26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и сборки карманов в верхней одежде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</w:t>
            </w:r>
            <w:bookmarkStart w:id="0" w:name="_GoBack"/>
            <w:bookmarkEnd w:id="0"/>
            <w:r w:rsidRPr="00DD6D98">
              <w:rPr>
                <w:rFonts w:ascii="Times New Roman" w:hAnsi="Times New Roman" w:cs="Times New Roman"/>
                <w:szCs w:val="24"/>
              </w:rPr>
              <w:t>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6н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21.03.26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бортов в изделиях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  <w:p w:rsidR="00DD6D98" w:rsidRPr="00DD6D98" w:rsidRDefault="00DD6D98"/>
        </w:tc>
      </w:tr>
      <w:tr w:rsidR="00DD6D98" w:rsidRPr="00DD6D98" w:rsidTr="00DD6D98">
        <w:trPr>
          <w:trHeight w:val="356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lastRenderedPageBreak/>
              <w:t>8н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04.04.26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ind w:left="688" w:hanging="616"/>
              <w:jc w:val="center"/>
              <w:rPr>
                <w:b/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и соединения воротников с горловиной изделий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8н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04.04.26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 xml:space="preserve">Технологический процесс обработки и сборки рукавов изделий </w:t>
            </w:r>
            <w:proofErr w:type="spellStart"/>
            <w:r w:rsidRPr="00DD6D98">
              <w:rPr>
                <w:rFonts w:ascii="Times New Roman" w:hAnsi="Times New Roman" w:cs="Times New Roman"/>
                <w:szCs w:val="24"/>
              </w:rPr>
              <w:t>пальтово</w:t>
            </w:r>
            <w:proofErr w:type="spellEnd"/>
            <w:r w:rsidRPr="00DD6D98">
              <w:rPr>
                <w:rFonts w:ascii="Times New Roman" w:hAnsi="Times New Roman" w:cs="Times New Roman"/>
                <w:szCs w:val="24"/>
              </w:rPr>
              <w:t>-костюмного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10н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18.04.26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Начальная обработка деталей брюк. Особенности технологической обработки карманов брюк.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10н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18.04.26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Начальная обработка верхней одежды платьево- блузочного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12н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02.05.26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Технологический процесс обработки застежек в изделиях платьево-блузочного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12н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02.05.26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Технологический процесс обработки и соединения воротников с горловиной изделий платьево-блузочного ассортимента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14н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val="en-US" w:eastAsia="en-US"/>
              </w:rPr>
            </w:pPr>
            <w:r w:rsidRPr="00DD6D98">
              <w:rPr>
                <w:lang w:eastAsia="en-US"/>
              </w:rPr>
              <w:t>16.05.26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Технологический процесс изготовления мужских сорочек.</w:t>
            </w: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  <w:tr w:rsidR="00DD6D98" w:rsidRPr="00DD6D98" w:rsidTr="00DD6D98">
        <w:trPr>
          <w:trHeight w:val="534"/>
        </w:trPr>
        <w:tc>
          <w:tcPr>
            <w:tcW w:w="709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14н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rPr>
                <w:lang w:eastAsia="en-US"/>
              </w:rPr>
            </w:pPr>
            <w:r w:rsidRPr="00DD6D98">
              <w:rPr>
                <w:lang w:eastAsia="en-US"/>
              </w:rPr>
              <w:t>16.05.26</w:t>
            </w: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D6D98" w:rsidRPr="00DD6D98" w:rsidRDefault="00DD6D98">
            <w:pPr>
              <w:spacing w:line="276" w:lineRule="auto"/>
              <w:jc w:val="center"/>
              <w:rPr>
                <w:lang w:eastAsia="en-US"/>
              </w:rPr>
            </w:pPr>
            <w:r w:rsidRPr="00DD6D98">
              <w:rPr>
                <w:lang w:eastAsia="en-US"/>
              </w:rPr>
              <w:t>2/0.05</w:t>
            </w:r>
          </w:p>
        </w:tc>
        <w:tc>
          <w:tcPr>
            <w:tcW w:w="524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  <w:r w:rsidRPr="00DD6D98">
              <w:rPr>
                <w:rFonts w:ascii="Times New Roman" w:hAnsi="Times New Roman" w:cs="Times New Roman"/>
                <w:szCs w:val="24"/>
              </w:rPr>
              <w:t>Способы рационального использования материалов</w:t>
            </w:r>
          </w:p>
          <w:p w:rsidR="00DD6D98" w:rsidRPr="00DD6D98" w:rsidRDefault="00DD6D98">
            <w:pPr>
              <w:pStyle w:val="a4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D6D98" w:rsidRPr="00DD6D98" w:rsidRDefault="00DD6D98"/>
        </w:tc>
      </w:tr>
    </w:tbl>
    <w:p w:rsidR="00DD6D98" w:rsidRPr="00DD6D98" w:rsidRDefault="00DD6D98" w:rsidP="00DD6D98">
      <w:pPr>
        <w:rPr>
          <w:b/>
          <w:u w:val="single"/>
        </w:rPr>
      </w:pPr>
    </w:p>
    <w:p w:rsidR="00903BB3" w:rsidRPr="00DD6D98" w:rsidRDefault="00903BB3"/>
    <w:sectPr w:rsidR="00903BB3" w:rsidRPr="00DD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1F"/>
    <w:rsid w:val="00903BB3"/>
    <w:rsid w:val="00DD6D98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DDC9"/>
  <w15:chartTrackingRefBased/>
  <w15:docId w15:val="{6692273A-655B-4AD9-9797-602065FE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DD6D98"/>
    <w:rPr>
      <w:rFonts w:ascii="Calibri" w:eastAsia="Calibri" w:hAnsi="Calibri" w:cs="Calibri"/>
      <w:sz w:val="24"/>
    </w:rPr>
  </w:style>
  <w:style w:type="paragraph" w:styleId="a4">
    <w:name w:val="No Spacing"/>
    <w:link w:val="a3"/>
    <w:uiPriority w:val="99"/>
    <w:qFormat/>
    <w:rsid w:val="00DD6D98"/>
    <w:pPr>
      <w:spacing w:after="0" w:line="240" w:lineRule="auto"/>
      <w:ind w:firstLine="709"/>
    </w:pPr>
    <w:rPr>
      <w:rFonts w:ascii="Calibri" w:eastAsia="Calibri" w:hAnsi="Calibri" w:cs="Calibri"/>
      <w:sz w:val="24"/>
    </w:rPr>
  </w:style>
  <w:style w:type="paragraph" w:customStyle="1" w:styleId="a5">
    <w:name w:val="Для таблиц"/>
    <w:basedOn w:val="a"/>
    <w:rsid w:val="00DD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МСТ</dc:creator>
  <cp:keywords/>
  <dc:description/>
  <cp:lastModifiedBy>МСТ</cp:lastModifiedBy>
  <cp:revision>3</cp:revision>
  <dcterms:created xsi:type="dcterms:W3CDTF">2026-02-27T17:35:00Z</dcterms:created>
  <dcterms:modified xsi:type="dcterms:W3CDTF">2026-02-27T17:36:00Z</dcterms:modified>
</cp:coreProperties>
</file>