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1D1" w:rsidRDefault="00B76D0F" w:rsidP="00B76D0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B76D0F">
        <w:rPr>
          <w:rFonts w:ascii="Times New Roman" w:hAnsi="Times New Roman" w:cs="Times New Roman"/>
          <w:i/>
          <w:iCs/>
          <w:color w:val="000000"/>
          <w:bdr w:val="single" w:sz="2" w:space="0" w:color="E5E7EB" w:frame="1"/>
          <w:shd w:val="clear" w:color="auto" w:fill="FFFFFF"/>
        </w:rPr>
        <w:t>Васильев, В. П. </w:t>
      </w:r>
      <w:r w:rsidRPr="00B76D0F">
        <w:rPr>
          <w:rFonts w:ascii="Times New Roman" w:hAnsi="Times New Roman" w:cs="Times New Roman"/>
          <w:color w:val="000000"/>
          <w:shd w:val="clear" w:color="auto" w:fill="FFFFFF"/>
        </w:rPr>
        <w:t xml:space="preserve"> Государственное регулирование </w:t>
      </w:r>
      <w:proofErr w:type="gramStart"/>
      <w:r w:rsidRPr="00B76D0F">
        <w:rPr>
          <w:rFonts w:ascii="Times New Roman" w:hAnsi="Times New Roman" w:cs="Times New Roman"/>
          <w:color w:val="000000"/>
          <w:shd w:val="clear" w:color="auto" w:fill="FFFFFF"/>
        </w:rPr>
        <w:t>экономики :</w:t>
      </w:r>
      <w:proofErr w:type="gramEnd"/>
      <w:r w:rsidRPr="00B76D0F">
        <w:rPr>
          <w:rFonts w:ascii="Times New Roman" w:hAnsi="Times New Roman" w:cs="Times New Roman"/>
          <w:color w:val="000000"/>
          <w:shd w:val="clear" w:color="auto" w:fill="FFFFFF"/>
        </w:rPr>
        <w:t xml:space="preserve"> учебник и практикум для вузов / В. П. Васильев. — 6-е изд., </w:t>
      </w:r>
      <w:proofErr w:type="spellStart"/>
      <w:r w:rsidRPr="00B76D0F">
        <w:rPr>
          <w:rFonts w:ascii="Times New Roman" w:hAnsi="Times New Roman" w:cs="Times New Roman"/>
          <w:color w:val="000000"/>
          <w:shd w:val="clear" w:color="auto" w:fill="FFFFFF"/>
        </w:rPr>
        <w:t>перераб</w:t>
      </w:r>
      <w:proofErr w:type="spellEnd"/>
      <w:r w:rsidRPr="00B76D0F">
        <w:rPr>
          <w:rFonts w:ascii="Times New Roman" w:hAnsi="Times New Roman" w:cs="Times New Roman"/>
          <w:color w:val="000000"/>
          <w:shd w:val="clear" w:color="auto" w:fill="FFFFFF"/>
        </w:rPr>
        <w:t xml:space="preserve">. и доп. — </w:t>
      </w:r>
      <w:proofErr w:type="gramStart"/>
      <w:r w:rsidRPr="00B76D0F">
        <w:rPr>
          <w:rFonts w:ascii="Times New Roman" w:hAnsi="Times New Roman" w:cs="Times New Roman"/>
          <w:color w:val="000000"/>
          <w:shd w:val="clear" w:color="auto" w:fill="FFFFFF"/>
        </w:rPr>
        <w:t>Москва :</w:t>
      </w:r>
      <w:proofErr w:type="gramEnd"/>
      <w:r w:rsidRPr="00B76D0F">
        <w:rPr>
          <w:rFonts w:ascii="Times New Roman" w:hAnsi="Times New Roman" w:cs="Times New Roman"/>
          <w:color w:val="000000"/>
          <w:shd w:val="clear" w:color="auto" w:fill="FFFFFF"/>
        </w:rPr>
        <w:t xml:space="preserve"> Издательство </w:t>
      </w:r>
      <w:proofErr w:type="spellStart"/>
      <w:r w:rsidRPr="00B76D0F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B76D0F">
        <w:rPr>
          <w:rFonts w:ascii="Times New Roman" w:hAnsi="Times New Roman" w:cs="Times New Roman"/>
          <w:color w:val="000000"/>
          <w:shd w:val="clear" w:color="auto" w:fill="FFFFFF"/>
        </w:rPr>
        <w:t xml:space="preserve">, 2026. — 178 с. — (Высшее образование). — ISBN 978-5-534-18711-3. — </w:t>
      </w:r>
      <w:proofErr w:type="gramStart"/>
      <w:r w:rsidRPr="00B76D0F">
        <w:rPr>
          <w:rFonts w:ascii="Times New Roman" w:hAnsi="Times New Roman" w:cs="Times New Roman"/>
          <w:color w:val="000000"/>
          <w:shd w:val="clear" w:color="auto" w:fill="FFFFFF"/>
        </w:rPr>
        <w:t>Текст :</w:t>
      </w:r>
      <w:proofErr w:type="gramEnd"/>
      <w:r w:rsidRPr="00B76D0F">
        <w:rPr>
          <w:rFonts w:ascii="Times New Roman" w:hAnsi="Times New Roman" w:cs="Times New Roman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76D0F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B76D0F">
        <w:rPr>
          <w:rFonts w:ascii="Times New Roman" w:hAnsi="Times New Roman" w:cs="Times New Roman"/>
          <w:color w:val="000000"/>
          <w:shd w:val="clear" w:color="auto" w:fill="FFFFFF"/>
        </w:rPr>
        <w:t xml:space="preserve"> [сайт]. — URL: </w:t>
      </w:r>
      <w:hyperlink r:id="rId5" w:tgtFrame="_blank" w:history="1">
        <w:r w:rsidRPr="00B76D0F">
          <w:rPr>
            <w:rStyle w:val="a3"/>
            <w:rFonts w:ascii="Times New Roman" w:hAnsi="Times New Roman" w:cs="Times New Roman"/>
            <w:color w:val="486C97"/>
            <w:u w:val="none"/>
            <w:bdr w:val="single" w:sz="2" w:space="0" w:color="E5E7EB" w:frame="1"/>
            <w:shd w:val="clear" w:color="auto" w:fill="FFFFFF"/>
          </w:rPr>
          <w:t>https://urait</w:t>
        </w:r>
        <w:r w:rsidRPr="00B76D0F">
          <w:rPr>
            <w:rStyle w:val="a3"/>
            <w:rFonts w:ascii="Times New Roman" w:hAnsi="Times New Roman" w:cs="Times New Roman"/>
            <w:color w:val="486C97"/>
            <w:u w:val="none"/>
            <w:bdr w:val="single" w:sz="2" w:space="0" w:color="E5E7EB" w:frame="1"/>
            <w:shd w:val="clear" w:color="auto" w:fill="FFFFFF"/>
          </w:rPr>
          <w:t>.</w:t>
        </w:r>
        <w:r w:rsidRPr="00B76D0F">
          <w:rPr>
            <w:rStyle w:val="a3"/>
            <w:rFonts w:ascii="Times New Roman" w:hAnsi="Times New Roman" w:cs="Times New Roman"/>
            <w:color w:val="486C97"/>
            <w:u w:val="none"/>
            <w:bdr w:val="single" w:sz="2" w:space="0" w:color="E5E7EB" w:frame="1"/>
            <w:shd w:val="clear" w:color="auto" w:fill="FFFFFF"/>
          </w:rPr>
          <w:t>ru/bcode/584675</w:t>
        </w:r>
      </w:hyperlink>
      <w:r w:rsidRPr="00B76D0F">
        <w:rPr>
          <w:rFonts w:ascii="Times New Roman" w:hAnsi="Times New Roman" w:cs="Times New Roman"/>
          <w:color w:val="000000"/>
          <w:shd w:val="clear" w:color="auto" w:fill="FFFFFF"/>
        </w:rPr>
        <w:t> (дата обращения: 03.03.2026).</w:t>
      </w:r>
    </w:p>
    <w:p w:rsidR="00B76D0F" w:rsidRDefault="00B76D0F" w:rsidP="00B76D0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B76D0F">
        <w:rPr>
          <w:rFonts w:ascii="Times New Roman" w:hAnsi="Times New Roman" w:cs="Times New Roman"/>
        </w:rPr>
        <w:t xml:space="preserve">Бычкова, Н. А. Государственное регулирование </w:t>
      </w:r>
      <w:proofErr w:type="gramStart"/>
      <w:r w:rsidRPr="00B76D0F">
        <w:rPr>
          <w:rFonts w:ascii="Times New Roman" w:hAnsi="Times New Roman" w:cs="Times New Roman"/>
        </w:rPr>
        <w:t>экономики :</w:t>
      </w:r>
      <w:proofErr w:type="gramEnd"/>
      <w:r w:rsidRPr="00B76D0F">
        <w:rPr>
          <w:rFonts w:ascii="Times New Roman" w:hAnsi="Times New Roman" w:cs="Times New Roman"/>
        </w:rPr>
        <w:t xml:space="preserve"> учебное пособие / Н. А. Бычкова, О. Г. </w:t>
      </w:r>
      <w:proofErr w:type="spellStart"/>
      <w:r w:rsidRPr="00B76D0F">
        <w:rPr>
          <w:rFonts w:ascii="Times New Roman" w:hAnsi="Times New Roman" w:cs="Times New Roman"/>
        </w:rPr>
        <w:t>Такижбаева</w:t>
      </w:r>
      <w:proofErr w:type="spellEnd"/>
      <w:r w:rsidRPr="00B76D0F">
        <w:rPr>
          <w:rFonts w:ascii="Times New Roman" w:hAnsi="Times New Roman" w:cs="Times New Roman"/>
        </w:rPr>
        <w:t xml:space="preserve">. — </w:t>
      </w:r>
      <w:proofErr w:type="gramStart"/>
      <w:r w:rsidRPr="00B76D0F">
        <w:rPr>
          <w:rFonts w:ascii="Times New Roman" w:hAnsi="Times New Roman" w:cs="Times New Roman"/>
        </w:rPr>
        <w:t>Рязань :</w:t>
      </w:r>
      <w:proofErr w:type="gramEnd"/>
      <w:r w:rsidRPr="00B76D0F">
        <w:rPr>
          <w:rFonts w:ascii="Times New Roman" w:hAnsi="Times New Roman" w:cs="Times New Roman"/>
        </w:rPr>
        <w:t xml:space="preserve"> РГРТУ, 2017 — Часть 1 — 2017. — 48 с. — </w:t>
      </w:r>
      <w:proofErr w:type="gramStart"/>
      <w:r w:rsidRPr="00B76D0F">
        <w:rPr>
          <w:rFonts w:ascii="Times New Roman" w:hAnsi="Times New Roman" w:cs="Times New Roman"/>
        </w:rPr>
        <w:t>Текст :</w:t>
      </w:r>
      <w:proofErr w:type="gramEnd"/>
      <w:r w:rsidRPr="00B76D0F">
        <w:rPr>
          <w:rFonts w:ascii="Times New Roman" w:hAnsi="Times New Roman" w:cs="Times New Roman"/>
        </w:rPr>
        <w:t xml:space="preserve"> электронный // Лань : электронно-библиотечная система. — URL: https://e.lanbook.com/book/168170 (дата обращения: 03.03.2026). — Режим доступа: для </w:t>
      </w:r>
      <w:proofErr w:type="spellStart"/>
      <w:r w:rsidRPr="00B76D0F">
        <w:rPr>
          <w:rFonts w:ascii="Times New Roman" w:hAnsi="Times New Roman" w:cs="Times New Roman"/>
        </w:rPr>
        <w:t>авториз</w:t>
      </w:r>
      <w:proofErr w:type="spellEnd"/>
      <w:r w:rsidRPr="00B76D0F">
        <w:rPr>
          <w:rFonts w:ascii="Times New Roman" w:hAnsi="Times New Roman" w:cs="Times New Roman"/>
        </w:rPr>
        <w:t>. пользователей.</w:t>
      </w:r>
    </w:p>
    <w:p w:rsidR="00B76D0F" w:rsidRPr="00B76D0F" w:rsidRDefault="0046410E" w:rsidP="00B76D0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Montserrat" w:hAnsi="Montserrat"/>
          <w:color w:val="263238"/>
          <w:shd w:val="clear" w:color="auto" w:fill="FFFFFF"/>
        </w:rPr>
        <w:t xml:space="preserve">Государственное регулирование </w:t>
      </w:r>
      <w:proofErr w:type="gramStart"/>
      <w:r>
        <w:rPr>
          <w:rFonts w:ascii="Montserrat" w:hAnsi="Montserrat"/>
          <w:color w:val="263238"/>
          <w:shd w:val="clear" w:color="auto" w:fill="FFFFFF"/>
        </w:rPr>
        <w:t>экономики :</w:t>
      </w:r>
      <w:proofErr w:type="gramEnd"/>
      <w:r>
        <w:rPr>
          <w:rFonts w:ascii="Montserrat" w:hAnsi="Montserrat"/>
          <w:color w:val="263238"/>
          <w:shd w:val="clear" w:color="auto" w:fill="FFFFFF"/>
        </w:rPr>
        <w:t xml:space="preserve"> учебник / Э. А. Попова, О. В. Мельникова, Т. И. </w:t>
      </w:r>
      <w:proofErr w:type="spellStart"/>
      <w:r>
        <w:rPr>
          <w:rFonts w:ascii="Montserrat" w:hAnsi="Montserrat"/>
          <w:color w:val="263238"/>
          <w:shd w:val="clear" w:color="auto" w:fill="FFFFFF"/>
        </w:rPr>
        <w:t>Окраинец</w:t>
      </w:r>
      <w:proofErr w:type="spellEnd"/>
      <w:r>
        <w:rPr>
          <w:rFonts w:ascii="Montserrat" w:hAnsi="Montserrat"/>
          <w:color w:val="263238"/>
          <w:shd w:val="clear" w:color="auto" w:fill="FFFFFF"/>
        </w:rPr>
        <w:t xml:space="preserve"> [и др.] ; под редакцией Э. А. Поповой. — </w:t>
      </w:r>
      <w:proofErr w:type="gramStart"/>
      <w:r>
        <w:rPr>
          <w:rFonts w:ascii="Montserrat" w:hAnsi="Montserrat"/>
          <w:color w:val="263238"/>
          <w:shd w:val="clear" w:color="auto" w:fill="FFFFFF"/>
        </w:rPr>
        <w:t>Москва :</w:t>
      </w:r>
      <w:proofErr w:type="gramEnd"/>
      <w:r>
        <w:rPr>
          <w:rFonts w:ascii="Montserrat" w:hAnsi="Montserrat"/>
          <w:color w:val="263238"/>
          <w:shd w:val="clear" w:color="auto" w:fill="FFFFFF"/>
        </w:rPr>
        <w:t xml:space="preserve"> Издательский Дом </w:t>
      </w:r>
      <w:proofErr w:type="spellStart"/>
      <w:r>
        <w:rPr>
          <w:rFonts w:ascii="Montserrat" w:hAnsi="Montserrat"/>
          <w:color w:val="263238"/>
          <w:shd w:val="clear" w:color="auto" w:fill="FFFFFF"/>
        </w:rPr>
        <w:t>МИСиС</w:t>
      </w:r>
      <w:proofErr w:type="spellEnd"/>
      <w:r>
        <w:rPr>
          <w:rFonts w:ascii="Montserrat" w:hAnsi="Montserrat"/>
          <w:color w:val="263238"/>
          <w:shd w:val="clear" w:color="auto" w:fill="FFFFFF"/>
        </w:rPr>
        <w:t xml:space="preserve">, 2019. — 433 c. — ISBN 978-5-907061-60-6. — </w:t>
      </w:r>
      <w:proofErr w:type="gramStart"/>
      <w:r>
        <w:rPr>
          <w:rFonts w:ascii="Montserrat" w:hAnsi="Montserrat"/>
          <w:color w:val="263238"/>
          <w:shd w:val="clear" w:color="auto" w:fill="FFFFFF"/>
        </w:rPr>
        <w:t>Текст :</w:t>
      </w:r>
      <w:proofErr w:type="gramEnd"/>
      <w:r>
        <w:rPr>
          <w:rFonts w:ascii="Montserrat" w:hAnsi="Montserrat"/>
          <w:color w:val="263238"/>
          <w:shd w:val="clear" w:color="auto" w:fill="FFFFFF"/>
        </w:rPr>
        <w:t xml:space="preserve"> электронный // Цифровой образовательный ресурс IPR SMART : [сайт]. — URL: https://www.iprbookshop.ru/98063.html (дата обращения: 03.03.2026). — Режим доступа: для </w:t>
      </w:r>
      <w:proofErr w:type="spellStart"/>
      <w:r>
        <w:rPr>
          <w:rFonts w:ascii="Montserrat" w:hAnsi="Montserrat"/>
          <w:color w:val="263238"/>
          <w:shd w:val="clear" w:color="auto" w:fill="FFFFFF"/>
        </w:rPr>
        <w:t>авторизир</w:t>
      </w:r>
      <w:proofErr w:type="spellEnd"/>
      <w:r>
        <w:rPr>
          <w:rFonts w:ascii="Montserrat" w:hAnsi="Montserrat"/>
          <w:color w:val="263238"/>
          <w:shd w:val="clear" w:color="auto" w:fill="FFFFFF"/>
        </w:rPr>
        <w:t>. пользователей</w:t>
      </w:r>
      <w:bookmarkStart w:id="0" w:name="_GoBack"/>
      <w:bookmarkEnd w:id="0"/>
    </w:p>
    <w:sectPr w:rsidR="00B76D0F" w:rsidRPr="00B76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82F34"/>
    <w:multiLevelType w:val="hybridMultilevel"/>
    <w:tmpl w:val="FA842356"/>
    <w:lvl w:ilvl="0" w:tplc="498044D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33"/>
    <w:rsid w:val="000511D1"/>
    <w:rsid w:val="0046410E"/>
    <w:rsid w:val="00530B33"/>
    <w:rsid w:val="00B7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CA70"/>
  <w15:chartTrackingRefBased/>
  <w15:docId w15:val="{087872ED-DCAD-4C4D-A81C-7BB0B885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D0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6D0F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B76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846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2026-03-03T06:56:00Z</dcterms:created>
  <dcterms:modified xsi:type="dcterms:W3CDTF">2026-03-03T06:56:00Z</dcterms:modified>
</cp:coreProperties>
</file>