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A1F" w:rsidRDefault="00BA333D" w:rsidP="00CC6A1F">
      <w:pPr>
        <w:widowControl w:val="0"/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</w:pPr>
      <w:r>
        <w:rPr>
          <w:b/>
          <w:sz w:val="32"/>
          <w:szCs w:val="32"/>
        </w:rPr>
        <w:t xml:space="preserve">Раздел 5.         </w:t>
      </w:r>
      <w:r w:rsidR="00CC6A1F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 xml:space="preserve">Модернизация России в XVIII в.: </w:t>
      </w:r>
    </w:p>
    <w:p w:rsidR="00BA333D" w:rsidRPr="00CC6A1F" w:rsidRDefault="00CC6A1F" w:rsidP="00CC6A1F">
      <w:pPr>
        <w:widowControl w:val="0"/>
        <w:spacing w:after="0" w:line="240" w:lineRule="auto"/>
        <w:ind w:left="142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успехи и противоречи</w:t>
      </w:r>
      <w:r w:rsidR="007730E1">
        <w:rPr>
          <w:b/>
          <w:sz w:val="32"/>
          <w:szCs w:val="32"/>
        </w:rPr>
        <w:t>я</w:t>
      </w:r>
    </w:p>
    <w:p w:rsidR="00BA333D" w:rsidRDefault="00BA333D" w:rsidP="00BA333D">
      <w:pPr>
        <w:widowControl w:val="0"/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BA333D" w:rsidRPr="00BA333D" w:rsidRDefault="00BA333D" w:rsidP="00BA333D">
      <w:pPr>
        <w:widowControl w:val="0"/>
        <w:spacing w:after="0" w:line="240" w:lineRule="auto"/>
        <w:ind w:right="20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723489">
        <w:rPr>
          <w:b/>
          <w:sz w:val="28"/>
          <w:szCs w:val="28"/>
        </w:rPr>
        <w:t xml:space="preserve">Лекция </w:t>
      </w:r>
      <w:r w:rsidR="00723489" w:rsidRPr="00DA6826">
        <w:rPr>
          <w:b/>
          <w:sz w:val="28"/>
          <w:szCs w:val="28"/>
        </w:rPr>
        <w:t>4</w:t>
      </w:r>
      <w:r>
        <w:rPr>
          <w:b/>
          <w:sz w:val="32"/>
          <w:szCs w:val="32"/>
        </w:rPr>
        <w:t xml:space="preserve">.  </w:t>
      </w:r>
      <w:r w:rsidRPr="00BA333D">
        <w:rPr>
          <w:b/>
          <w:sz w:val="32"/>
          <w:szCs w:val="32"/>
        </w:rPr>
        <w:t xml:space="preserve">     </w:t>
      </w:r>
      <w:r>
        <w:rPr>
          <w:b/>
          <w:sz w:val="32"/>
          <w:szCs w:val="32"/>
        </w:rPr>
        <w:t xml:space="preserve"> </w:t>
      </w:r>
      <w:r w:rsidRPr="00BA333D">
        <w:rPr>
          <w:rFonts w:ascii="Times New Roman" w:hAnsi="Times New Roman" w:cs="Times New Roman"/>
          <w:b/>
          <w:spacing w:val="2"/>
          <w:sz w:val="32"/>
          <w:szCs w:val="32"/>
        </w:rPr>
        <w:t xml:space="preserve">Россия во второй половине </w:t>
      </w:r>
      <w:r w:rsidRPr="00BA333D">
        <w:rPr>
          <w:rFonts w:ascii="Times New Roman" w:hAnsi="Times New Roman" w:cs="Times New Roman"/>
          <w:b/>
          <w:spacing w:val="2"/>
          <w:sz w:val="32"/>
          <w:szCs w:val="32"/>
          <w:lang w:val="en-US"/>
        </w:rPr>
        <w:t>XVIII</w:t>
      </w:r>
      <w:r>
        <w:rPr>
          <w:rFonts w:ascii="Times New Roman" w:hAnsi="Times New Roman" w:cs="Times New Roman"/>
          <w:b/>
          <w:spacing w:val="2"/>
          <w:sz w:val="32"/>
          <w:szCs w:val="32"/>
        </w:rPr>
        <w:t xml:space="preserve"> в.</w:t>
      </w:r>
    </w:p>
    <w:p w:rsidR="00BA333D" w:rsidRPr="00865140" w:rsidRDefault="00BA333D" w:rsidP="00BA333D">
      <w:pPr>
        <w:spacing w:line="256" w:lineRule="auto"/>
        <w:rPr>
          <w:rFonts w:ascii="Times New Roman" w:hAnsi="Times New Roman" w:cs="Times New Roman"/>
          <w:b/>
          <w:sz w:val="32"/>
          <w:szCs w:val="32"/>
        </w:rPr>
      </w:pPr>
      <w:r w:rsidRPr="00BA333D">
        <w:rPr>
          <w:rFonts w:ascii="Times New Roman" w:hAnsi="Times New Roman" w:cs="Times New Roman"/>
          <w:b/>
          <w:sz w:val="32"/>
          <w:szCs w:val="32"/>
        </w:rPr>
        <w:t xml:space="preserve">                           </w:t>
      </w:r>
      <w:r>
        <w:rPr>
          <w:rFonts w:ascii="Times New Roman" w:hAnsi="Times New Roman" w:cs="Times New Roman"/>
          <w:b/>
          <w:sz w:val="32"/>
          <w:szCs w:val="32"/>
        </w:rPr>
        <w:t xml:space="preserve">Эпоха Екатерины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</w:p>
    <w:p w:rsidR="00BA333D" w:rsidRDefault="00BA333D" w:rsidP="00BA333D">
      <w:pPr>
        <w:spacing w:line="256" w:lineRule="auto"/>
        <w:rPr>
          <w:b/>
          <w:sz w:val="28"/>
          <w:szCs w:val="28"/>
        </w:rPr>
      </w:pPr>
    </w:p>
    <w:p w:rsidR="00BA333D" w:rsidRPr="00865140" w:rsidRDefault="00BA333D" w:rsidP="00BA333D">
      <w:pPr>
        <w:spacing w:line="256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Рассматриваемые вопросы:</w:t>
      </w:r>
    </w:p>
    <w:p w:rsidR="00BA333D" w:rsidRDefault="00BA333D" w:rsidP="00BA333D">
      <w:pPr>
        <w:spacing w:line="256" w:lineRule="auto"/>
        <w:rPr>
          <w:b/>
          <w:i/>
          <w:sz w:val="28"/>
          <w:szCs w:val="28"/>
        </w:rPr>
      </w:pPr>
      <w:r w:rsidRPr="00BA333D">
        <w:rPr>
          <w:b/>
          <w:i/>
          <w:sz w:val="28"/>
          <w:szCs w:val="28"/>
        </w:rPr>
        <w:t xml:space="preserve">  1.</w:t>
      </w:r>
      <w:r>
        <w:rPr>
          <w:b/>
          <w:i/>
          <w:sz w:val="28"/>
          <w:szCs w:val="28"/>
        </w:rPr>
        <w:t>Просвещенный абсолютизм Екатерины Великой.</w:t>
      </w:r>
    </w:p>
    <w:p w:rsidR="00BA333D" w:rsidRPr="00BA333D" w:rsidRDefault="00BA333D" w:rsidP="00BA333D">
      <w:pPr>
        <w:widowControl w:val="0"/>
        <w:spacing w:after="0" w:line="240" w:lineRule="auto"/>
        <w:ind w:right="20"/>
        <w:jc w:val="both"/>
        <w:rPr>
          <w:rFonts w:ascii="Times New Roman" w:hAnsi="Times New Roman" w:cs="Times New Roman"/>
          <w:spacing w:val="2"/>
          <w:sz w:val="20"/>
          <w:szCs w:val="20"/>
        </w:rPr>
      </w:pPr>
      <w:r>
        <w:rPr>
          <w:b/>
          <w:i/>
          <w:sz w:val="28"/>
          <w:szCs w:val="28"/>
        </w:rPr>
        <w:t xml:space="preserve"> 2. Внешняя политика</w:t>
      </w:r>
      <w:r w:rsidRPr="00BA333D">
        <w:rPr>
          <w:rFonts w:ascii="Times New Roman" w:hAnsi="Times New Roman" w:cs="Times New Roman"/>
          <w:b/>
          <w:spacing w:val="2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i/>
          <w:spacing w:val="2"/>
          <w:sz w:val="32"/>
          <w:szCs w:val="32"/>
        </w:rPr>
        <w:t>второй половины</w:t>
      </w:r>
      <w:r w:rsidRPr="00BA333D">
        <w:rPr>
          <w:rFonts w:ascii="Times New Roman" w:hAnsi="Times New Roman" w:cs="Times New Roman"/>
          <w:b/>
          <w:i/>
          <w:spacing w:val="2"/>
          <w:sz w:val="32"/>
          <w:szCs w:val="32"/>
        </w:rPr>
        <w:t xml:space="preserve"> </w:t>
      </w:r>
      <w:r w:rsidRPr="00BA333D">
        <w:rPr>
          <w:rFonts w:ascii="Times New Roman" w:hAnsi="Times New Roman" w:cs="Times New Roman"/>
          <w:b/>
          <w:i/>
          <w:spacing w:val="2"/>
          <w:sz w:val="32"/>
          <w:szCs w:val="32"/>
          <w:lang w:val="en-US"/>
        </w:rPr>
        <w:t>XVIII</w:t>
      </w:r>
      <w:r w:rsidRPr="00BA333D">
        <w:rPr>
          <w:rFonts w:ascii="Times New Roman" w:hAnsi="Times New Roman" w:cs="Times New Roman"/>
          <w:b/>
          <w:i/>
          <w:spacing w:val="2"/>
          <w:sz w:val="32"/>
          <w:szCs w:val="32"/>
        </w:rPr>
        <w:t xml:space="preserve"> в.</w:t>
      </w:r>
    </w:p>
    <w:p w:rsidR="00BA333D" w:rsidRPr="00BA333D" w:rsidRDefault="00BA333D" w:rsidP="00BA333D">
      <w:pPr>
        <w:spacing w:line="256" w:lineRule="auto"/>
        <w:rPr>
          <w:b/>
          <w:i/>
          <w:sz w:val="28"/>
          <w:szCs w:val="28"/>
        </w:rPr>
      </w:pPr>
    </w:p>
    <w:p w:rsidR="00285BCD" w:rsidRPr="00285BCD" w:rsidRDefault="00285BCD" w:rsidP="00285BCD">
      <w:pPr>
        <w:widowControl w:val="0"/>
        <w:spacing w:after="0" w:line="240" w:lineRule="auto"/>
        <w:ind w:right="20"/>
        <w:jc w:val="both"/>
        <w:rPr>
          <w:rFonts w:ascii="Times New Roman" w:hAnsi="Times New Roman" w:cs="Times New Roman"/>
          <w:spacing w:val="2"/>
          <w:sz w:val="20"/>
          <w:szCs w:val="20"/>
        </w:rPr>
      </w:pPr>
    </w:p>
    <w:p w:rsidR="00AF7EBA" w:rsidRPr="007C29D1" w:rsidRDefault="007C29D1" w:rsidP="00280FAB">
      <w:pPr>
        <w:jc w:val="both"/>
        <w:rPr>
          <w:rFonts w:cstheme="minorHAnsi"/>
          <w:sz w:val="32"/>
          <w:szCs w:val="32"/>
        </w:rPr>
      </w:pPr>
      <w:r>
        <w:rPr>
          <w:rFonts w:cstheme="minorHAnsi"/>
          <w:b/>
          <w:sz w:val="32"/>
          <w:szCs w:val="32"/>
        </w:rPr>
        <w:t>1.</w:t>
      </w:r>
      <w:r w:rsidR="00AF7EBA" w:rsidRPr="007C29D1">
        <w:rPr>
          <w:rFonts w:cstheme="minorHAnsi"/>
          <w:sz w:val="32"/>
          <w:szCs w:val="32"/>
        </w:rPr>
        <w:t xml:space="preserve">. Екатерина </w:t>
      </w:r>
      <w:r w:rsidR="00AF7EBA" w:rsidRPr="007C29D1">
        <w:rPr>
          <w:rFonts w:cstheme="minorHAnsi"/>
          <w:sz w:val="32"/>
          <w:szCs w:val="32"/>
          <w:lang w:val="en-US"/>
        </w:rPr>
        <w:t>II</w:t>
      </w:r>
      <w:r w:rsidR="00AF7EBA" w:rsidRPr="007C29D1">
        <w:rPr>
          <w:rFonts w:cstheme="minorHAnsi"/>
          <w:sz w:val="32"/>
          <w:szCs w:val="32"/>
        </w:rPr>
        <w:t xml:space="preserve"> стала императрицей в результате переворота 28 июня 1762г., путем свержения своего супруга Павла </w:t>
      </w:r>
      <w:r w:rsidR="00AF7EBA" w:rsidRPr="007C29D1">
        <w:rPr>
          <w:rFonts w:cstheme="minorHAnsi"/>
          <w:sz w:val="32"/>
          <w:szCs w:val="32"/>
          <w:lang w:val="en-US"/>
        </w:rPr>
        <w:t>III</w:t>
      </w:r>
      <w:r w:rsidR="00AF7EBA" w:rsidRPr="007C29D1">
        <w:rPr>
          <w:rFonts w:cstheme="minorHAnsi"/>
          <w:sz w:val="32"/>
          <w:szCs w:val="32"/>
        </w:rPr>
        <w:t>. Придя к власти, Екатерина провозгласила идеи просветителей основой своей государственной политики.</w:t>
      </w:r>
    </w:p>
    <w:p w:rsidR="00AF7EBA" w:rsidRDefault="00AF7EBA" w:rsidP="007E25E4">
      <w:pPr>
        <w:pStyle w:val="a3"/>
        <w:jc w:val="both"/>
        <w:rPr>
          <w:sz w:val="32"/>
          <w:szCs w:val="32"/>
        </w:rPr>
      </w:pPr>
      <w:r>
        <w:rPr>
          <w:b/>
          <w:i/>
          <w:sz w:val="32"/>
          <w:szCs w:val="32"/>
        </w:rPr>
        <w:t>Просвещенный абсолютизм</w:t>
      </w:r>
      <w:r>
        <w:rPr>
          <w:i/>
          <w:sz w:val="32"/>
          <w:szCs w:val="32"/>
        </w:rPr>
        <w:t xml:space="preserve"> - </w:t>
      </w:r>
      <w:r>
        <w:rPr>
          <w:sz w:val="32"/>
          <w:szCs w:val="32"/>
        </w:rPr>
        <w:t>одна из форм государственной политики многих стран Европы.</w:t>
      </w:r>
      <w:r w:rsidR="0078091D">
        <w:rPr>
          <w:sz w:val="32"/>
          <w:szCs w:val="32"/>
        </w:rPr>
        <w:t xml:space="preserve"> (Просвещение-передача и распространение знаний и культуры, а также система культурно-просветительных мероприятий.)</w:t>
      </w:r>
      <w:r>
        <w:rPr>
          <w:sz w:val="32"/>
          <w:szCs w:val="32"/>
        </w:rPr>
        <w:t xml:space="preserve"> Эта политика формировалась под влиянием идей Просвещения, осуждавших сословное неравенство, произвол власти.</w:t>
      </w:r>
    </w:p>
    <w:p w:rsidR="00AF7EBA" w:rsidRDefault="00AF7EBA" w:rsidP="007E25E4">
      <w:pPr>
        <w:pStyle w:val="a3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 России политика «просвещенного абсолютизма» </w:t>
      </w:r>
      <w:r w:rsidR="00280FAB">
        <w:rPr>
          <w:sz w:val="32"/>
          <w:szCs w:val="32"/>
        </w:rPr>
        <w:t>объясняется</w:t>
      </w:r>
      <w:r>
        <w:rPr>
          <w:sz w:val="32"/>
          <w:szCs w:val="32"/>
        </w:rPr>
        <w:t xml:space="preserve"> следующими причинами: а) стремлением верховной власти привести существующую систему управления, уровень социально-экономического и культурного развития в соответствие с духом времени; б) остротой социальных противоречий и необходимостью принятия мер, которые бы смягчили недовольство низов; в) притязаниями России на ведущую роль в системе сложившихся международных отношений.</w:t>
      </w:r>
    </w:p>
    <w:p w:rsidR="00AF7EBA" w:rsidRDefault="00AF7EBA" w:rsidP="007E25E4">
      <w:pPr>
        <w:pStyle w:val="a3"/>
        <w:jc w:val="both"/>
        <w:rPr>
          <w:sz w:val="32"/>
          <w:szCs w:val="32"/>
        </w:rPr>
      </w:pPr>
      <w:r>
        <w:rPr>
          <w:sz w:val="32"/>
          <w:szCs w:val="32"/>
        </w:rPr>
        <w:t>Однако незрелость социальных и духовных предпосылок (отсутствие национальной буржуазии, непросвещенность основной масс</w:t>
      </w:r>
      <w:r w:rsidR="007E25E4">
        <w:rPr>
          <w:sz w:val="32"/>
          <w:szCs w:val="32"/>
        </w:rPr>
        <w:t>ы дворянства) приводило к тому</w:t>
      </w:r>
      <w:r w:rsidR="007E25E4" w:rsidRPr="007E25E4">
        <w:rPr>
          <w:sz w:val="32"/>
          <w:szCs w:val="32"/>
        </w:rPr>
        <w:t>,</w:t>
      </w:r>
      <w:r w:rsidR="007E25E4">
        <w:rPr>
          <w:sz w:val="32"/>
          <w:szCs w:val="32"/>
        </w:rPr>
        <w:t xml:space="preserve"> </w:t>
      </w:r>
      <w:r>
        <w:rPr>
          <w:sz w:val="32"/>
          <w:szCs w:val="32"/>
        </w:rPr>
        <w:t>что политика «просвещенного абсолютизма» носила поверхностный характер.</w:t>
      </w:r>
    </w:p>
    <w:p w:rsidR="00047A99" w:rsidRDefault="00047A99" w:rsidP="007E25E4">
      <w:pPr>
        <w:pStyle w:val="a3"/>
        <w:jc w:val="both"/>
        <w:rPr>
          <w:sz w:val="32"/>
          <w:szCs w:val="32"/>
        </w:rPr>
      </w:pPr>
    </w:p>
    <w:p w:rsidR="00047A99" w:rsidRDefault="00C027AB" w:rsidP="007E25E4">
      <w:pPr>
        <w:pStyle w:val="a3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Екатерина приступила к преобразованию устаревшей системы государственного управления</w:t>
      </w:r>
      <w:r>
        <w:rPr>
          <w:sz w:val="32"/>
          <w:szCs w:val="32"/>
        </w:rPr>
        <w:t xml:space="preserve"> и о</w:t>
      </w:r>
      <w:r w:rsidR="00047A99">
        <w:rPr>
          <w:sz w:val="32"/>
          <w:szCs w:val="32"/>
        </w:rPr>
        <w:t xml:space="preserve">дной из первых реформ Екатерины </w:t>
      </w:r>
      <w:r w:rsidR="00047A99">
        <w:rPr>
          <w:sz w:val="32"/>
          <w:szCs w:val="32"/>
          <w:lang w:val="en-US"/>
        </w:rPr>
        <w:t>II</w:t>
      </w:r>
      <w:r w:rsidR="00047A99">
        <w:rPr>
          <w:sz w:val="32"/>
          <w:szCs w:val="32"/>
        </w:rPr>
        <w:t xml:space="preserve"> было разделение сената на шесть департаментов с определенными полномочиями</w:t>
      </w:r>
      <w:r w:rsidR="00047A99">
        <w:rPr>
          <w:sz w:val="32"/>
          <w:szCs w:val="32"/>
        </w:rPr>
        <w:t>.</w:t>
      </w:r>
    </w:p>
    <w:p w:rsidR="00C027AB" w:rsidRDefault="00C027AB" w:rsidP="00C027AB">
      <w:pPr>
        <w:pStyle w:val="a3"/>
        <w:jc w:val="both"/>
        <w:rPr>
          <w:sz w:val="32"/>
          <w:szCs w:val="32"/>
        </w:rPr>
      </w:pPr>
      <w:r>
        <w:rPr>
          <w:sz w:val="32"/>
          <w:szCs w:val="32"/>
        </w:rPr>
        <w:t>Судебная система была перестроена по сословному принципу, т.е. для каждого сословия –свой суд.</w:t>
      </w:r>
    </w:p>
    <w:p w:rsidR="00047A99" w:rsidRDefault="00047A99" w:rsidP="007E25E4">
      <w:pPr>
        <w:pStyle w:val="a3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В 1763-1764 гг. Екатерина </w:t>
      </w:r>
      <w:r w:rsidR="00C027AB">
        <w:rPr>
          <w:sz w:val="32"/>
          <w:szCs w:val="32"/>
        </w:rPr>
        <w:t xml:space="preserve">провела секуляризацию (конфискацию) церковных земель. Духовенство потеряло экономическую самостоятельность. </w:t>
      </w:r>
    </w:p>
    <w:p w:rsidR="00C027AB" w:rsidRDefault="00C027AB" w:rsidP="00C027AB">
      <w:pPr>
        <w:pStyle w:val="a3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 1776г. была создана Комиссия для составления нового Уложения-кодекса и законов. Екатерина </w:t>
      </w:r>
      <w:r>
        <w:rPr>
          <w:sz w:val="32"/>
          <w:szCs w:val="32"/>
          <w:lang w:val="en-US"/>
        </w:rPr>
        <w:t>II</w:t>
      </w:r>
      <w:r w:rsidRPr="00AF7EBA">
        <w:rPr>
          <w:sz w:val="32"/>
          <w:szCs w:val="32"/>
        </w:rPr>
        <w:t xml:space="preserve"> </w:t>
      </w:r>
      <w:r>
        <w:rPr>
          <w:sz w:val="32"/>
          <w:szCs w:val="32"/>
        </w:rPr>
        <w:t>придавала огромную роль законодательству, считая, что законы создаются для воспитания граждан. Она считала, что «свобода граждан, это делать то, что законы позволяют».</w:t>
      </w:r>
    </w:p>
    <w:p w:rsidR="00C027AB" w:rsidRDefault="00C027AB" w:rsidP="00C027AB">
      <w:pPr>
        <w:pStyle w:val="a3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Императрица мечтала утвердить в стране закон и порядок, при котором каждый подданный пользовался бы защищенными законами правами и привилегиями. В основу такого строя было положено новое судопроизводство, было создано новое местное управление, а главное изданы Жалованная грамота дворянству и Жалованная грамота городам(1785). Эти грамоты предоставляли дворянству и городам широкие права самоуправления си сословного суда, который стал независим от администрации. </w:t>
      </w:r>
    </w:p>
    <w:p w:rsidR="00AF7EBA" w:rsidRDefault="00DA7F0B" w:rsidP="007E25E4">
      <w:pPr>
        <w:pStyle w:val="a3"/>
        <w:jc w:val="both"/>
        <w:rPr>
          <w:sz w:val="32"/>
          <w:szCs w:val="32"/>
        </w:rPr>
      </w:pPr>
      <w:r>
        <w:rPr>
          <w:sz w:val="32"/>
          <w:szCs w:val="32"/>
        </w:rPr>
        <w:t>Одновременно принимались другие важные законы: об отмене телесных наказаний для дворян и купцов, о «вольных» т.е. частных типографиях(1783).</w:t>
      </w:r>
    </w:p>
    <w:p w:rsidR="00AF7EBA" w:rsidRDefault="00C027AB" w:rsidP="007E25E4">
      <w:pPr>
        <w:pStyle w:val="a3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AF7EBA">
        <w:rPr>
          <w:sz w:val="32"/>
          <w:szCs w:val="32"/>
        </w:rPr>
        <w:t>В стране приступили к межеванию земель, т.е.  на местности происходило определение границ земельных владений и их юридическое закрепление.</w:t>
      </w:r>
    </w:p>
    <w:p w:rsidR="00AF7EBA" w:rsidRDefault="00AF7EBA" w:rsidP="007E25E4">
      <w:pPr>
        <w:pStyle w:val="a3"/>
        <w:jc w:val="both"/>
        <w:rPr>
          <w:sz w:val="32"/>
          <w:szCs w:val="32"/>
        </w:rPr>
      </w:pPr>
      <w:r>
        <w:rPr>
          <w:sz w:val="32"/>
          <w:szCs w:val="32"/>
        </w:rPr>
        <w:t>Так же большое значение Екатерина придавала образованию в жизни страны. Учреждались двухлетние и четырехлетние народные училища. В них разрешалось поступать всем, кроме детей крепостных крестьян. В школах вводились единые сроки начала и окончания занятий, классная урочная система, разрабатывались методики преподавания дисциплин.</w:t>
      </w:r>
    </w:p>
    <w:p w:rsidR="00DA7F0B" w:rsidRDefault="00047A99" w:rsidP="007E25E4">
      <w:pPr>
        <w:pStyle w:val="a3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В 1773-1774г.страну потря</w:t>
      </w:r>
      <w:r w:rsidR="00DA7F0B">
        <w:rPr>
          <w:sz w:val="32"/>
          <w:szCs w:val="32"/>
        </w:rPr>
        <w:t>с грандиозный мяте</w:t>
      </w:r>
      <w:r>
        <w:rPr>
          <w:sz w:val="32"/>
          <w:szCs w:val="32"/>
        </w:rPr>
        <w:t xml:space="preserve">ж. Во главе восстания казаков, крестьян рабочих людей стоял донской казак Емельян Пугачев. Цели восставших: освобождение от крепостного </w:t>
      </w:r>
      <w:r>
        <w:rPr>
          <w:sz w:val="32"/>
          <w:szCs w:val="32"/>
        </w:rPr>
        <w:lastRenderedPageBreak/>
        <w:t>права, передача земли крестьянам, расправа с помещиками. С большим трудом властям удалось подавить мятеж.</w:t>
      </w:r>
    </w:p>
    <w:p w:rsidR="00C027AB" w:rsidRDefault="00C027AB" w:rsidP="007E25E4">
      <w:pPr>
        <w:pStyle w:val="a3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В 1780-годы </w:t>
      </w:r>
      <w:r w:rsidR="00C114A2">
        <w:rPr>
          <w:sz w:val="32"/>
          <w:szCs w:val="32"/>
        </w:rPr>
        <w:t>на землях,</w:t>
      </w:r>
      <w:r>
        <w:rPr>
          <w:sz w:val="32"/>
          <w:szCs w:val="32"/>
        </w:rPr>
        <w:t xml:space="preserve"> завоеванных у турок и татар Причерноморья, развернулас</w:t>
      </w:r>
      <w:r w:rsidR="00C114A2">
        <w:rPr>
          <w:sz w:val="32"/>
          <w:szCs w:val="32"/>
        </w:rPr>
        <w:t>ь гигантская стройка, под руководством Григория Потемкина. В голой степи возводились города-Херсон, Одесса, Севастополь, Николаев. Десятки тысяч крестьян</w:t>
      </w:r>
      <w:r w:rsidR="00C114A2" w:rsidRPr="00C114A2">
        <w:rPr>
          <w:sz w:val="32"/>
          <w:szCs w:val="32"/>
        </w:rPr>
        <w:t xml:space="preserve"> </w:t>
      </w:r>
      <w:r w:rsidR="00C114A2">
        <w:rPr>
          <w:sz w:val="32"/>
          <w:szCs w:val="32"/>
        </w:rPr>
        <w:t>поднимали богатейшие черноземы южной степи</w:t>
      </w:r>
      <w:r w:rsidR="00C114A2">
        <w:rPr>
          <w:sz w:val="32"/>
          <w:szCs w:val="32"/>
        </w:rPr>
        <w:t xml:space="preserve">, строили </w:t>
      </w:r>
      <w:proofErr w:type="spellStart"/>
      <w:r w:rsidR="00C114A2">
        <w:rPr>
          <w:sz w:val="32"/>
          <w:szCs w:val="32"/>
        </w:rPr>
        <w:t>Новороссию</w:t>
      </w:r>
      <w:proofErr w:type="spellEnd"/>
      <w:r w:rsidR="00C114A2">
        <w:rPr>
          <w:sz w:val="32"/>
          <w:szCs w:val="32"/>
        </w:rPr>
        <w:t xml:space="preserve">, (фабрики, каналы, сажали леса) -новые владения русской империи. </w:t>
      </w:r>
    </w:p>
    <w:p w:rsidR="00B81272" w:rsidRPr="00865140" w:rsidRDefault="00B81272" w:rsidP="00280FAB">
      <w:pPr>
        <w:pStyle w:val="a4"/>
        <w:ind w:left="502"/>
        <w:jc w:val="both"/>
        <w:rPr>
          <w:rFonts w:cstheme="minorHAnsi"/>
          <w:sz w:val="32"/>
          <w:szCs w:val="32"/>
        </w:rPr>
      </w:pPr>
    </w:p>
    <w:p w:rsidR="00865140" w:rsidRDefault="00865140" w:rsidP="007C29D1">
      <w:pPr>
        <w:ind w:left="142"/>
        <w:rPr>
          <w:rFonts w:cstheme="minorHAnsi"/>
          <w:sz w:val="32"/>
          <w:szCs w:val="32"/>
        </w:rPr>
      </w:pPr>
      <w:r w:rsidRPr="00280FAB">
        <w:rPr>
          <w:rFonts w:cstheme="minorHAnsi"/>
          <w:b/>
          <w:sz w:val="32"/>
          <w:szCs w:val="32"/>
        </w:rPr>
        <w:t>2.</w:t>
      </w:r>
      <w:r>
        <w:rPr>
          <w:rFonts w:cstheme="minorHAnsi"/>
          <w:sz w:val="32"/>
          <w:szCs w:val="32"/>
        </w:rPr>
        <w:t xml:space="preserve"> Важнейшие задачи внешне политики, стоявшей перед Россией во второй половине </w:t>
      </w:r>
      <w:r>
        <w:rPr>
          <w:rFonts w:cstheme="minorHAnsi"/>
          <w:sz w:val="32"/>
          <w:szCs w:val="32"/>
          <w:lang w:val="en-US"/>
        </w:rPr>
        <w:t>XVIII</w:t>
      </w:r>
      <w:r w:rsidRPr="00865140">
        <w:rPr>
          <w:rFonts w:cstheme="minorHAnsi"/>
          <w:sz w:val="32"/>
          <w:szCs w:val="32"/>
        </w:rPr>
        <w:t xml:space="preserve"> </w:t>
      </w:r>
      <w:r>
        <w:rPr>
          <w:rFonts w:cstheme="minorHAnsi"/>
          <w:sz w:val="32"/>
          <w:szCs w:val="32"/>
        </w:rPr>
        <w:t>в., сводились к следующему:</w:t>
      </w:r>
    </w:p>
    <w:p w:rsidR="00865140" w:rsidRDefault="00865140" w:rsidP="007C29D1">
      <w:pPr>
        <w:ind w:left="142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а) обеспечение выхода к Черному морю, необходимость в котором вызывалась потребностями экономического развития России, стремлением укрепить военно-стратегические позиции на южных рубежах, ликвидировать постоянный источник опасности –Крымское ханство;</w:t>
      </w:r>
    </w:p>
    <w:p w:rsidR="00865140" w:rsidRDefault="00865140" w:rsidP="007C29D1">
      <w:pPr>
        <w:ind w:left="142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б) Присоединение Правобережной Украины и Белоруссии, находившихся в составе Польши;</w:t>
      </w:r>
    </w:p>
    <w:p w:rsidR="00865140" w:rsidRDefault="00865140" w:rsidP="007C29D1">
      <w:pPr>
        <w:ind w:left="142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в) сохранение завоеваний Петра </w:t>
      </w:r>
      <w:r>
        <w:rPr>
          <w:rFonts w:cstheme="minorHAnsi"/>
          <w:sz w:val="32"/>
          <w:szCs w:val="32"/>
          <w:lang w:val="en-US"/>
        </w:rPr>
        <w:t>I</w:t>
      </w:r>
      <w:r>
        <w:rPr>
          <w:rFonts w:cstheme="minorHAnsi"/>
          <w:sz w:val="32"/>
          <w:szCs w:val="32"/>
        </w:rPr>
        <w:t xml:space="preserve"> и укрепление позиций России в Прибалтике;</w:t>
      </w:r>
    </w:p>
    <w:p w:rsidR="00865140" w:rsidRDefault="00865140" w:rsidP="007C29D1">
      <w:pPr>
        <w:ind w:left="142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г) борьба с революционной Францией, недопущение распространения идей французской революции;</w:t>
      </w:r>
    </w:p>
    <w:p w:rsidR="00865140" w:rsidRDefault="00C564C5" w:rsidP="00C564C5">
      <w:pPr>
        <w:rPr>
          <w:rFonts w:cstheme="minorHAnsi"/>
          <w:sz w:val="32"/>
          <w:szCs w:val="32"/>
        </w:rPr>
      </w:pPr>
      <w:r w:rsidRPr="00C564C5">
        <w:rPr>
          <w:rFonts w:cstheme="minorHAnsi"/>
          <w:i/>
          <w:sz w:val="32"/>
          <w:szCs w:val="32"/>
        </w:rPr>
        <w:t>Первая русско-турецкая война</w:t>
      </w:r>
      <w:r>
        <w:rPr>
          <w:rFonts w:cstheme="minorHAnsi"/>
          <w:sz w:val="32"/>
          <w:szCs w:val="32"/>
        </w:rPr>
        <w:t xml:space="preserve"> </w:t>
      </w:r>
      <w:r w:rsidRPr="00C564C5">
        <w:rPr>
          <w:rFonts w:cstheme="minorHAnsi"/>
          <w:i/>
          <w:sz w:val="32"/>
          <w:szCs w:val="32"/>
        </w:rPr>
        <w:t>(1768-1774)</w:t>
      </w:r>
      <w:r>
        <w:rPr>
          <w:rFonts w:cstheme="minorHAnsi"/>
          <w:i/>
          <w:sz w:val="32"/>
          <w:szCs w:val="32"/>
        </w:rPr>
        <w:t xml:space="preserve"> </w:t>
      </w:r>
      <w:r w:rsidRPr="00C564C5">
        <w:rPr>
          <w:rFonts w:cstheme="minorHAnsi"/>
          <w:sz w:val="32"/>
          <w:szCs w:val="32"/>
        </w:rPr>
        <w:t>Турция</w:t>
      </w:r>
      <w:r>
        <w:rPr>
          <w:rFonts w:cstheme="minorHAnsi"/>
          <w:sz w:val="32"/>
          <w:szCs w:val="32"/>
        </w:rPr>
        <w:t xml:space="preserve"> начала военные действия под предлогом вмешательства России во внутренние дела Польши и отказа вывода русских войск с польской территории. Решающие события, определившие исход войны, произошли в 1770г, когда армия Румянцева разбила превосходящие силы противника. В 1771г. русские войска вошли в Крым. Турция была вынуждена пойти на подписание мирного договора по которому Россия получила право на обладание </w:t>
      </w:r>
      <w:r>
        <w:rPr>
          <w:rFonts w:cstheme="minorHAnsi"/>
          <w:sz w:val="32"/>
          <w:szCs w:val="32"/>
        </w:rPr>
        <w:lastRenderedPageBreak/>
        <w:t xml:space="preserve">военным </w:t>
      </w:r>
      <w:proofErr w:type="gramStart"/>
      <w:r>
        <w:rPr>
          <w:rFonts w:cstheme="minorHAnsi"/>
          <w:sz w:val="32"/>
          <w:szCs w:val="32"/>
        </w:rPr>
        <w:t>флотом  на</w:t>
      </w:r>
      <w:proofErr w:type="gramEnd"/>
      <w:r>
        <w:rPr>
          <w:rFonts w:cstheme="minorHAnsi"/>
          <w:sz w:val="32"/>
          <w:szCs w:val="32"/>
        </w:rPr>
        <w:t xml:space="preserve"> Черном море и на проход своего торгового флота через проливы Босфор и Дарданеллы; к России переходили земли между Днепром и крепости </w:t>
      </w:r>
      <w:proofErr w:type="spellStart"/>
      <w:r>
        <w:rPr>
          <w:rFonts w:cstheme="minorHAnsi"/>
          <w:sz w:val="32"/>
          <w:szCs w:val="32"/>
        </w:rPr>
        <w:t>Кинбурн</w:t>
      </w:r>
      <w:proofErr w:type="spellEnd"/>
      <w:r>
        <w:rPr>
          <w:rFonts w:cstheme="minorHAnsi"/>
          <w:sz w:val="32"/>
          <w:szCs w:val="32"/>
        </w:rPr>
        <w:t xml:space="preserve">, </w:t>
      </w:r>
      <w:proofErr w:type="spellStart"/>
      <w:r>
        <w:rPr>
          <w:rFonts w:cstheme="minorHAnsi"/>
          <w:sz w:val="32"/>
          <w:szCs w:val="32"/>
        </w:rPr>
        <w:t>Кабарда</w:t>
      </w:r>
      <w:proofErr w:type="spellEnd"/>
      <w:r>
        <w:rPr>
          <w:rFonts w:cstheme="minorHAnsi"/>
          <w:sz w:val="32"/>
          <w:szCs w:val="32"/>
        </w:rPr>
        <w:t xml:space="preserve"> на Кавказе.</w:t>
      </w:r>
    </w:p>
    <w:p w:rsidR="008E0C78" w:rsidRDefault="00C564C5" w:rsidP="00C564C5">
      <w:pPr>
        <w:rPr>
          <w:rFonts w:cstheme="minorHAnsi"/>
          <w:sz w:val="32"/>
          <w:szCs w:val="32"/>
        </w:rPr>
      </w:pPr>
      <w:r w:rsidRPr="00C564C5">
        <w:rPr>
          <w:rFonts w:cstheme="minorHAnsi"/>
          <w:i/>
          <w:sz w:val="32"/>
          <w:szCs w:val="32"/>
        </w:rPr>
        <w:t>Вторая русско-турецкая война (1787-1791)</w:t>
      </w:r>
      <w:r>
        <w:rPr>
          <w:rFonts w:cstheme="minorHAnsi"/>
          <w:sz w:val="32"/>
          <w:szCs w:val="32"/>
        </w:rPr>
        <w:t xml:space="preserve"> В 80-х годах </w:t>
      </w:r>
      <w:r>
        <w:rPr>
          <w:rFonts w:cstheme="minorHAnsi"/>
          <w:sz w:val="32"/>
          <w:szCs w:val="32"/>
          <w:lang w:val="en-US"/>
        </w:rPr>
        <w:t>XVIII</w:t>
      </w:r>
      <w:r w:rsidRPr="00C564C5">
        <w:rPr>
          <w:rFonts w:cstheme="minorHAnsi"/>
          <w:sz w:val="32"/>
          <w:szCs w:val="32"/>
        </w:rPr>
        <w:t xml:space="preserve"> </w:t>
      </w:r>
      <w:r>
        <w:rPr>
          <w:rFonts w:cstheme="minorHAnsi"/>
          <w:sz w:val="32"/>
          <w:szCs w:val="32"/>
        </w:rPr>
        <w:t xml:space="preserve">в. отношения между Россией и Турцией обострились, и вновь началась война.  В 1787г. турецкий десант попытался взять </w:t>
      </w:r>
      <w:proofErr w:type="spellStart"/>
      <w:r>
        <w:rPr>
          <w:rFonts w:cstheme="minorHAnsi"/>
          <w:sz w:val="32"/>
          <w:szCs w:val="32"/>
        </w:rPr>
        <w:t>Кинбурн</w:t>
      </w:r>
      <w:proofErr w:type="spellEnd"/>
      <w:r>
        <w:rPr>
          <w:rFonts w:cstheme="minorHAnsi"/>
          <w:sz w:val="32"/>
          <w:szCs w:val="32"/>
        </w:rPr>
        <w:t xml:space="preserve">, но был уничтожен войсками под командованием </w:t>
      </w:r>
      <w:proofErr w:type="spellStart"/>
      <w:r>
        <w:rPr>
          <w:rFonts w:cstheme="minorHAnsi"/>
          <w:sz w:val="32"/>
          <w:szCs w:val="32"/>
        </w:rPr>
        <w:t>А.Суворова</w:t>
      </w:r>
      <w:proofErr w:type="spellEnd"/>
      <w:r>
        <w:rPr>
          <w:rFonts w:cstheme="minorHAnsi"/>
          <w:sz w:val="32"/>
          <w:szCs w:val="32"/>
        </w:rPr>
        <w:t>.</w:t>
      </w:r>
      <w:r w:rsidR="008E0C78">
        <w:rPr>
          <w:rFonts w:cstheme="minorHAnsi"/>
          <w:sz w:val="32"/>
          <w:szCs w:val="32"/>
        </w:rPr>
        <w:t xml:space="preserve"> Россия добилась решающих побед. После взятия в 1790г. крепости Измаил и успешных действий русского черноморского флота под командованием </w:t>
      </w:r>
      <w:proofErr w:type="spellStart"/>
      <w:r w:rsidR="008E0C78">
        <w:rPr>
          <w:rFonts w:cstheme="minorHAnsi"/>
          <w:sz w:val="32"/>
          <w:szCs w:val="32"/>
        </w:rPr>
        <w:t>Ф.Ушакова</w:t>
      </w:r>
      <w:proofErr w:type="spellEnd"/>
      <w:r w:rsidR="008E0C78">
        <w:rPr>
          <w:rFonts w:cstheme="minorHAnsi"/>
          <w:sz w:val="32"/>
          <w:szCs w:val="32"/>
        </w:rPr>
        <w:t xml:space="preserve">, исход войны стал очевидным. В 1791 г. был подписан </w:t>
      </w:r>
      <w:proofErr w:type="spellStart"/>
      <w:r w:rsidR="008E0C78">
        <w:rPr>
          <w:rFonts w:cstheme="minorHAnsi"/>
          <w:sz w:val="32"/>
          <w:szCs w:val="32"/>
        </w:rPr>
        <w:t>Ясский</w:t>
      </w:r>
      <w:proofErr w:type="spellEnd"/>
      <w:r w:rsidR="008E0C78">
        <w:rPr>
          <w:rFonts w:cstheme="minorHAnsi"/>
          <w:sz w:val="32"/>
          <w:szCs w:val="32"/>
        </w:rPr>
        <w:t xml:space="preserve"> мирный договор по которому к России переходили земли между Южным Бугом и Днестром; Турция подтвердила права России на присоединение Крыма; Россия обязалась вернуть Турции Бессарабию, Валахию и Молдавию, захваченные русскими войсками в ходе войны.</w:t>
      </w:r>
    </w:p>
    <w:p w:rsidR="008E0C78" w:rsidRPr="008E0C78" w:rsidRDefault="008E0C78" w:rsidP="00C564C5">
      <w:pPr>
        <w:rPr>
          <w:rFonts w:cstheme="minorHAnsi"/>
          <w:sz w:val="32"/>
          <w:szCs w:val="32"/>
        </w:rPr>
      </w:pPr>
      <w:r w:rsidRPr="008E0C78">
        <w:rPr>
          <w:rFonts w:cstheme="minorHAnsi"/>
          <w:i/>
          <w:sz w:val="32"/>
          <w:szCs w:val="32"/>
        </w:rPr>
        <w:t xml:space="preserve">Первый раздел </w:t>
      </w:r>
      <w:proofErr w:type="spellStart"/>
      <w:r w:rsidRPr="008E0C78">
        <w:rPr>
          <w:rFonts w:cstheme="minorHAnsi"/>
          <w:i/>
          <w:sz w:val="32"/>
          <w:szCs w:val="32"/>
        </w:rPr>
        <w:t>Польши</w:t>
      </w:r>
      <w:r>
        <w:rPr>
          <w:rFonts w:cstheme="minorHAnsi"/>
          <w:i/>
          <w:sz w:val="32"/>
          <w:szCs w:val="32"/>
        </w:rPr>
        <w:t>.</w:t>
      </w:r>
      <w:r>
        <w:rPr>
          <w:rFonts w:cstheme="minorHAnsi"/>
          <w:sz w:val="32"/>
          <w:szCs w:val="32"/>
        </w:rPr>
        <w:t>в</w:t>
      </w:r>
      <w:proofErr w:type="spellEnd"/>
      <w:r>
        <w:rPr>
          <w:rFonts w:cstheme="minorHAnsi"/>
          <w:sz w:val="32"/>
          <w:szCs w:val="32"/>
        </w:rPr>
        <w:t xml:space="preserve"> 1768г., польский сейм, из-за давления России, принял закон, уровнявший в правах с католиками людей иной веры. В 1770г. Австрия и Пруссия захватили часть территории Польши. В итоге Россия, ведшая в это время войну с османской империей, согласилась на раздел речи </w:t>
      </w:r>
      <w:proofErr w:type="spellStart"/>
      <w:r>
        <w:rPr>
          <w:rFonts w:cstheme="minorHAnsi"/>
          <w:sz w:val="32"/>
          <w:szCs w:val="32"/>
        </w:rPr>
        <w:t>Посполитой</w:t>
      </w:r>
      <w:proofErr w:type="spellEnd"/>
      <w:r>
        <w:rPr>
          <w:rFonts w:cstheme="minorHAnsi"/>
          <w:sz w:val="32"/>
          <w:szCs w:val="32"/>
        </w:rPr>
        <w:t>. По этому Разделу она получала Восточную Белоруссию, Австрия-</w:t>
      </w:r>
      <w:proofErr w:type="spellStart"/>
      <w:proofErr w:type="gramStart"/>
      <w:r>
        <w:rPr>
          <w:rFonts w:cstheme="minorHAnsi"/>
          <w:sz w:val="32"/>
          <w:szCs w:val="32"/>
        </w:rPr>
        <w:t>Галицию,а</w:t>
      </w:r>
      <w:proofErr w:type="spellEnd"/>
      <w:proofErr w:type="gramEnd"/>
      <w:r>
        <w:rPr>
          <w:rFonts w:cstheme="minorHAnsi"/>
          <w:sz w:val="32"/>
          <w:szCs w:val="32"/>
        </w:rPr>
        <w:t xml:space="preserve"> Пруссия- Поморье и часть Великой Польши.</w:t>
      </w:r>
    </w:p>
    <w:p w:rsidR="008E0C78" w:rsidRDefault="008E0C78" w:rsidP="00C564C5">
      <w:r>
        <w:rPr>
          <w:rFonts w:cstheme="minorHAnsi"/>
          <w:i/>
          <w:sz w:val="32"/>
          <w:szCs w:val="32"/>
        </w:rPr>
        <w:t>Второй</w:t>
      </w:r>
      <w:r w:rsidRPr="008E0C78">
        <w:rPr>
          <w:rFonts w:cstheme="minorHAnsi"/>
          <w:i/>
          <w:sz w:val="32"/>
          <w:szCs w:val="32"/>
        </w:rPr>
        <w:t xml:space="preserve"> раздел Польши</w:t>
      </w:r>
      <w:r>
        <w:rPr>
          <w:rFonts w:cstheme="minorHAnsi"/>
          <w:i/>
          <w:sz w:val="32"/>
          <w:szCs w:val="32"/>
        </w:rPr>
        <w:t>.</w:t>
      </w:r>
      <w:r w:rsidRPr="008E0C78">
        <w:rPr>
          <w:rFonts w:cstheme="minorHAnsi"/>
          <w:sz w:val="32"/>
          <w:szCs w:val="32"/>
        </w:rPr>
        <w:t xml:space="preserve"> К</w:t>
      </w:r>
      <w:r>
        <w:rPr>
          <w:rFonts w:cstheme="minorHAnsi"/>
          <w:sz w:val="32"/>
          <w:szCs w:val="32"/>
        </w:rPr>
        <w:t xml:space="preserve"> началу 90-х годов</w:t>
      </w:r>
      <w:r w:rsidR="00C04C3B" w:rsidRPr="00C04C3B">
        <w:rPr>
          <w:rFonts w:cstheme="minorHAnsi"/>
          <w:sz w:val="32"/>
          <w:szCs w:val="32"/>
        </w:rPr>
        <w:t xml:space="preserve"> </w:t>
      </w:r>
      <w:r w:rsidR="00C04C3B">
        <w:rPr>
          <w:rFonts w:cstheme="minorHAnsi"/>
          <w:sz w:val="32"/>
          <w:szCs w:val="32"/>
          <w:lang w:val="en-US"/>
        </w:rPr>
        <w:t>XVIII</w:t>
      </w:r>
      <w:r w:rsidR="00C04C3B" w:rsidRPr="00C564C5">
        <w:rPr>
          <w:rFonts w:cstheme="minorHAnsi"/>
          <w:sz w:val="32"/>
          <w:szCs w:val="32"/>
        </w:rPr>
        <w:t xml:space="preserve"> </w:t>
      </w:r>
      <w:r w:rsidR="00C04C3B">
        <w:rPr>
          <w:rFonts w:cstheme="minorHAnsi"/>
          <w:sz w:val="32"/>
          <w:szCs w:val="32"/>
        </w:rPr>
        <w:t>в. к России перешла Правобережная Украина и центральная часть Белоруссии.</w:t>
      </w:r>
    </w:p>
    <w:p w:rsidR="00C04C3B" w:rsidRDefault="00C04C3B" w:rsidP="00C564C5">
      <w:pPr>
        <w:rPr>
          <w:rFonts w:cstheme="minorHAnsi"/>
          <w:sz w:val="32"/>
          <w:szCs w:val="32"/>
        </w:rPr>
      </w:pPr>
      <w:r>
        <w:rPr>
          <w:rFonts w:cstheme="minorHAnsi"/>
          <w:i/>
          <w:sz w:val="32"/>
          <w:szCs w:val="32"/>
        </w:rPr>
        <w:t>Третий</w:t>
      </w:r>
      <w:r w:rsidRPr="008E0C78">
        <w:rPr>
          <w:rFonts w:cstheme="minorHAnsi"/>
          <w:i/>
          <w:sz w:val="32"/>
          <w:szCs w:val="32"/>
        </w:rPr>
        <w:t xml:space="preserve"> раздел Польши</w:t>
      </w:r>
      <w:r>
        <w:rPr>
          <w:rFonts w:cstheme="minorHAnsi"/>
          <w:sz w:val="32"/>
          <w:szCs w:val="32"/>
        </w:rPr>
        <w:t xml:space="preserve">. В ответ на разделы в Польше вспыхнуло национально-освободительное движение. В 1795г. произошел третий раздел Польши. К России отошли Западная Белоруссия, Литва, </w:t>
      </w:r>
      <w:proofErr w:type="gramStart"/>
      <w:r>
        <w:rPr>
          <w:rFonts w:cstheme="minorHAnsi"/>
          <w:sz w:val="32"/>
          <w:szCs w:val="32"/>
        </w:rPr>
        <w:t>Курляндия .</w:t>
      </w:r>
      <w:proofErr w:type="gramEnd"/>
      <w:r>
        <w:rPr>
          <w:rFonts w:cstheme="minorHAnsi"/>
          <w:sz w:val="32"/>
          <w:szCs w:val="32"/>
        </w:rPr>
        <w:t xml:space="preserve"> Австрия и Пруссия захватили оставшиеся польские земли, что привело к прекращению существования польского государства.</w:t>
      </w:r>
    </w:p>
    <w:p w:rsidR="00C04C3B" w:rsidRDefault="00C04C3B" w:rsidP="00C564C5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lastRenderedPageBreak/>
        <w:t xml:space="preserve"> Таким образом, Россия  во второй половине XVIII века Россия получила выход в Черное море,</w:t>
      </w:r>
      <w:r w:rsidR="00513D46">
        <w:rPr>
          <w:rFonts w:cstheme="minorHAnsi"/>
          <w:sz w:val="32"/>
          <w:szCs w:val="32"/>
        </w:rPr>
        <w:t xml:space="preserve"> присоединила Крым, создала черноморский флот. Благодаря этому началось освоение степей Причерноморья. Укрепилось военно-стратегическое положение России, расширились сферы ее влияния.  Началось вхождение Закавказья в Россию. К России были п</w:t>
      </w:r>
      <w:r w:rsidR="00CD2E7B">
        <w:rPr>
          <w:rFonts w:cstheme="minorHAnsi"/>
          <w:sz w:val="32"/>
          <w:szCs w:val="32"/>
        </w:rPr>
        <w:t>рисоединены Белоруссия, Литва, П</w:t>
      </w:r>
      <w:bookmarkStart w:id="0" w:name="_GoBack"/>
      <w:bookmarkEnd w:id="0"/>
      <w:r w:rsidR="00513D46">
        <w:rPr>
          <w:rFonts w:cstheme="minorHAnsi"/>
          <w:sz w:val="32"/>
          <w:szCs w:val="32"/>
        </w:rPr>
        <w:t>равобережная Украина, часть Прибалтики, что благотворно сказалось как на развитии самой России, так и на положении украинского и белорусского народов. В целом в этот период выросли роль и влияние России в мировой политике.</w:t>
      </w:r>
    </w:p>
    <w:p w:rsidR="00C37C76" w:rsidRPr="00C37C76" w:rsidRDefault="0095251F" w:rsidP="00C37C76">
      <w:pPr>
        <w:spacing w:after="160" w:line="259" w:lineRule="auto"/>
        <w:jc w:val="both"/>
        <w:rPr>
          <w:sz w:val="32"/>
          <w:szCs w:val="32"/>
        </w:rPr>
      </w:pPr>
      <w:r w:rsidRPr="00C37C76">
        <w:rPr>
          <w:rFonts w:ascii="Times New Roman" w:eastAsia="Times New Roman" w:hAnsi="Times New Roman" w:cs="Times New Roman"/>
          <w:b/>
          <w:color w:val="181717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color w:val="181717"/>
          <w:sz w:val="32"/>
          <w:szCs w:val="32"/>
          <w:lang w:val="en-US"/>
        </w:rPr>
        <w:t>c</w:t>
      </w:r>
      <w:proofErr w:type="spellStart"/>
      <w:r w:rsidR="00C37C76" w:rsidRPr="00C37C76">
        <w:rPr>
          <w:rFonts w:ascii="Times New Roman" w:eastAsia="Times New Roman" w:hAnsi="Times New Roman" w:cs="Times New Roman"/>
          <w:b/>
          <w:color w:val="181717"/>
          <w:sz w:val="32"/>
          <w:szCs w:val="32"/>
        </w:rPr>
        <w:t>новная</w:t>
      </w:r>
      <w:proofErr w:type="spellEnd"/>
      <w:r w:rsidR="00C37C76" w:rsidRPr="00C37C76">
        <w:rPr>
          <w:rFonts w:ascii="Times New Roman" w:eastAsia="Times New Roman" w:hAnsi="Times New Roman" w:cs="Times New Roman"/>
          <w:b/>
          <w:color w:val="181717"/>
          <w:sz w:val="32"/>
          <w:szCs w:val="32"/>
        </w:rPr>
        <w:t xml:space="preserve"> литература</w:t>
      </w:r>
      <w:r w:rsidR="00C37C76" w:rsidRPr="00C37C76">
        <w:rPr>
          <w:rFonts w:ascii="Times New Roman" w:eastAsia="Times New Roman" w:hAnsi="Times New Roman" w:cs="Times New Roman"/>
          <w:color w:val="181717"/>
          <w:sz w:val="32"/>
          <w:szCs w:val="32"/>
        </w:rPr>
        <w:t>.</w:t>
      </w:r>
    </w:p>
    <w:p w:rsidR="00C37C76" w:rsidRPr="00C37C76" w:rsidRDefault="00C37C76" w:rsidP="00C37C76">
      <w:pPr>
        <w:spacing w:after="160" w:line="259" w:lineRule="auto"/>
        <w:rPr>
          <w:sz w:val="28"/>
          <w:szCs w:val="28"/>
          <w:shd w:val="clear" w:color="auto" w:fill="FFFFFF"/>
        </w:rPr>
      </w:pPr>
      <w:r w:rsidRPr="00C37C76">
        <w:rPr>
          <w:iCs/>
          <w:sz w:val="28"/>
          <w:szCs w:val="28"/>
          <w:shd w:val="clear" w:color="auto" w:fill="FFFFFF"/>
        </w:rPr>
        <w:t>1.Касьянов, В. В. </w:t>
      </w:r>
      <w:r w:rsidRPr="00C37C76">
        <w:rPr>
          <w:sz w:val="28"/>
          <w:szCs w:val="28"/>
          <w:shd w:val="clear" w:color="auto" w:fill="FFFFFF"/>
        </w:rPr>
        <w:t xml:space="preserve"> История </w:t>
      </w:r>
      <w:proofErr w:type="gramStart"/>
      <w:r w:rsidRPr="00C37C76">
        <w:rPr>
          <w:sz w:val="28"/>
          <w:szCs w:val="28"/>
          <w:shd w:val="clear" w:color="auto" w:fill="FFFFFF"/>
        </w:rPr>
        <w:t>России :</w:t>
      </w:r>
      <w:proofErr w:type="gramEnd"/>
      <w:r w:rsidRPr="00C37C76">
        <w:rPr>
          <w:sz w:val="28"/>
          <w:szCs w:val="28"/>
          <w:shd w:val="clear" w:color="auto" w:fill="FFFFFF"/>
        </w:rPr>
        <w:t xml:space="preserve"> учебное пособие для вузов / В. В. Касьянов. — 2-е изд., </w:t>
      </w:r>
      <w:proofErr w:type="spellStart"/>
      <w:r w:rsidRPr="00C37C76">
        <w:rPr>
          <w:sz w:val="28"/>
          <w:szCs w:val="28"/>
          <w:shd w:val="clear" w:color="auto" w:fill="FFFFFF"/>
        </w:rPr>
        <w:t>перераб</w:t>
      </w:r>
      <w:proofErr w:type="spellEnd"/>
      <w:r w:rsidRPr="00C37C76">
        <w:rPr>
          <w:sz w:val="28"/>
          <w:szCs w:val="28"/>
          <w:shd w:val="clear" w:color="auto" w:fill="FFFFFF"/>
        </w:rPr>
        <w:t xml:space="preserve">. и доп. — Москва : Издательство </w:t>
      </w:r>
      <w:proofErr w:type="spellStart"/>
      <w:r w:rsidRPr="00C37C76">
        <w:rPr>
          <w:sz w:val="28"/>
          <w:szCs w:val="28"/>
          <w:shd w:val="clear" w:color="auto" w:fill="FFFFFF"/>
        </w:rPr>
        <w:t>Юрайт</w:t>
      </w:r>
      <w:proofErr w:type="spellEnd"/>
      <w:r w:rsidRPr="00C37C76">
        <w:rPr>
          <w:sz w:val="28"/>
          <w:szCs w:val="28"/>
          <w:shd w:val="clear" w:color="auto" w:fill="FFFFFF"/>
        </w:rPr>
        <w:t xml:space="preserve">, 2022. — 255 с. — (Высшее образование). — ISBN 978-5-534-08424-5. — </w:t>
      </w:r>
      <w:proofErr w:type="gramStart"/>
      <w:r w:rsidRPr="00C37C76">
        <w:rPr>
          <w:sz w:val="28"/>
          <w:szCs w:val="28"/>
          <w:shd w:val="clear" w:color="auto" w:fill="FFFFFF"/>
        </w:rPr>
        <w:t>Текст :</w:t>
      </w:r>
      <w:proofErr w:type="gramEnd"/>
      <w:r w:rsidRPr="00C37C76">
        <w:rPr>
          <w:sz w:val="28"/>
          <w:szCs w:val="28"/>
          <w:shd w:val="clear" w:color="auto" w:fill="FFFFFF"/>
        </w:rPr>
        <w:t xml:space="preserve"> электронный //</w:t>
      </w:r>
    </w:p>
    <w:p w:rsidR="00C37C76" w:rsidRPr="00C37C76" w:rsidRDefault="00C37C76" w:rsidP="00C37C76">
      <w:pPr>
        <w:spacing w:after="160" w:line="259" w:lineRule="auto"/>
        <w:rPr>
          <w:sz w:val="28"/>
          <w:szCs w:val="28"/>
        </w:rPr>
      </w:pPr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2.История </w:t>
      </w:r>
      <w:proofErr w:type="gramStart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>России :</w:t>
      </w:r>
      <w:proofErr w:type="gramEnd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и практикум для вузов / К. А. Соловьев [и др.] ; под редакцией К. А. Соловьева. — </w:t>
      </w:r>
      <w:proofErr w:type="gramStart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>Москва :</w:t>
      </w:r>
      <w:proofErr w:type="gramEnd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2022. — 251 с. — (Высшее образование). — ISBN 978-5-534-02503-3. — </w:t>
      </w:r>
      <w:proofErr w:type="gramStart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>Текст :</w:t>
      </w:r>
      <w:proofErr w:type="gramEnd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C37C76" w:rsidRPr="00C37C76" w:rsidRDefault="00C37C76" w:rsidP="00C37C76">
      <w:pPr>
        <w:spacing w:after="160" w:line="259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3.Всемирная история в 2 ч. Часть 1. История Древнего мира и Средних </w:t>
      </w:r>
      <w:proofErr w:type="gramStart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>веков :</w:t>
      </w:r>
      <w:proofErr w:type="gramEnd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для вузов / Г. Н. </w:t>
      </w:r>
      <w:proofErr w:type="spellStart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>Питулько</w:t>
      </w:r>
      <w:proofErr w:type="spellEnd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>, Ю. Н. </w:t>
      </w:r>
      <w:proofErr w:type="spellStart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>Полохало</w:t>
      </w:r>
      <w:proofErr w:type="spellEnd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>, Е. С. </w:t>
      </w:r>
      <w:proofErr w:type="spellStart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>Стецкевич</w:t>
      </w:r>
      <w:proofErr w:type="spellEnd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>, В. В. Шишкин ; под редакцией Г. Н. </w:t>
      </w:r>
      <w:proofErr w:type="spellStart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>Питулько</w:t>
      </w:r>
      <w:proofErr w:type="spellEnd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 — </w:t>
      </w:r>
      <w:proofErr w:type="gramStart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>Москва :</w:t>
      </w:r>
      <w:proofErr w:type="gramEnd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2022. — 129 с. — (Высшее образование). — ISBN 978-5-534-08094-0. — </w:t>
      </w:r>
      <w:proofErr w:type="gramStart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>Текст :</w:t>
      </w:r>
      <w:proofErr w:type="gramEnd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C37C76" w:rsidRPr="00C37C76" w:rsidRDefault="00C37C76" w:rsidP="00C37C76">
      <w:pPr>
        <w:spacing w:after="160" w:line="259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4.Всемирная история в 2 ч. Часть 2. История Нового и Новейшего </w:t>
      </w:r>
      <w:proofErr w:type="gramStart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>времени :</w:t>
      </w:r>
      <w:proofErr w:type="gramEnd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для вузов / Г. Н. </w:t>
      </w:r>
      <w:proofErr w:type="spellStart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>Питулько</w:t>
      </w:r>
      <w:proofErr w:type="spellEnd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>, Ю. Н. </w:t>
      </w:r>
      <w:proofErr w:type="spellStart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>Полохало</w:t>
      </w:r>
      <w:proofErr w:type="spellEnd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>, Е. С. </w:t>
      </w:r>
      <w:proofErr w:type="spellStart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>Стецкевич</w:t>
      </w:r>
      <w:proofErr w:type="spellEnd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>, В. В. Шишкин ; под редакцией Г. Н. </w:t>
      </w:r>
      <w:proofErr w:type="spellStart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>Питулько</w:t>
      </w:r>
      <w:proofErr w:type="spellEnd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 — </w:t>
      </w:r>
      <w:proofErr w:type="gramStart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>Москва :</w:t>
      </w:r>
      <w:proofErr w:type="gramEnd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2022. — 296 с. — (Высшее образование). — ISBN 978-5-534-01795-3. — </w:t>
      </w:r>
      <w:proofErr w:type="gramStart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>Текст :</w:t>
      </w:r>
      <w:proofErr w:type="gramEnd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C37C76" w:rsidRPr="00C37C76" w:rsidRDefault="00C37C76" w:rsidP="00C37C76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37C7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Дополнительная литература</w:t>
      </w:r>
    </w:p>
    <w:p w:rsidR="00C37C76" w:rsidRPr="00C37C76" w:rsidRDefault="00C37C76" w:rsidP="00C37C76">
      <w:pPr>
        <w:spacing w:after="160" w:line="259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C7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1.Волошина, В. Ю. </w:t>
      </w:r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История России. 1917—1993 </w:t>
      </w:r>
      <w:proofErr w:type="gramStart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>годы :</w:t>
      </w:r>
      <w:proofErr w:type="gramEnd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учебное пособие для вузов / В. Ю. Волошина, А. Г. Быкова. — 2-е изд., </w:t>
      </w:r>
      <w:proofErr w:type="spellStart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>перераб</w:t>
      </w:r>
      <w:proofErr w:type="spellEnd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и доп. — Москва : Издательство </w:t>
      </w:r>
      <w:proofErr w:type="spellStart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2022. — 242 с. — (Высшее образование). — ISBN 978-5-534-05057-8. — </w:t>
      </w:r>
      <w:proofErr w:type="gramStart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>Текст :</w:t>
      </w:r>
      <w:proofErr w:type="gramEnd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C37C76" w:rsidRPr="00C37C76" w:rsidRDefault="00C37C76" w:rsidP="00C37C76">
      <w:pPr>
        <w:spacing w:after="160" w:line="259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C7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lastRenderedPageBreak/>
        <w:t>2.Князев, Е. А. </w:t>
      </w:r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История России. Вторая половина XIX — начало ХХ </w:t>
      </w:r>
      <w:proofErr w:type="gramStart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>века :</w:t>
      </w:r>
      <w:proofErr w:type="gramEnd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для вузов / Е. А. Князев. — 2-е изд., </w:t>
      </w:r>
      <w:proofErr w:type="spellStart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>испр</w:t>
      </w:r>
      <w:proofErr w:type="spellEnd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и доп. — Москва : Издательство </w:t>
      </w:r>
      <w:proofErr w:type="spellStart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2022. — 296 с. — (Высшее образование). — ISBN 978-5-534-09670-5. — </w:t>
      </w:r>
      <w:proofErr w:type="gramStart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>Текст :</w:t>
      </w:r>
      <w:proofErr w:type="gramEnd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C37C76" w:rsidRPr="00C37C76" w:rsidRDefault="00C37C76" w:rsidP="00C37C76">
      <w:pPr>
        <w:spacing w:after="160" w:line="259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C7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3.Прядеин, В. С. </w:t>
      </w:r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История России в схемах, таблицах, терминах и </w:t>
      </w:r>
      <w:proofErr w:type="gramStart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>тестах :</w:t>
      </w:r>
      <w:proofErr w:type="gramEnd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учебное пособие для вузов / В. С. </w:t>
      </w:r>
      <w:proofErr w:type="spellStart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>Прядеин</w:t>
      </w:r>
      <w:proofErr w:type="spellEnd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; под научной редакцией В. М. Кириллова. — </w:t>
      </w:r>
      <w:proofErr w:type="gramStart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>Москва :</w:t>
      </w:r>
      <w:proofErr w:type="gramEnd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2022. — 198 с. — (Высшее образование). — ISBN 978-5-534-05439-2. — </w:t>
      </w:r>
      <w:proofErr w:type="gramStart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>Текст :</w:t>
      </w:r>
      <w:proofErr w:type="gramEnd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C37C76" w:rsidRPr="00C37C76" w:rsidRDefault="00C37C76" w:rsidP="00C37C76">
      <w:pPr>
        <w:spacing w:after="160" w:line="259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4.История России. XX — начало XXI </w:t>
      </w:r>
      <w:proofErr w:type="gramStart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>века :</w:t>
      </w:r>
      <w:proofErr w:type="gramEnd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для вузов / Д. О. </w:t>
      </w:r>
      <w:proofErr w:type="spellStart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>Чураков</w:t>
      </w:r>
      <w:proofErr w:type="spellEnd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[и др.] ; под редакцией Д. О. </w:t>
      </w:r>
      <w:proofErr w:type="spellStart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>Чуракова</w:t>
      </w:r>
      <w:proofErr w:type="spellEnd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С. А. Саркисяна. — 3-е изд., </w:t>
      </w:r>
      <w:proofErr w:type="spellStart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>перераб</w:t>
      </w:r>
      <w:proofErr w:type="spellEnd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и доп. — Москва : Издательство </w:t>
      </w:r>
      <w:proofErr w:type="spellStart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2022. — 311 с. — (Высшее образование). — ISBN 978-5-534-13567-1. — </w:t>
      </w:r>
      <w:proofErr w:type="gramStart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>Текст :</w:t>
      </w:r>
      <w:proofErr w:type="gramEnd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C37C76" w:rsidRPr="00C37C76" w:rsidRDefault="00C37C76" w:rsidP="00C37C76">
      <w:pPr>
        <w:spacing w:after="160" w:line="259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37C7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5.Князев, Е. А. </w:t>
      </w:r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История России. ХХ </w:t>
      </w:r>
      <w:proofErr w:type="gramStart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>век :</w:t>
      </w:r>
      <w:proofErr w:type="gramEnd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учебник для вузов / Е. А. Князев. — </w:t>
      </w:r>
      <w:proofErr w:type="gramStart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>Москва :</w:t>
      </w:r>
      <w:proofErr w:type="gramEnd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>Юрайт</w:t>
      </w:r>
      <w:proofErr w:type="spellEnd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2022. — 234 с. — (Высшее образование). — ISBN 978-5-534-12569-6. — </w:t>
      </w:r>
      <w:proofErr w:type="gramStart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>Текст :</w:t>
      </w:r>
      <w:proofErr w:type="gramEnd"/>
      <w:r w:rsidRPr="00C37C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электронный //</w:t>
      </w:r>
    </w:p>
    <w:p w:rsidR="00C37C76" w:rsidRPr="00C37C76" w:rsidRDefault="00C37C76" w:rsidP="00C37C76">
      <w:pPr>
        <w:spacing w:after="160" w:line="259" w:lineRule="auto"/>
      </w:pPr>
    </w:p>
    <w:p w:rsidR="00C37C76" w:rsidRPr="00CC6A1F" w:rsidRDefault="00C37C76" w:rsidP="00C564C5">
      <w:pPr>
        <w:rPr>
          <w:sz w:val="32"/>
          <w:szCs w:val="32"/>
        </w:rPr>
      </w:pPr>
    </w:p>
    <w:p w:rsidR="00DA6826" w:rsidRPr="00CC6A1F" w:rsidRDefault="00DA6826" w:rsidP="00C564C5">
      <w:pPr>
        <w:rPr>
          <w:sz w:val="32"/>
          <w:szCs w:val="32"/>
        </w:rPr>
      </w:pPr>
    </w:p>
    <w:p w:rsidR="00DA6826" w:rsidRPr="00CC6A1F" w:rsidRDefault="00DA6826" w:rsidP="00C564C5">
      <w:pPr>
        <w:rPr>
          <w:sz w:val="32"/>
          <w:szCs w:val="32"/>
        </w:rPr>
      </w:pPr>
    </w:p>
    <w:p w:rsidR="00DA6826" w:rsidRPr="00CC6A1F" w:rsidRDefault="00DA6826" w:rsidP="00C564C5">
      <w:pPr>
        <w:rPr>
          <w:sz w:val="32"/>
          <w:szCs w:val="32"/>
        </w:rPr>
      </w:pPr>
    </w:p>
    <w:p w:rsidR="00DA6826" w:rsidRPr="00CC6A1F" w:rsidRDefault="00DA6826" w:rsidP="00C564C5">
      <w:pPr>
        <w:rPr>
          <w:sz w:val="32"/>
          <w:szCs w:val="32"/>
        </w:rPr>
      </w:pPr>
    </w:p>
    <w:p w:rsidR="00DA6826" w:rsidRPr="00CC6A1F" w:rsidRDefault="00DA6826" w:rsidP="00C564C5">
      <w:pPr>
        <w:rPr>
          <w:sz w:val="32"/>
          <w:szCs w:val="32"/>
        </w:rPr>
      </w:pPr>
    </w:p>
    <w:sectPr w:rsidR="00DA6826" w:rsidRPr="00CC6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B74CE3"/>
    <w:multiLevelType w:val="hybridMultilevel"/>
    <w:tmpl w:val="C9FC7744"/>
    <w:lvl w:ilvl="0" w:tplc="FCD8B84C">
      <w:start w:val="1"/>
      <w:numFmt w:val="decimal"/>
      <w:lvlText w:val="%1."/>
      <w:lvlJc w:val="left"/>
      <w:pPr>
        <w:ind w:left="502" w:hanging="360"/>
      </w:pPr>
      <w:rPr>
        <w:sz w:val="18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F04"/>
    <w:rsid w:val="00047A99"/>
    <w:rsid w:val="00280FAB"/>
    <w:rsid w:val="00285BCD"/>
    <w:rsid w:val="0033483A"/>
    <w:rsid w:val="003C273D"/>
    <w:rsid w:val="00513D46"/>
    <w:rsid w:val="00624F04"/>
    <w:rsid w:val="00723489"/>
    <w:rsid w:val="007730E1"/>
    <w:rsid w:val="0078091D"/>
    <w:rsid w:val="007C29D1"/>
    <w:rsid w:val="007E25E4"/>
    <w:rsid w:val="00865140"/>
    <w:rsid w:val="008E0C78"/>
    <w:rsid w:val="0095251F"/>
    <w:rsid w:val="00AF7EBA"/>
    <w:rsid w:val="00B81272"/>
    <w:rsid w:val="00BA333D"/>
    <w:rsid w:val="00C027AB"/>
    <w:rsid w:val="00C04C3B"/>
    <w:rsid w:val="00C114A2"/>
    <w:rsid w:val="00C37C76"/>
    <w:rsid w:val="00C564C5"/>
    <w:rsid w:val="00CC6A1F"/>
    <w:rsid w:val="00CD2E7B"/>
    <w:rsid w:val="00DA6826"/>
    <w:rsid w:val="00DA7F0B"/>
    <w:rsid w:val="00E21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61ED7E-471E-41E4-9A42-46DAD32B9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7EB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F7E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5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6</Pages>
  <Words>1447</Words>
  <Characters>8252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21</cp:revision>
  <dcterms:created xsi:type="dcterms:W3CDTF">2023-08-29T15:31:00Z</dcterms:created>
  <dcterms:modified xsi:type="dcterms:W3CDTF">2024-12-15T09:09:00Z</dcterms:modified>
</cp:coreProperties>
</file>