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97763" w14:textId="77777777" w:rsidR="00DD5242" w:rsidRPr="00DD5242" w:rsidRDefault="00DD5242" w:rsidP="00DD5242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DD5242">
        <w:rPr>
          <w:rFonts w:eastAsia="Times New Roman" w:cs="Times New Roman"/>
          <w:b/>
          <w:bCs/>
          <w:kern w:val="36"/>
          <w:szCs w:val="28"/>
          <w:lang w:eastAsia="ru-RU"/>
        </w:rPr>
        <w:t>Лекция: Методика организации и проведения учебных сборов по ОБЖ</w:t>
      </w:r>
    </w:p>
    <w:p w14:paraId="3705D9B9" w14:textId="77777777" w:rsidR="00DD5242" w:rsidRPr="00DD5242" w:rsidRDefault="00DD5242" w:rsidP="00DD5242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План лекции</w:t>
      </w:r>
    </w:p>
    <w:p w14:paraId="767E4FFE" w14:textId="77777777" w:rsidR="00DD5242" w:rsidRPr="00DD5242" w:rsidRDefault="00DD5242" w:rsidP="00DD5242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Нормативно-правовая база и место учебных сборов в системе образования</w:t>
      </w:r>
    </w:p>
    <w:p w14:paraId="66CFAF8B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Требования ФГОС.</w:t>
      </w:r>
    </w:p>
    <w:p w14:paraId="488E5378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Федеральный закон «Об образовании» и локальные акты.</w:t>
      </w:r>
    </w:p>
    <w:p w14:paraId="1724F29F" w14:textId="77777777" w:rsidR="00DD5242" w:rsidRPr="00DD5242" w:rsidRDefault="00DD5242" w:rsidP="00DD5242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Цели, задачи и содержание учебных сборов</w:t>
      </w:r>
    </w:p>
    <w:p w14:paraId="7F7C70EF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Формирование практических навыков и компетенций.</w:t>
      </w:r>
    </w:p>
    <w:p w14:paraId="64058359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Основные разделы программы сборов (основы военной службы, тактическая, огневая подготовка).</w:t>
      </w:r>
    </w:p>
    <w:p w14:paraId="428CD75B" w14:textId="77777777" w:rsidR="00DD5242" w:rsidRPr="00DD5242" w:rsidRDefault="00DD5242" w:rsidP="00DD5242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Этапы организации учебных сборов</w:t>
      </w:r>
    </w:p>
    <w:p w14:paraId="302E98B9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Подготовительный этап: планирование, согласование, инструктажи.</w:t>
      </w:r>
    </w:p>
    <w:p w14:paraId="06A5C2CF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Основной этап: проведение мероприятий на базе воинской части или лагеря.</w:t>
      </w:r>
    </w:p>
    <w:p w14:paraId="202F2B42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Заключительный этап: подведение итогов, отчетность.</w:t>
      </w:r>
    </w:p>
    <w:p w14:paraId="4C9B5553" w14:textId="77777777" w:rsidR="00DD5242" w:rsidRPr="00DD5242" w:rsidRDefault="00DD5242" w:rsidP="00DD5242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Методические основы и техника безопасности</w:t>
      </w:r>
    </w:p>
    <w:p w14:paraId="7E251C87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Организация быта и распорядка дня.</w:t>
      </w:r>
    </w:p>
    <w:p w14:paraId="70C45CE7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Особенности преподавания практических дисциплин.</w:t>
      </w:r>
    </w:p>
    <w:p w14:paraId="382CFF7B" w14:textId="77777777" w:rsidR="00DD5242" w:rsidRPr="00DD5242" w:rsidRDefault="00DD5242" w:rsidP="00DD5242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Обеспечение безопасности при обращении с оружием и на тактическом поле.</w:t>
      </w:r>
    </w:p>
    <w:p w14:paraId="3151EB60" w14:textId="77777777" w:rsidR="00DD5242" w:rsidRPr="00DD5242" w:rsidRDefault="00DD5242" w:rsidP="00DD5242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Взаимодействие школы с воинскими частями и социальными партнерами</w:t>
      </w:r>
    </w:p>
    <w:p w14:paraId="2EBF859D" w14:textId="77777777" w:rsidR="00DD5242" w:rsidRPr="00DD5242" w:rsidRDefault="00DD5242" w:rsidP="00DD5242">
      <w:pPr>
        <w:spacing w:after="0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pict w14:anchorId="2B4AB7BE">
          <v:rect id="_x0000_i1025" style="width:0;height:1.5pt" o:hralign="center" o:hrstd="t" o:hr="t" fillcolor="#a0a0a0" stroked="f"/>
        </w:pict>
      </w:r>
    </w:p>
    <w:p w14:paraId="2DA0E4D0" w14:textId="77777777" w:rsidR="00DD5242" w:rsidRPr="00DD5242" w:rsidRDefault="00DD5242" w:rsidP="00DD524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1. Нормативно-правовая база и место учебных сборов в системе образования</w:t>
      </w:r>
    </w:p>
    <w:p w14:paraId="1076D25D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Учебные сборы</w:t>
      </w:r>
      <w:r w:rsidRPr="00DD5242">
        <w:rPr>
          <w:rFonts w:eastAsia="Times New Roman" w:cs="Times New Roman"/>
          <w:szCs w:val="28"/>
          <w:lang w:eastAsia="ru-RU"/>
        </w:rPr>
        <w:t xml:space="preserve"> являются обязательной и кульминационной частью курса «Основы военной подготовки и безопасности жизнедеятельности» для юношей 10-х классов (а в некоторых регионах — и других параллелей). Это завершающий этап освоения раздела «Основы обороны государства».</w:t>
      </w:r>
    </w:p>
    <w:p w14:paraId="3970E23F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Правовой основой для их проведения служат:</w:t>
      </w:r>
    </w:p>
    <w:p w14:paraId="3AA46806" w14:textId="77777777" w:rsidR="00DD5242" w:rsidRPr="00DD5242" w:rsidRDefault="00DD5242" w:rsidP="00DD5242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Федеральный закон от 29.12.2012 № 273-ФЗ «Об образовании в Российской Федерации»</w:t>
      </w:r>
      <w:r w:rsidRPr="00DD5242">
        <w:rPr>
          <w:rFonts w:eastAsia="Times New Roman" w:cs="Times New Roman"/>
          <w:szCs w:val="28"/>
          <w:lang w:eastAsia="ru-RU"/>
        </w:rPr>
        <w:t>: Статья 87 прямо указывает на возможность участия обучающихся в учебных сборах.</w:t>
      </w:r>
    </w:p>
    <w:p w14:paraId="50377F8D" w14:textId="708F57B8" w:rsidR="00DD5242" w:rsidRPr="00DD5242" w:rsidRDefault="00DD5242" w:rsidP="00DD5242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Федеральные государственные образовательные стандарты (ФГОС)</w:t>
      </w:r>
      <w:r w:rsidRPr="00DD5242">
        <w:rPr>
          <w:rFonts w:eastAsia="Times New Roman" w:cs="Times New Roman"/>
          <w:szCs w:val="28"/>
          <w:lang w:eastAsia="ru-RU"/>
        </w:rPr>
        <w:t>: требуют</w:t>
      </w:r>
      <w:r w:rsidRPr="00DD5242">
        <w:rPr>
          <w:rFonts w:eastAsia="Times New Roman" w:cs="Times New Roman"/>
          <w:szCs w:val="28"/>
          <w:lang w:eastAsia="ru-RU"/>
        </w:rPr>
        <w:t xml:space="preserve"> достижения предметных результатов, которые невозможно сформировать исключительно в рамках классно-урочной системы. Практические навыки строевой, тактической и огневой подготовки требуют полевых условий.</w:t>
      </w:r>
    </w:p>
    <w:p w14:paraId="7C252819" w14:textId="77777777" w:rsidR="00DD5242" w:rsidRPr="00DD5242" w:rsidRDefault="00DD5242" w:rsidP="00DD5242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Приказ Министра обороны РФ и Министра просвещения РФ</w:t>
      </w:r>
      <w:r w:rsidRPr="00DD5242">
        <w:rPr>
          <w:rFonts w:eastAsia="Times New Roman" w:cs="Times New Roman"/>
          <w:szCs w:val="28"/>
          <w:lang w:eastAsia="ru-RU"/>
        </w:rPr>
        <w:t xml:space="preserve">: Совместный приказ утверждает Инструкцию об организации обучения </w:t>
      </w:r>
      <w:r w:rsidRPr="00DD5242">
        <w:rPr>
          <w:rFonts w:eastAsia="Times New Roman" w:cs="Times New Roman"/>
          <w:szCs w:val="28"/>
          <w:lang w:eastAsia="ru-RU"/>
        </w:rPr>
        <w:lastRenderedPageBreak/>
        <w:t>граждан начальным знаниям в области обороны и их подготовки по основам военной службы. Этот документ детально регламентирует все аспекты проведения сборов.</w:t>
      </w:r>
    </w:p>
    <w:p w14:paraId="38804C28" w14:textId="77777777" w:rsidR="00DD5242" w:rsidRPr="00DD5242" w:rsidRDefault="00DD5242" w:rsidP="00DD5242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Локальные нормативные акты образовательной организации</w:t>
      </w:r>
      <w:r w:rsidRPr="00DD5242">
        <w:rPr>
          <w:rFonts w:eastAsia="Times New Roman" w:cs="Times New Roman"/>
          <w:szCs w:val="28"/>
          <w:lang w:eastAsia="ru-RU"/>
        </w:rPr>
        <w:t>: Приказ директора о направлении учащихся на сборы, утвержденная программа сборов, журналы инструктажей.</w:t>
      </w:r>
    </w:p>
    <w:p w14:paraId="2CF664C9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Таким образом, учебные сборы — это не факультативное мероприятие, а обязательный компонент основной образовательной программы, требующий строгого соблюдения законодательства.</w:t>
      </w:r>
    </w:p>
    <w:p w14:paraId="03854D16" w14:textId="77777777" w:rsidR="00DD5242" w:rsidRPr="00DD5242" w:rsidRDefault="00DD5242" w:rsidP="00DD524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2. Цели, задачи и содержание учебных сборов</w:t>
      </w:r>
    </w:p>
    <w:p w14:paraId="2BEB0535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Основная цель сборов — закрепление теоретических знаний, полученных на уроках ОБЖ, и формирование у юношей практических умений и навыков, необходимых для исполнения воинского долга.</w:t>
      </w:r>
    </w:p>
    <w:p w14:paraId="72338F47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Ключевые задачи:</w:t>
      </w:r>
    </w:p>
    <w:p w14:paraId="3F0C8C81" w14:textId="77777777" w:rsidR="00DD5242" w:rsidRPr="00DD5242" w:rsidRDefault="00DD5242" w:rsidP="00DD5242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Приобщение к армейским традициям и распорядку воинской жизни.</w:t>
      </w:r>
    </w:p>
    <w:p w14:paraId="5F77187D" w14:textId="77777777" w:rsidR="00DD5242" w:rsidRPr="00DD5242" w:rsidRDefault="00DD5242" w:rsidP="00DD5242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Изучение вопросов военной службы, прав и обязанностей военнослужащего.</w:t>
      </w:r>
    </w:p>
    <w:p w14:paraId="76F35543" w14:textId="77777777" w:rsidR="00DD5242" w:rsidRPr="00DD5242" w:rsidRDefault="00DD5242" w:rsidP="00DD5242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Освоение практических навыков: строевая подготовка, неполная разборка и сборка автомата Калашникова, выполнение начального упражнения стрельбы из электронного стрелкового тренажера, средства индивидуальной защиты (ОЗК), оказание первой помощи в полевых условиях.</w:t>
      </w:r>
    </w:p>
    <w:p w14:paraId="701AF415" w14:textId="77777777" w:rsidR="00DD5242" w:rsidRPr="00DD5242" w:rsidRDefault="00DD5242" w:rsidP="00DD5242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Развитие морально-психологических качеств: дисциплина, выносливость, чувство товарищества.</w:t>
      </w:r>
    </w:p>
    <w:p w14:paraId="5512B680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Содержание сборов</w:t>
      </w:r>
      <w:r w:rsidRPr="00DD5242">
        <w:rPr>
          <w:rFonts w:eastAsia="Times New Roman" w:cs="Times New Roman"/>
          <w:szCs w:val="28"/>
          <w:lang w:eastAsia="ru-RU"/>
        </w:rPr>
        <w:t xml:space="preserve"> обычно делится на несколько основных блоков:</w:t>
      </w:r>
    </w:p>
    <w:p w14:paraId="49F0237E" w14:textId="77777777" w:rsidR="00DD5242" w:rsidRPr="00DD5242" w:rsidRDefault="00DD5242" w:rsidP="00DD5242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Теоретический блок:</w:t>
      </w:r>
      <w:r w:rsidRPr="00DD5242">
        <w:rPr>
          <w:rFonts w:eastAsia="Times New Roman" w:cs="Times New Roman"/>
          <w:szCs w:val="28"/>
          <w:lang w:eastAsia="ru-RU"/>
        </w:rPr>
        <w:t xml:space="preserve"> Повторение правовых основ военной службы, уставов ВС РФ.</w:t>
      </w:r>
    </w:p>
    <w:p w14:paraId="1C8E6E32" w14:textId="77777777" w:rsidR="00DD5242" w:rsidRPr="00DD5242" w:rsidRDefault="00DD5242" w:rsidP="00DD5242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Строевая подготовка:</w:t>
      </w:r>
      <w:r w:rsidRPr="00DD5242">
        <w:rPr>
          <w:rFonts w:eastAsia="Times New Roman" w:cs="Times New Roman"/>
          <w:szCs w:val="28"/>
          <w:lang w:eastAsia="ru-RU"/>
        </w:rPr>
        <w:t xml:space="preserve"> Отработка элементов строевого шага, поворотов на месте и в движении, строевого смотра.</w:t>
      </w:r>
    </w:p>
    <w:p w14:paraId="1F262A57" w14:textId="77777777" w:rsidR="00DD5242" w:rsidRPr="00DD5242" w:rsidRDefault="00DD5242" w:rsidP="00DD5242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Огневая подготовка:</w:t>
      </w:r>
      <w:r w:rsidRPr="00DD5242">
        <w:rPr>
          <w:rFonts w:eastAsia="Times New Roman" w:cs="Times New Roman"/>
          <w:szCs w:val="28"/>
          <w:lang w:eastAsia="ru-RU"/>
        </w:rPr>
        <w:t xml:space="preserve"> Меры безопасности при обращении с оружием, изучение матчасти АК-74, практическая работа на электронном тренажере.</w:t>
      </w:r>
    </w:p>
    <w:p w14:paraId="16330B99" w14:textId="77777777" w:rsidR="00DD5242" w:rsidRPr="00DD5242" w:rsidRDefault="00DD5242" w:rsidP="00DD5242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Тактическая подготовка:</w:t>
      </w:r>
      <w:r w:rsidRPr="00DD5242">
        <w:rPr>
          <w:rFonts w:eastAsia="Times New Roman" w:cs="Times New Roman"/>
          <w:szCs w:val="28"/>
          <w:lang w:eastAsia="ru-RU"/>
        </w:rPr>
        <w:t xml:space="preserve"> Передвижение на поле боя, маскировка, оборудование окопа для стрельбы лежа.</w:t>
      </w:r>
    </w:p>
    <w:p w14:paraId="3F50A4B4" w14:textId="77777777" w:rsidR="00DD5242" w:rsidRPr="00DD5242" w:rsidRDefault="00DD5242" w:rsidP="00DD5242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Физическая подготовка:</w:t>
      </w:r>
      <w:r w:rsidRPr="00DD5242">
        <w:rPr>
          <w:rFonts w:eastAsia="Times New Roman" w:cs="Times New Roman"/>
          <w:szCs w:val="28"/>
          <w:lang w:eastAsia="ru-RU"/>
        </w:rPr>
        <w:t xml:space="preserve"> Выполнение нормативов (подтягивание, бег на 60 м и 1 км).</w:t>
      </w:r>
    </w:p>
    <w:p w14:paraId="13CB691B" w14:textId="77777777" w:rsidR="00DD5242" w:rsidRPr="00DD5242" w:rsidRDefault="00DD5242" w:rsidP="00DD5242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Медицинская подготовка:</w:t>
      </w:r>
      <w:r w:rsidRPr="00DD5242">
        <w:rPr>
          <w:rFonts w:eastAsia="Times New Roman" w:cs="Times New Roman"/>
          <w:szCs w:val="28"/>
          <w:lang w:eastAsia="ru-RU"/>
        </w:rPr>
        <w:t xml:space="preserve"> Оказание первой помощи при ранениях, кровотечениях, иммобилизация конечностей.</w:t>
      </w:r>
    </w:p>
    <w:p w14:paraId="7D8BF0DE" w14:textId="77777777" w:rsidR="00DD5242" w:rsidRPr="00DD5242" w:rsidRDefault="00DD5242" w:rsidP="00DD524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3. Этапы организации учебных сборов</w:t>
      </w:r>
    </w:p>
    <w:p w14:paraId="7CA48076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lastRenderedPageBreak/>
        <w:t>Организация сборов — сложный многоуровневый процесс, занимающий несколько месяцев.</w:t>
      </w:r>
    </w:p>
    <w:p w14:paraId="4DE12CF9" w14:textId="77777777" w:rsidR="00DD5242" w:rsidRPr="00DD5242" w:rsidRDefault="00DD5242" w:rsidP="00DD5242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Этап 1: Подготовительный (за 1-2 месяца до начала)</w:t>
      </w:r>
    </w:p>
    <w:p w14:paraId="52871AE8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Это самый ответственный период.</w:t>
      </w:r>
    </w:p>
    <w:p w14:paraId="242016F1" w14:textId="77777777" w:rsidR="00DD5242" w:rsidRPr="00DD5242" w:rsidRDefault="00DD5242" w:rsidP="00DD5242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Административная работа:</w:t>
      </w:r>
      <w:r w:rsidRPr="00DD5242">
        <w:rPr>
          <w:rFonts w:eastAsia="Times New Roman" w:cs="Times New Roman"/>
          <w:szCs w:val="28"/>
          <w:lang w:eastAsia="ru-RU"/>
        </w:rPr>
        <w:t xml:space="preserve"> Директор школы издает приказ о проведении учебных сборов. Назначаются руководитель сборов (как правило, учитель ОБЖ), командир взвода (из числа старшеклассников или офицеров), командиры отделений.</w:t>
      </w:r>
    </w:p>
    <w:p w14:paraId="7E1CDB29" w14:textId="61A53E74" w:rsidR="00DD5242" w:rsidRPr="00DD5242" w:rsidRDefault="00DD5242" w:rsidP="00DD5242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Планирование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составляется</w:t>
      </w:r>
      <w:r w:rsidRPr="00DD5242">
        <w:rPr>
          <w:rFonts w:eastAsia="Times New Roman" w:cs="Times New Roman"/>
          <w:szCs w:val="28"/>
          <w:lang w:eastAsia="ru-RU"/>
        </w:rPr>
        <w:t xml:space="preserve"> и утверждается программа сборов, расписание занятий, смета расходов.</w:t>
      </w:r>
    </w:p>
    <w:p w14:paraId="3410BC44" w14:textId="778462EF" w:rsidR="00DD5242" w:rsidRPr="00DD5242" w:rsidRDefault="00DD5242" w:rsidP="00DD5242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Работа с родителями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проводится</w:t>
      </w:r>
      <w:r w:rsidRPr="00DD5242">
        <w:rPr>
          <w:rFonts w:eastAsia="Times New Roman" w:cs="Times New Roman"/>
          <w:szCs w:val="28"/>
          <w:lang w:eastAsia="ru-RU"/>
        </w:rPr>
        <w:t xml:space="preserve"> родительское собрание, где разъясняются цели, задачи, режим дня и меры безопасности. Берется письменное согласие родителей на участие ребенка в сборах.</w:t>
      </w:r>
    </w:p>
    <w:p w14:paraId="011346A9" w14:textId="77777777" w:rsidR="00DD5242" w:rsidRPr="00DD5242" w:rsidRDefault="00DD5242" w:rsidP="00DD5242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Инструктажи:</w:t>
      </w:r>
      <w:r w:rsidRPr="00DD5242">
        <w:rPr>
          <w:rFonts w:eastAsia="Times New Roman" w:cs="Times New Roman"/>
          <w:szCs w:val="28"/>
          <w:lang w:eastAsia="ru-RU"/>
        </w:rPr>
        <w:t xml:space="preserve"> С учащимися проводятся занятия по технике безопасности (в том числе по обращению с оружием, на воде, при передвижении в колонне).</w:t>
      </w:r>
    </w:p>
    <w:p w14:paraId="5B8A7F95" w14:textId="77777777" w:rsidR="00DD5242" w:rsidRPr="00DD5242" w:rsidRDefault="00DD5242" w:rsidP="00DD5242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Подготовка материальной базы:</w:t>
      </w:r>
      <w:r w:rsidRPr="00DD5242">
        <w:rPr>
          <w:rFonts w:eastAsia="Times New Roman" w:cs="Times New Roman"/>
          <w:szCs w:val="28"/>
          <w:lang w:eastAsia="ru-RU"/>
        </w:rPr>
        <w:t xml:space="preserve"> Проверка снаряжения, формы одежды, инвентаря.</w:t>
      </w:r>
    </w:p>
    <w:p w14:paraId="6B4D6E30" w14:textId="77777777" w:rsidR="00DD5242" w:rsidRPr="00DD5242" w:rsidRDefault="00DD5242" w:rsidP="00DD5242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Этап 2: Основной (период проведения)</w:t>
      </w:r>
    </w:p>
    <w:p w14:paraId="148924CC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Проводится, как правило, на базе ближайшей воинской части или в специализированном лагере.</w:t>
      </w:r>
    </w:p>
    <w:p w14:paraId="6C55553D" w14:textId="550ED81D" w:rsidR="00DD5242" w:rsidRPr="00DD5242" w:rsidRDefault="00DD5242" w:rsidP="00DD5242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Режим дня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жестко</w:t>
      </w:r>
      <w:r w:rsidRPr="00DD5242">
        <w:rPr>
          <w:rFonts w:eastAsia="Times New Roman" w:cs="Times New Roman"/>
          <w:szCs w:val="28"/>
          <w:lang w:eastAsia="ru-RU"/>
        </w:rPr>
        <w:t xml:space="preserve"> регламентирован. Подъем, утренняя физическая зарядка, завтрак, учебные занятия, обед, самоподготовка, личное время, вечерняя прогулка, отбой.</w:t>
      </w:r>
    </w:p>
    <w:p w14:paraId="20B3E8AB" w14:textId="77777777" w:rsidR="00DD5242" w:rsidRPr="00DD5242" w:rsidRDefault="00DD5242" w:rsidP="00DD5242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Процесс обучения:</w:t>
      </w:r>
      <w:r w:rsidRPr="00DD5242">
        <w:rPr>
          <w:rFonts w:eastAsia="Times New Roman" w:cs="Times New Roman"/>
          <w:szCs w:val="28"/>
          <w:lang w:eastAsia="ru-RU"/>
        </w:rPr>
        <w:t xml:space="preserve"> Занятия ведутся по принципу «от простого к сложному». Большое внимание уделяется практике. Важнейший элемент — постоянный контроль за соблюдением мер безопасности.</w:t>
      </w:r>
    </w:p>
    <w:p w14:paraId="30F1A3FD" w14:textId="77777777" w:rsidR="00DD5242" w:rsidRPr="00DD5242" w:rsidRDefault="00DD5242" w:rsidP="00DD5242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Воспитательная работа:</w:t>
      </w:r>
      <w:r w:rsidRPr="00DD5242">
        <w:rPr>
          <w:rFonts w:eastAsia="Times New Roman" w:cs="Times New Roman"/>
          <w:szCs w:val="28"/>
          <w:lang w:eastAsia="ru-RU"/>
        </w:rPr>
        <w:t xml:space="preserve"> Вечерние мероприятия («вечер песни», встречи с ветеранами, просмотр патриотических фильмов) играют важную роль в формировании коллектива.</w:t>
      </w:r>
    </w:p>
    <w:p w14:paraId="412CFFC5" w14:textId="77777777" w:rsidR="00DD5242" w:rsidRPr="00DD5242" w:rsidRDefault="00DD5242" w:rsidP="00DD5242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Этап 3: Заключительный</w:t>
      </w:r>
    </w:p>
    <w:p w14:paraId="765D00C1" w14:textId="245AA28E" w:rsidR="00DD5242" w:rsidRPr="00DD5242" w:rsidRDefault="00DD5242" w:rsidP="00DD5242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Итоговый смотр-конкурс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проходит</w:t>
      </w:r>
      <w:r w:rsidRPr="00DD5242">
        <w:rPr>
          <w:rFonts w:eastAsia="Times New Roman" w:cs="Times New Roman"/>
          <w:szCs w:val="28"/>
          <w:lang w:eastAsia="ru-RU"/>
        </w:rPr>
        <w:t xml:space="preserve"> в последний день. Учащиеся демонстрируют полученные навыки: строевую подготовку, разборку-сборку оружия, элементы тактической подготовки.</w:t>
      </w:r>
    </w:p>
    <w:p w14:paraId="68F2E44C" w14:textId="77777777" w:rsidR="00DD5242" w:rsidRPr="00DD5242" w:rsidRDefault="00DD5242" w:rsidP="00DD5242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Подведение итогов:</w:t>
      </w:r>
      <w:r w:rsidRPr="00DD5242">
        <w:rPr>
          <w:rFonts w:eastAsia="Times New Roman" w:cs="Times New Roman"/>
          <w:szCs w:val="28"/>
          <w:lang w:eastAsia="ru-RU"/>
        </w:rPr>
        <w:t xml:space="preserve"> Командиры проводят анализ действий личного состава. Выставляются оценки за сборы.</w:t>
      </w:r>
    </w:p>
    <w:p w14:paraId="492D1EEF" w14:textId="77777777" w:rsidR="00DD5242" w:rsidRPr="00DD5242" w:rsidRDefault="00DD5242" w:rsidP="00DD5242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Отчетность:</w:t>
      </w:r>
      <w:r w:rsidRPr="00DD5242">
        <w:rPr>
          <w:rFonts w:eastAsia="Times New Roman" w:cs="Times New Roman"/>
          <w:szCs w:val="28"/>
          <w:lang w:eastAsia="ru-RU"/>
        </w:rPr>
        <w:t xml:space="preserve"> Руководитель сборов составляет аналитическую справку и финансовый отчет для администрации школы.</w:t>
      </w:r>
    </w:p>
    <w:p w14:paraId="6308A32B" w14:textId="77777777" w:rsidR="00DD5242" w:rsidRPr="00DD5242" w:rsidRDefault="00DD5242" w:rsidP="00DD524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lastRenderedPageBreak/>
        <w:t>4. Методические основы и техника безопасности</w:t>
      </w:r>
    </w:p>
    <w:p w14:paraId="5D689B7C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Безопасность является абсолютным приоритетом.</w:t>
      </w:r>
    </w:p>
    <w:p w14:paraId="1121CF59" w14:textId="3A803A02" w:rsidR="00DD5242" w:rsidRPr="00DD5242" w:rsidRDefault="00DD5242" w:rsidP="00DD5242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Обращение с учебным оружием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проводится</w:t>
      </w:r>
      <w:r w:rsidRPr="00DD5242">
        <w:rPr>
          <w:rFonts w:eastAsia="Times New Roman" w:cs="Times New Roman"/>
          <w:szCs w:val="28"/>
          <w:lang w:eastAsia="ru-RU"/>
        </w:rPr>
        <w:t xml:space="preserve"> только на специально оборудованном месте (стрелковом объекте) под непосредственным контролем офицера. Категорически запрещается направлять оружие на людей, даже если оно разряжено.</w:t>
      </w:r>
    </w:p>
    <w:p w14:paraId="591C4101" w14:textId="759618A1" w:rsidR="00DD5242" w:rsidRPr="00DD5242" w:rsidRDefault="00DD5242" w:rsidP="00DD5242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Тактическое поле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заранее</w:t>
      </w:r>
      <w:r w:rsidRPr="00DD5242">
        <w:rPr>
          <w:rFonts w:eastAsia="Times New Roman" w:cs="Times New Roman"/>
          <w:szCs w:val="28"/>
          <w:lang w:eastAsia="ru-RU"/>
        </w:rPr>
        <w:t xml:space="preserve"> проверяется на отсутствие взрывоопасных предметов, ям, торчащих веток. Движения осуществляются строго по команде руководителя.</w:t>
      </w:r>
    </w:p>
    <w:p w14:paraId="2BF69BA1" w14:textId="2734A013" w:rsidR="00DD5242" w:rsidRPr="00DD5242" w:rsidRDefault="00DD5242" w:rsidP="00DD5242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Физическая нагрузка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учитывается</w:t>
      </w:r>
      <w:r w:rsidRPr="00DD5242">
        <w:rPr>
          <w:rFonts w:eastAsia="Times New Roman" w:cs="Times New Roman"/>
          <w:szCs w:val="28"/>
          <w:lang w:eastAsia="ru-RU"/>
        </w:rPr>
        <w:t xml:space="preserve"> физическое состояние каждого участника. На занятиях по физподготовке и тактике необходимо следить за самочувствием учащихся, особенно в жаркую погоду.</w:t>
      </w:r>
    </w:p>
    <w:p w14:paraId="2EBD4848" w14:textId="77777777" w:rsidR="00DD5242" w:rsidRPr="00DD5242" w:rsidRDefault="00DD5242" w:rsidP="00DD5242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Бытовые условия:</w:t>
      </w:r>
      <w:r w:rsidRPr="00DD5242">
        <w:rPr>
          <w:rFonts w:eastAsia="Times New Roman" w:cs="Times New Roman"/>
          <w:szCs w:val="28"/>
          <w:lang w:eastAsia="ru-RU"/>
        </w:rPr>
        <w:t xml:space="preserve"> Особое внимание уделяется качеству питания и питьевой воды, условиям проживания (палатки, казармы), наличию медицинской аптечки и доступу к медпункту.</w:t>
      </w:r>
    </w:p>
    <w:p w14:paraId="2E8AAF00" w14:textId="77777777" w:rsidR="00DD5242" w:rsidRPr="00DD5242" w:rsidRDefault="00DD5242" w:rsidP="00DD524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5. Взаимодействие с воинскими частями и социальными партнерами</w:t>
      </w:r>
    </w:p>
    <w:p w14:paraId="1968595C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Эффективность сборов напрямую зависит от качества взаимодействия школы и воинской части.</w:t>
      </w:r>
    </w:p>
    <w:p w14:paraId="5338E767" w14:textId="77777777" w:rsidR="00DD5242" w:rsidRPr="00DD5242" w:rsidRDefault="00DD5242" w:rsidP="00DD524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Роль командира воинской части:</w:t>
      </w:r>
      <w:r w:rsidRPr="00DD5242">
        <w:rPr>
          <w:rFonts w:eastAsia="Times New Roman" w:cs="Times New Roman"/>
          <w:szCs w:val="28"/>
          <w:lang w:eastAsia="ru-RU"/>
        </w:rPr>
        <w:t xml:space="preserve"> Он является главным организатором на своей территории. Офицеры части выступают в роли инструкторов по огневой, тактической и строевой подготовке, что придает процессу большую авторитетность.</w:t>
      </w:r>
    </w:p>
    <w:p w14:paraId="4912311C" w14:textId="68C9085F" w:rsidR="00DD5242" w:rsidRPr="00DD5242" w:rsidRDefault="00DD5242" w:rsidP="00DD524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Договорная основа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между</w:t>
      </w:r>
      <w:r w:rsidRPr="00DD5242">
        <w:rPr>
          <w:rFonts w:eastAsia="Times New Roman" w:cs="Times New Roman"/>
          <w:szCs w:val="28"/>
          <w:lang w:eastAsia="ru-RU"/>
        </w:rPr>
        <w:t xml:space="preserve"> школой и командиром части заключается договор о сотрудничестве, где прописываются все обязанности сторон.</w:t>
      </w:r>
    </w:p>
    <w:p w14:paraId="59F2DF14" w14:textId="6A1A8D1E" w:rsidR="00DD5242" w:rsidRPr="00DD5242" w:rsidRDefault="00DD5242" w:rsidP="00DD524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Социальные партнеры</w:t>
      </w:r>
      <w:r w:rsidRPr="00DD5242">
        <w:rPr>
          <w:rFonts w:eastAsia="Times New Roman" w:cs="Times New Roman"/>
          <w:b/>
          <w:bCs/>
          <w:szCs w:val="28"/>
          <w:lang w:eastAsia="ru-RU"/>
        </w:rPr>
        <w:t>:</w:t>
      </w:r>
      <w:r w:rsidRPr="00DD5242">
        <w:rPr>
          <w:rFonts w:eastAsia="Times New Roman" w:cs="Times New Roman"/>
          <w:szCs w:val="28"/>
          <w:lang w:eastAsia="ru-RU"/>
        </w:rPr>
        <w:t xml:space="preserve"> к</w:t>
      </w:r>
      <w:r w:rsidRPr="00DD5242">
        <w:rPr>
          <w:rFonts w:eastAsia="Times New Roman" w:cs="Times New Roman"/>
          <w:szCs w:val="28"/>
          <w:lang w:eastAsia="ru-RU"/>
        </w:rPr>
        <w:t xml:space="preserve"> организации сборов могут привлекаться представители МЧС (для блока по гражданской обороне), медицинские работники (для блока по оказанию первой помощи), ветеранские организации (для воспитательной работы).</w:t>
      </w:r>
    </w:p>
    <w:p w14:paraId="5564EF49" w14:textId="77777777" w:rsidR="00DD5242" w:rsidRPr="00DD5242" w:rsidRDefault="00DD5242" w:rsidP="00DD5242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Такое партнерство позволяет создать максимально реалистичную и эффективную образовательную среду, которая оставляет глубокий след в сознании молодых людей.</w:t>
      </w:r>
    </w:p>
    <w:p w14:paraId="1C3CA860" w14:textId="77777777" w:rsidR="00DD5242" w:rsidRPr="00DD5242" w:rsidRDefault="00DD5242" w:rsidP="00DD5242">
      <w:pPr>
        <w:spacing w:after="0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pict w14:anchorId="6C77B2F6">
          <v:rect id="_x0000_i1026" style="width:0;height:1.5pt" o:hralign="center" o:hrstd="t" o:hr="t" fillcolor="#a0a0a0" stroked="f"/>
        </w:pict>
      </w:r>
    </w:p>
    <w:p w14:paraId="5E143115" w14:textId="77777777" w:rsidR="00DD5242" w:rsidRPr="00DD5242" w:rsidRDefault="00DD5242" w:rsidP="00DD5242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Рекомендуемая литература</w:t>
      </w:r>
    </w:p>
    <w:p w14:paraId="47ABD409" w14:textId="77777777" w:rsidR="00DD5242" w:rsidRPr="00DD5242" w:rsidRDefault="00DD5242" w:rsidP="00DD524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Нормативные документы:</w:t>
      </w:r>
    </w:p>
    <w:p w14:paraId="25F23C35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Федеральный закон от 29.12.2012 № 273-ФЗ «Об образовании в Российской Федерации».</w:t>
      </w:r>
    </w:p>
    <w:p w14:paraId="58FC760C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lastRenderedPageBreak/>
        <w:t>Совместный приказ Министра обороны РФ и Министра просвещения РФ «Об утверждении Инструкции об организации обучения граждан начальным знаниям в области обороны и их подготовки по основам военной службы».</w:t>
      </w:r>
    </w:p>
    <w:p w14:paraId="68499E6C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Федеральные государственные образовательные стандарты основного общего и среднего общего образования (ФГОС ООО и ФГОС СОО).</w:t>
      </w:r>
    </w:p>
    <w:p w14:paraId="6B4F7CEF" w14:textId="77777777" w:rsidR="00DD5242" w:rsidRPr="00DD5242" w:rsidRDefault="00DD5242" w:rsidP="00DD524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Учебно-методическая литература:</w:t>
      </w:r>
    </w:p>
    <w:p w14:paraId="6378C5A6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i/>
          <w:iCs/>
          <w:szCs w:val="28"/>
          <w:lang w:eastAsia="ru-RU"/>
        </w:rPr>
        <w:t>А.Т. Смирнов, Б.О. Хренников.</w:t>
      </w:r>
      <w:r w:rsidRPr="00DD5242">
        <w:rPr>
          <w:rFonts w:eastAsia="Times New Roman" w:cs="Times New Roman"/>
          <w:szCs w:val="28"/>
          <w:lang w:eastAsia="ru-RU"/>
        </w:rPr>
        <w:t xml:space="preserve"> Основы безопасности жизнедеятельности. Примерные рабочие программы. Предметная линия учебников под ред. А.Т. Смирнова. 10-11 классы. — М.: Просвещение.</w:t>
      </w:r>
    </w:p>
    <w:p w14:paraId="2B434FA4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i/>
          <w:iCs/>
          <w:szCs w:val="28"/>
          <w:lang w:eastAsia="ru-RU"/>
        </w:rPr>
        <w:t>Голицына Н.С., Поляков В.М.</w:t>
      </w:r>
      <w:r w:rsidRPr="00DD5242">
        <w:rPr>
          <w:rFonts w:eastAsia="Times New Roman" w:cs="Times New Roman"/>
          <w:szCs w:val="28"/>
          <w:lang w:eastAsia="ru-RU"/>
        </w:rPr>
        <w:t xml:space="preserve"> Внеурочная деятельность по курсу "Основы безопасности жизнедеятельности": методика и практика организации. — Волгоград: Учитель, 2016.</w:t>
      </w:r>
    </w:p>
    <w:p w14:paraId="5053145A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i/>
          <w:iCs/>
          <w:szCs w:val="28"/>
          <w:lang w:eastAsia="ru-RU"/>
        </w:rPr>
        <w:t>Ильин А.А.</w:t>
      </w:r>
      <w:r w:rsidRPr="00DD5242">
        <w:rPr>
          <w:rFonts w:eastAsia="Times New Roman" w:cs="Times New Roman"/>
          <w:szCs w:val="28"/>
          <w:lang w:eastAsia="ru-RU"/>
        </w:rPr>
        <w:t xml:space="preserve">, </w:t>
      </w:r>
      <w:r w:rsidRPr="00DD5242">
        <w:rPr>
          <w:rFonts w:eastAsia="Times New Roman" w:cs="Times New Roman"/>
          <w:i/>
          <w:iCs/>
          <w:szCs w:val="28"/>
          <w:lang w:eastAsia="ru-RU"/>
        </w:rPr>
        <w:t>Лепешкин Е.М.</w:t>
      </w:r>
      <w:r w:rsidRPr="00DD5242">
        <w:rPr>
          <w:rFonts w:eastAsia="Times New Roman" w:cs="Times New Roman"/>
          <w:szCs w:val="28"/>
          <w:lang w:eastAsia="ru-RU"/>
        </w:rPr>
        <w:t xml:space="preserve"> Организация учебных сборов и военно-полевых лагерей: Методическое пособие. — М.: Русское слово, 2015.</w:t>
      </w:r>
    </w:p>
    <w:p w14:paraId="1E40AF5E" w14:textId="77777777" w:rsidR="00DD5242" w:rsidRPr="00DD5242" w:rsidRDefault="00DD5242" w:rsidP="00DD524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b/>
          <w:bCs/>
          <w:szCs w:val="28"/>
          <w:lang w:eastAsia="ru-RU"/>
        </w:rPr>
        <w:t>Интернет-ресурсы:</w:t>
      </w:r>
    </w:p>
    <w:p w14:paraId="3294677D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Официальный сайт Министерства обороны РФ (разделы о призыве и начальной военной подготовке).</w:t>
      </w:r>
    </w:p>
    <w:p w14:paraId="0253050C" w14:textId="77777777" w:rsidR="00DD5242" w:rsidRPr="00DD5242" w:rsidRDefault="00DD5242" w:rsidP="00DD5242">
      <w:pPr>
        <w:numPr>
          <w:ilvl w:val="1"/>
          <w:numId w:val="10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D5242">
        <w:rPr>
          <w:rFonts w:eastAsia="Times New Roman" w:cs="Times New Roman"/>
          <w:szCs w:val="28"/>
          <w:lang w:eastAsia="ru-RU"/>
        </w:rPr>
        <w:t>Материалы региональных институтов развития образования (ИРО) по вопросам допризывной подготовки молодежи.</w:t>
      </w:r>
    </w:p>
    <w:p w14:paraId="72457906" w14:textId="77777777" w:rsidR="00F12C76" w:rsidRPr="00DD5242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DD5242" w:rsidSect="00006816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D4FD3"/>
    <w:multiLevelType w:val="multilevel"/>
    <w:tmpl w:val="39C6B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BF7513"/>
    <w:multiLevelType w:val="multilevel"/>
    <w:tmpl w:val="476C8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25EEA"/>
    <w:multiLevelType w:val="multilevel"/>
    <w:tmpl w:val="F196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862AE"/>
    <w:multiLevelType w:val="multilevel"/>
    <w:tmpl w:val="EB52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043F1A"/>
    <w:multiLevelType w:val="multilevel"/>
    <w:tmpl w:val="0DDA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FA7A3C"/>
    <w:multiLevelType w:val="multilevel"/>
    <w:tmpl w:val="4BC8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38229C"/>
    <w:multiLevelType w:val="multilevel"/>
    <w:tmpl w:val="CA76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DE167D"/>
    <w:multiLevelType w:val="multilevel"/>
    <w:tmpl w:val="BF84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0C5B67"/>
    <w:multiLevelType w:val="multilevel"/>
    <w:tmpl w:val="6FD4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667CDE"/>
    <w:multiLevelType w:val="multilevel"/>
    <w:tmpl w:val="4CACC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1815742">
    <w:abstractNumId w:val="9"/>
  </w:num>
  <w:num w:numId="2" w16cid:durableId="1158301985">
    <w:abstractNumId w:val="3"/>
  </w:num>
  <w:num w:numId="3" w16cid:durableId="926498450">
    <w:abstractNumId w:val="5"/>
  </w:num>
  <w:num w:numId="4" w16cid:durableId="735013107">
    <w:abstractNumId w:val="1"/>
  </w:num>
  <w:num w:numId="5" w16cid:durableId="926573562">
    <w:abstractNumId w:val="8"/>
  </w:num>
  <w:num w:numId="6" w16cid:durableId="339620612">
    <w:abstractNumId w:val="2"/>
  </w:num>
  <w:num w:numId="7" w16cid:durableId="1524324332">
    <w:abstractNumId w:val="7"/>
  </w:num>
  <w:num w:numId="8" w16cid:durableId="1623148129">
    <w:abstractNumId w:val="6"/>
  </w:num>
  <w:num w:numId="9" w16cid:durableId="1806124500">
    <w:abstractNumId w:val="4"/>
  </w:num>
  <w:num w:numId="10" w16cid:durableId="472019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42"/>
    <w:rsid w:val="00006816"/>
    <w:rsid w:val="003D603B"/>
    <w:rsid w:val="006C0B77"/>
    <w:rsid w:val="008242FF"/>
    <w:rsid w:val="00870751"/>
    <w:rsid w:val="00922C48"/>
    <w:rsid w:val="00B915B7"/>
    <w:rsid w:val="00DD5242"/>
    <w:rsid w:val="00EA59DF"/>
    <w:rsid w:val="00EE4070"/>
    <w:rsid w:val="00F12C76"/>
    <w:rsid w:val="00F5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442BC"/>
  <w15:chartTrackingRefBased/>
  <w15:docId w15:val="{D0FC0B8F-446E-4976-8D89-611E72EA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5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2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2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2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2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2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2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2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242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DD524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DD5242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DD5242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DD5242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DD5242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DD5242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DD5242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DD5242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DD52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52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DD52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524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DD5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5242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DD52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52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5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5242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DD52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2026-06-17T07:51:00Z</dcterms:created>
  <dcterms:modified xsi:type="dcterms:W3CDTF">2026-06-17T07:53:00Z</dcterms:modified>
</cp:coreProperties>
</file>