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31C" w:rsidRPr="0080131C" w:rsidRDefault="0080131C" w:rsidP="008013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31C">
        <w:rPr>
          <w:rFonts w:ascii="Times New Roman" w:hAnsi="Times New Roman" w:cs="Times New Roman"/>
          <w:b/>
          <w:sz w:val="28"/>
          <w:szCs w:val="28"/>
        </w:rPr>
        <w:t>Тест для закрепления материала по теме: «Гигиена воды»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1. Гигиенические требования к качеству питьевой воды: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отсутствие патогенных микроорган</w:t>
      </w:r>
      <w:r>
        <w:rPr>
          <w:rFonts w:ascii="Times New Roman" w:hAnsi="Times New Roman" w:cs="Times New Roman"/>
          <w:sz w:val="28"/>
          <w:szCs w:val="28"/>
        </w:rPr>
        <w:t>измов, гельминтов и простейших;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безвр</w:t>
      </w:r>
      <w:r>
        <w:rPr>
          <w:rFonts w:ascii="Times New Roman" w:hAnsi="Times New Roman" w:cs="Times New Roman"/>
          <w:sz w:val="28"/>
          <w:szCs w:val="28"/>
        </w:rPr>
        <w:t>едность по химическому составу;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хоро</w:t>
      </w:r>
      <w:r>
        <w:rPr>
          <w:rFonts w:ascii="Times New Roman" w:hAnsi="Times New Roman" w:cs="Times New Roman"/>
          <w:sz w:val="28"/>
          <w:szCs w:val="28"/>
        </w:rPr>
        <w:t>шие органолептические свойства;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 xml:space="preserve">г) полное </w:t>
      </w:r>
      <w:r>
        <w:rPr>
          <w:rFonts w:ascii="Times New Roman" w:hAnsi="Times New Roman" w:cs="Times New Roman"/>
          <w:sz w:val="28"/>
          <w:szCs w:val="28"/>
        </w:rPr>
        <w:t>отсутствие токсических веществ.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07203">
        <w:rPr>
          <w:rFonts w:ascii="Times New Roman" w:hAnsi="Times New Roman" w:cs="Times New Roman"/>
          <w:sz w:val="28"/>
          <w:szCs w:val="28"/>
        </w:rPr>
        <w:t>. Основные способы улучшения качества воды: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обеззараживание;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опреснение;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фторирование;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осветление;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д) обезжелезивание.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07203">
        <w:rPr>
          <w:rFonts w:ascii="Times New Roman" w:hAnsi="Times New Roman" w:cs="Times New Roman"/>
          <w:sz w:val="28"/>
          <w:szCs w:val="28"/>
        </w:rPr>
        <w:t>. Осветление воды сопровождается: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освобожден</w:t>
      </w:r>
      <w:r>
        <w:rPr>
          <w:rFonts w:ascii="Times New Roman" w:hAnsi="Times New Roman" w:cs="Times New Roman"/>
          <w:sz w:val="28"/>
          <w:szCs w:val="28"/>
        </w:rPr>
        <w:t>ием воды от взвешенных веществ;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освобожде</w:t>
      </w:r>
      <w:r>
        <w:rPr>
          <w:rFonts w:ascii="Times New Roman" w:hAnsi="Times New Roman" w:cs="Times New Roman"/>
          <w:sz w:val="28"/>
          <w:szCs w:val="28"/>
        </w:rPr>
        <w:t>ние воды от коллоидных веществ;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осаждение микробной взвеси.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07203">
        <w:rPr>
          <w:rFonts w:ascii="Times New Roman" w:hAnsi="Times New Roman" w:cs="Times New Roman"/>
          <w:sz w:val="28"/>
          <w:szCs w:val="28"/>
        </w:rPr>
        <w:t>. Способы осветления воды: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хлорирование;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отстаивание;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фильтрация;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коагуляция.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07203">
        <w:rPr>
          <w:rFonts w:ascii="Times New Roman" w:hAnsi="Times New Roman" w:cs="Times New Roman"/>
          <w:sz w:val="28"/>
          <w:szCs w:val="28"/>
        </w:rPr>
        <w:t>. Физические методы обеззараживания: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кипячение;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облучение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УФ-лучами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хлорирование;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воздействие гамма-лучей;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воздействие ультразвука.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07203">
        <w:rPr>
          <w:rFonts w:ascii="Times New Roman" w:hAnsi="Times New Roman" w:cs="Times New Roman"/>
          <w:sz w:val="28"/>
          <w:szCs w:val="28"/>
        </w:rPr>
        <w:t>. Химические методы обеззараживания: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кипячение;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хлорирование;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507203">
        <w:rPr>
          <w:rFonts w:ascii="Times New Roman" w:hAnsi="Times New Roman" w:cs="Times New Roman"/>
          <w:sz w:val="28"/>
          <w:szCs w:val="28"/>
        </w:rPr>
        <w:t>УФ-облучение</w:t>
      </w:r>
      <w:proofErr w:type="gramEnd"/>
      <w:r w:rsidRPr="00507203">
        <w:rPr>
          <w:rFonts w:ascii="Times New Roman" w:hAnsi="Times New Roman" w:cs="Times New Roman"/>
          <w:sz w:val="28"/>
          <w:szCs w:val="28"/>
        </w:rPr>
        <w:t>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озонирование;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07203">
        <w:rPr>
          <w:rFonts w:ascii="Times New Roman" w:hAnsi="Times New Roman" w:cs="Times New Roman"/>
          <w:sz w:val="28"/>
          <w:szCs w:val="28"/>
        </w:rPr>
        <w:t>. Минимальное время контакта хлора с водой при хлорировании нормальными дозами: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 xml:space="preserve">а) 30 </w:t>
      </w:r>
      <w:r>
        <w:rPr>
          <w:rFonts w:ascii="Times New Roman" w:hAnsi="Times New Roman" w:cs="Times New Roman"/>
          <w:sz w:val="28"/>
          <w:szCs w:val="28"/>
        </w:rPr>
        <w:t>минут летом;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1 час летом;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30 минут зимой;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 час зимой.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Pr="00507203">
        <w:rPr>
          <w:rFonts w:ascii="Times New Roman" w:hAnsi="Times New Roman" w:cs="Times New Roman"/>
          <w:sz w:val="28"/>
          <w:szCs w:val="28"/>
        </w:rPr>
        <w:t>. Содержание свободного остаточного хлора после завершения процесса хлорирования: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0,1-0,2 мг/л;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0,3-0,5 мг/л.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07203">
        <w:rPr>
          <w:rFonts w:ascii="Times New Roman" w:hAnsi="Times New Roman" w:cs="Times New Roman"/>
          <w:sz w:val="28"/>
          <w:szCs w:val="28"/>
        </w:rPr>
        <w:t>. Недостатки метода хлорирования воды: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 xml:space="preserve">а) ухудшение органолептических </w:t>
      </w:r>
      <w:r>
        <w:rPr>
          <w:rFonts w:ascii="Times New Roman" w:hAnsi="Times New Roman" w:cs="Times New Roman"/>
          <w:sz w:val="28"/>
          <w:szCs w:val="28"/>
        </w:rPr>
        <w:t>свойств воды;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ненадежность действия</w:t>
      </w:r>
      <w:r>
        <w:rPr>
          <w:rFonts w:ascii="Times New Roman" w:hAnsi="Times New Roman" w:cs="Times New Roman"/>
          <w:sz w:val="28"/>
          <w:szCs w:val="28"/>
        </w:rPr>
        <w:t xml:space="preserve"> на вирусы и споровые бактерий;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ненадежность действия на возбудителей кишечных инфекций;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г) необходимость тщательн</w:t>
      </w:r>
      <w:r>
        <w:rPr>
          <w:rFonts w:ascii="Times New Roman" w:hAnsi="Times New Roman" w:cs="Times New Roman"/>
          <w:sz w:val="28"/>
          <w:szCs w:val="28"/>
        </w:rPr>
        <w:t>ого подбора бактерицидной дозы;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д) необходимость постоянного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остаточным хлором.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507203">
        <w:rPr>
          <w:rFonts w:ascii="Times New Roman" w:hAnsi="Times New Roman" w:cs="Times New Roman"/>
          <w:sz w:val="28"/>
          <w:szCs w:val="28"/>
        </w:rPr>
        <w:t>. Преимущества озонирования по сравнению с хлорированием воды: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более широкий спектр</w:t>
      </w:r>
      <w:r>
        <w:rPr>
          <w:rFonts w:ascii="Times New Roman" w:hAnsi="Times New Roman" w:cs="Times New Roman"/>
          <w:sz w:val="28"/>
          <w:szCs w:val="28"/>
        </w:rPr>
        <w:t xml:space="preserve"> бактерицидного действия озона;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 xml:space="preserve">б) улучшение </w:t>
      </w:r>
      <w:r>
        <w:rPr>
          <w:rFonts w:ascii="Times New Roman" w:hAnsi="Times New Roman" w:cs="Times New Roman"/>
          <w:sz w:val="28"/>
          <w:szCs w:val="28"/>
        </w:rPr>
        <w:t>органолептических свойств воды;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отсутствие в воде после озонирования каких-либо остаточных химических веществ, не свойственных природной воде;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г) дешевизна и доступность метода.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507203">
        <w:rPr>
          <w:rFonts w:ascii="Times New Roman" w:hAnsi="Times New Roman" w:cs="Times New Roman"/>
          <w:sz w:val="28"/>
          <w:szCs w:val="28"/>
        </w:rPr>
        <w:t>. Как называется микроэлемент, избыток которого вызывает флюороз зубов и других костных образований: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фтор 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мышьяк</w:t>
      </w:r>
    </w:p>
    <w:p w:rsidR="0080131C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йод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507203">
        <w:rPr>
          <w:rFonts w:ascii="Times New Roman" w:hAnsi="Times New Roman" w:cs="Times New Roman"/>
          <w:sz w:val="28"/>
          <w:szCs w:val="28"/>
        </w:rPr>
        <w:t>Необходимо указать один из действенных методов обеззараживания воды: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хлорирование 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коагуляция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фторирование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507203">
        <w:rPr>
          <w:rFonts w:ascii="Times New Roman" w:hAnsi="Times New Roman" w:cs="Times New Roman"/>
          <w:sz w:val="28"/>
          <w:szCs w:val="28"/>
        </w:rPr>
        <w:t>. Необходимо указать один из действенных методов обеззараживания воды: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фторирование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озонирование 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коагуляция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507203">
        <w:rPr>
          <w:rFonts w:ascii="Times New Roman" w:hAnsi="Times New Roman" w:cs="Times New Roman"/>
          <w:sz w:val="28"/>
          <w:szCs w:val="28"/>
        </w:rPr>
        <w:t>. Через воду может передаваться: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гепати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гепатит</w:t>
      </w:r>
      <w:proofErr w:type="gramStart"/>
      <w:r w:rsidRPr="00507203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гепатит</w:t>
      </w:r>
      <w:proofErr w:type="gramStart"/>
      <w:r w:rsidRPr="0050720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507203">
        <w:rPr>
          <w:rFonts w:ascii="Times New Roman" w:hAnsi="Times New Roman" w:cs="Times New Roman"/>
          <w:sz w:val="28"/>
          <w:szCs w:val="28"/>
        </w:rPr>
        <w:t>. Через воду может передаваться: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сыпной тиф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гепатит</w:t>
      </w:r>
      <w:proofErr w:type="gramStart"/>
      <w:r w:rsidRPr="0050720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брюшной тиф 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</w:t>
      </w:r>
      <w:r w:rsidRPr="00507203">
        <w:rPr>
          <w:rFonts w:ascii="Times New Roman" w:hAnsi="Times New Roman" w:cs="Times New Roman"/>
          <w:sz w:val="28"/>
          <w:szCs w:val="28"/>
        </w:rPr>
        <w:t>. Необходимо указать один из действенных методов обеззараживания воды: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хлорирование 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коагуляция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фторирование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507203">
        <w:rPr>
          <w:rFonts w:ascii="Times New Roman" w:hAnsi="Times New Roman" w:cs="Times New Roman"/>
          <w:sz w:val="28"/>
          <w:szCs w:val="28"/>
        </w:rPr>
        <w:t>. Как можно уменьшить «водный голод» на Земле?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создание водохранилищ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пополнение подземных водных г</w:t>
      </w:r>
      <w:r>
        <w:rPr>
          <w:rFonts w:ascii="Times New Roman" w:hAnsi="Times New Roman" w:cs="Times New Roman"/>
          <w:sz w:val="28"/>
          <w:szCs w:val="28"/>
        </w:rPr>
        <w:t>оризонтов поверхностными водами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закачивание промышленных сточных вод в глубокие подземные горизонты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г) организация оборотного водоснабжения на промышленных предприятия</w:t>
      </w:r>
      <w:r>
        <w:rPr>
          <w:rFonts w:ascii="Times New Roman" w:hAnsi="Times New Roman" w:cs="Times New Roman"/>
          <w:sz w:val="28"/>
          <w:szCs w:val="28"/>
        </w:rPr>
        <w:t>х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 xml:space="preserve">д) использование </w:t>
      </w:r>
      <w:r>
        <w:rPr>
          <w:rFonts w:ascii="Times New Roman" w:hAnsi="Times New Roman" w:cs="Times New Roman"/>
          <w:sz w:val="28"/>
          <w:szCs w:val="28"/>
        </w:rPr>
        <w:t>опресненных вод морей и океанов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507203">
        <w:rPr>
          <w:rFonts w:ascii="Times New Roman" w:hAnsi="Times New Roman" w:cs="Times New Roman"/>
          <w:sz w:val="28"/>
          <w:szCs w:val="28"/>
        </w:rPr>
        <w:t>. Какие существуют методы обеззараживания воды?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коагуляция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хлорирование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фторирование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озонирование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д) обр</w:t>
      </w:r>
      <w:r>
        <w:rPr>
          <w:rFonts w:ascii="Times New Roman" w:hAnsi="Times New Roman" w:cs="Times New Roman"/>
          <w:sz w:val="28"/>
          <w:szCs w:val="28"/>
        </w:rPr>
        <w:t>аботка ультрафиолетовыми лучами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507203">
        <w:rPr>
          <w:rFonts w:ascii="Times New Roman" w:hAnsi="Times New Roman" w:cs="Times New Roman"/>
          <w:sz w:val="28"/>
          <w:szCs w:val="28"/>
        </w:rPr>
        <w:t>. Какую инфекцию могут принести яйца водоплавающей птицы?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стафилококковой интоксикации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 ботулизма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сальмонеллеза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г) брюшного тифа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д) афлатоксикоза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507203">
        <w:rPr>
          <w:rFonts w:ascii="Times New Roman" w:hAnsi="Times New Roman" w:cs="Times New Roman"/>
          <w:sz w:val="28"/>
          <w:szCs w:val="28"/>
        </w:rPr>
        <w:t>. Что включает в себя профилактика заболеваний водного происхождения?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а) рациональны</w:t>
      </w:r>
      <w:r>
        <w:rPr>
          <w:rFonts w:ascii="Times New Roman" w:hAnsi="Times New Roman" w:cs="Times New Roman"/>
          <w:sz w:val="28"/>
          <w:szCs w:val="28"/>
        </w:rPr>
        <w:t>й выбор источника водоснабжения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создание зон санитарной охраны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в) стандартизацию качества воды и собл</w:t>
      </w:r>
      <w:r>
        <w:rPr>
          <w:rFonts w:ascii="Times New Roman" w:hAnsi="Times New Roman" w:cs="Times New Roman"/>
          <w:sz w:val="28"/>
          <w:szCs w:val="28"/>
        </w:rPr>
        <w:t>юдение гигиенических нормативов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г) эффективную обработку воды на водопроводных станци</w:t>
      </w:r>
      <w:r>
        <w:rPr>
          <w:rFonts w:ascii="Times New Roman" w:hAnsi="Times New Roman" w:cs="Times New Roman"/>
          <w:sz w:val="28"/>
          <w:szCs w:val="28"/>
        </w:rPr>
        <w:t>ях</w:t>
      </w:r>
    </w:p>
    <w:p w:rsidR="0080131C" w:rsidRPr="00507203" w:rsidRDefault="0080131C" w:rsidP="00801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7203">
        <w:rPr>
          <w:rFonts w:ascii="Times New Roman" w:hAnsi="Times New Roman" w:cs="Times New Roman"/>
          <w:sz w:val="28"/>
          <w:szCs w:val="28"/>
        </w:rPr>
        <w:t>д) использование в качестве источников воды только межпластовых вод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740B" w:rsidRDefault="0080131C"/>
    <w:sectPr w:rsidR="0067740B" w:rsidSect="00364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31C"/>
    <w:rsid w:val="00364BB2"/>
    <w:rsid w:val="006E323E"/>
    <w:rsid w:val="00737E96"/>
    <w:rsid w:val="00801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515</Words>
  <Characters>2937</Characters>
  <Application>Microsoft Office Word</Application>
  <DocSecurity>0</DocSecurity>
  <Lines>24</Lines>
  <Paragraphs>6</Paragraphs>
  <ScaleCrop>false</ScaleCrop>
  <Company>Microsoft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2026-10-17T22:11:00Z</dcterms:created>
  <dcterms:modified xsi:type="dcterms:W3CDTF">2026-10-17T22:28:00Z</dcterms:modified>
</cp:coreProperties>
</file>