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752A1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Тема: «Работа над фразировкой в произведениях. Работа над дыханием в пении»</w:t>
      </w:r>
    </w:p>
    <w:p w14:paraId="66739D2D" w14:textId="7FA1212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C61B963" w14:textId="039C1507" w:rsidR="00101ED2" w:rsidRP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Актуальность темы.</w:t>
      </w:r>
    </w:p>
    <w:p w14:paraId="4C11F656" w14:textId="77777777" w:rsidR="00101ED2" w:rsidRP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Певческое дыхание как физиологическая и акустическая основа голосообразования.</w:t>
      </w:r>
    </w:p>
    <w:p w14:paraId="68242651" w14:textId="77777777" w:rsidR="00101ED2" w:rsidRP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Типы и виды дыхания. Понятие вокальной опоры.</w:t>
      </w:r>
    </w:p>
    <w:p w14:paraId="4DDEF2E7" w14:textId="77777777" w:rsidR="00101ED2" w:rsidRP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Методика развития и тренировки певческого дыхания.</w:t>
      </w:r>
    </w:p>
    <w:p w14:paraId="7D195CF5" w14:textId="77777777" w:rsidR="00101ED2" w:rsidRP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Музыкальная фразировка: сущность, компоненты, выразительные функции.</w:t>
      </w:r>
    </w:p>
    <w:p w14:paraId="5110296D" w14:textId="77777777" w:rsidR="00101ED2" w:rsidRP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Взаимосвязь дыхания и фразировки в работе над произведением.</w:t>
      </w:r>
    </w:p>
    <w:p w14:paraId="74120F57" w14:textId="77777777" w:rsidR="00101ED2" w:rsidRP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Типичные ошибки учащихся и пути их преодоления.</w:t>
      </w:r>
    </w:p>
    <w:p w14:paraId="73E36727" w14:textId="77777777" w:rsidR="00101ED2" w:rsidRP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Заключение. Выводы.</w:t>
      </w:r>
    </w:p>
    <w:p w14:paraId="75F92865" w14:textId="77777777" w:rsidR="00101ED2" w:rsidRP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Вопросы для самоконтроля.</w:t>
      </w:r>
    </w:p>
    <w:p w14:paraId="728F93D0" w14:textId="538A2725" w:rsid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Практические задания.</w:t>
      </w:r>
    </w:p>
    <w:p w14:paraId="34D499B5" w14:textId="77777777" w:rsidR="008D4705" w:rsidRPr="00EA76F8" w:rsidRDefault="008D4705" w:rsidP="008D4705">
      <w:pPr>
        <w:ind w:left="720" w:hanging="360"/>
        <w:jc w:val="center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РЕКОМЕНДУЕМАЯ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EA76F8">
        <w:rPr>
          <w:rFonts w:ascii="Times New Roman" w:hAnsi="Times New Roman" w:cs="Times New Roman"/>
          <w:sz w:val="28"/>
          <w:szCs w:val="28"/>
        </w:rPr>
        <w:t>ИТЕРАТУРА:</w:t>
      </w:r>
    </w:p>
    <w:p w14:paraId="5B198B25" w14:textId="77777777" w:rsidR="008D4705" w:rsidRPr="00EA76F8" w:rsidRDefault="008D4705" w:rsidP="008D4705">
      <w:pPr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>Основная:</w:t>
      </w:r>
    </w:p>
    <w:p w14:paraId="7DFBF4D6" w14:textId="77777777" w:rsidR="008D4705" w:rsidRPr="00EA76F8" w:rsidRDefault="008D4705" w:rsidP="008D4705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Меркулов, А. М.  История исполнительского искусства: каденция солиста в эпоху барокко и венского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классицизма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учебное пособие для среднего профессионального образования / А. М. Меркулов. — 2-е изд.,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. и доп.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2022. — 182 с. — (Профессиональное образование). — ISBN 978-5-534-14046-0.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7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https://urait.ru/bcode/497270</w:t>
        </w:r>
      </w:hyperlink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ECB33F" w14:textId="77777777" w:rsidR="008D4705" w:rsidRPr="00EA76F8" w:rsidRDefault="008D4705" w:rsidP="008D4705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Крошилина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Т. Д.  Основы методики обучения народному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пению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практическое пособие для вузов / Т. Д. 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Крошилина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2023. — 123 с. — (Высшее образование). — ISBN 978-5-534-14961-6.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8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https://urait.ru/bcode/520334</w:t>
        </w:r>
      </w:hyperlink>
    </w:p>
    <w:p w14:paraId="24A55B52" w14:textId="77777777" w:rsidR="008D4705" w:rsidRPr="00EA76F8" w:rsidRDefault="008D4705" w:rsidP="008D4705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Аплечеева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М. В. История вокального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искусства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М. В.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Аплечеева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>. — 2-е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2023. — 168 с. — ISBN 978-5-507-45677-2.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9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https://e.lanbook.com/book/288656</w:t>
        </w:r>
      </w:hyperlink>
    </w:p>
    <w:p w14:paraId="76AD0DAF" w14:textId="77777777" w:rsidR="008D4705" w:rsidRPr="00EA76F8" w:rsidRDefault="008D4705" w:rsidP="008D470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>Дополнительная:</w:t>
      </w:r>
    </w:p>
    <w:p w14:paraId="67F2FBEA" w14:textId="77777777" w:rsidR="008D4705" w:rsidRPr="00EA76F8" w:rsidRDefault="008D4705" w:rsidP="008D4705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Полозов, С. Избранные вокальные сочинения. Для голоса и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фортепиано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нотное издание / С. Полозов.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Саратов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Саратовская государственная консерватория имени Л.В. Собинова, 2017. — 44 с. — ISBN 979-0-</w:t>
      </w:r>
      <w:r w:rsidRPr="00EA76F8">
        <w:rPr>
          <w:rFonts w:ascii="Times New Roman" w:hAnsi="Times New Roman" w:cs="Times New Roman"/>
          <w:sz w:val="28"/>
          <w:szCs w:val="28"/>
        </w:rPr>
        <w:lastRenderedPageBreak/>
        <w:t xml:space="preserve">706385-54-9.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IPR СМАРТ : [сайт]. — URL: </w:t>
      </w:r>
      <w:hyperlink r:id="rId10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https://www.iprbookshop.ru/books/73855/details</w:t>
        </w:r>
      </w:hyperlink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B73E42" w14:textId="77777777" w:rsidR="008D4705" w:rsidRPr="00EA76F8" w:rsidRDefault="008D4705" w:rsidP="008D4705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Коттро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Т. Неаполитанские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песни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ноты / Т.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Коттро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 ; составитель Е. А.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Ильянова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>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42 с. — ISBN 978-5-507-53961-1.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1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https://e.lanbook.com/book/512161</w:t>
        </w:r>
      </w:hyperlink>
    </w:p>
    <w:p w14:paraId="63DC6CA6" w14:textId="77777777" w:rsidR="008D4705" w:rsidRPr="00EA76F8" w:rsidRDefault="008D4705" w:rsidP="008D4705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Лютген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Б. Ежедневные упражнения. 20 вокализов для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сопрано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ноты / Б.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Лютген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>. — 5-е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40 с. — ISBN 978-5-507-55951-0.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2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https://e.lanbook.com/book/513452</w:t>
        </w:r>
      </w:hyperlink>
    </w:p>
    <w:p w14:paraId="1A41141E" w14:textId="77777777" w:rsidR="008D4705" w:rsidRPr="00EA76F8" w:rsidRDefault="008D4705" w:rsidP="008D4705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Емельянов, В. В. Доказательная педагогика в развитии голоса и обучении пению : учебное пособие / В. В. Емельянов. — 7-е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490 с. — ISBN 978-5-507-54753-1.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3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https://e.lanbook.com/book/512228</w:t>
        </w:r>
      </w:hyperlink>
    </w:p>
    <w:p w14:paraId="09268CC6" w14:textId="73B726E2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F3454C" w14:textId="77777777" w:rsidR="00101ED2" w:rsidRPr="00101ED2" w:rsidRDefault="00101ED2" w:rsidP="00101ED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ОСНОВНОЕ СОДЕРЖАНИЕ</w:t>
      </w:r>
    </w:p>
    <w:p w14:paraId="5DB64561" w14:textId="0D4D90C2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1. Введение </w:t>
      </w:r>
    </w:p>
    <w:p w14:paraId="34909319" w14:textId="13621732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01ED2">
        <w:rPr>
          <w:rFonts w:ascii="Times New Roman" w:hAnsi="Times New Roman" w:cs="Times New Roman"/>
          <w:sz w:val="28"/>
          <w:szCs w:val="28"/>
        </w:rPr>
        <w:t>ыдающийся педагог-вокалист М. Гарсиа писал: «Школа пения есть прежде всего школа дыхания». Для будущего учителя музыки, который в своей профессиональной деятельности будет не только исполнять, но и обучать детей пению, понимание механизмов дыхания и принципов построения музыкальной фразы — это не теоретическая роскошь, а практическая необходимость. От того, насколько грамотно педагог сможет объяснить ученику, «куда девать воздух» и «где брать дыхание», часто зависит и здоровье голосового аппарата ребёнка, и художественная убедительность его исполнения.</w:t>
      </w:r>
    </w:p>
    <w:p w14:paraId="2967FF66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Сегодня мы рассмотрим эти вопросы не изолированно, а в их органичном единстве: дыхание — это тот «строительный материал», из которого рождается музыкальная фраза, а фразировка, в свою очередь, диктует логику распределения дыхания.</w:t>
      </w:r>
    </w:p>
    <w:p w14:paraId="15BDB350" w14:textId="5B6358AB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94D3F0" w14:textId="5FC9CA50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2. Певческое дыхание как физиологическая и акустическая основа голосообразования </w:t>
      </w:r>
    </w:p>
    <w:p w14:paraId="4D9369CA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Прежде чем говорить о технике, необходимо понять физиологическую природу процесса. Дыхание в быту и дыхание в пении — явления принципиально различные, хотя и используют один и тот же анатомический аппарат.</w:t>
      </w:r>
    </w:p>
    <w:p w14:paraId="2B4E4ECA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lastRenderedPageBreak/>
        <w:t>Физиологический дыхательный цикл в обычной жизни включает вдох и выдох примерно одинаковой продолжительности, происходящий автоматически, без участия сознания. Частота дыхания в покое составляет 16–20 циклов в минуту.</w:t>
      </w:r>
    </w:p>
    <w:p w14:paraId="76315E24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Певческое (фонационное) дыхание принципиально иное:</w:t>
      </w:r>
    </w:p>
    <w:p w14:paraId="5EF58536" w14:textId="77777777" w:rsidR="00101ED2" w:rsidRPr="00101ED2" w:rsidRDefault="00101ED2" w:rsidP="00101ED2">
      <w:pPr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вдох короткий, активный, бесшумный;</w:t>
      </w:r>
    </w:p>
    <w:p w14:paraId="0C044575" w14:textId="77777777" w:rsidR="00101ED2" w:rsidRPr="00101ED2" w:rsidRDefault="00101ED2" w:rsidP="00101ED2">
      <w:pPr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выдох — длительный, экономный, контролируемый сознанием, озвученный;</w:t>
      </w:r>
    </w:p>
    <w:p w14:paraId="1AE94F01" w14:textId="77777777" w:rsidR="00101ED2" w:rsidRPr="00101ED2" w:rsidRDefault="00101ED2" w:rsidP="00101ED2">
      <w:pPr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соотношение вдоха и выдоха может достигать 1:20 и более (например, певец может держать звук на одном дыхании 15–20 секунд при коротком вдохе в 1 секунду);</w:t>
      </w:r>
    </w:p>
    <w:p w14:paraId="0388A75E" w14:textId="77777777" w:rsidR="00101ED2" w:rsidRPr="00101ED2" w:rsidRDefault="00101ED2" w:rsidP="00101ED2">
      <w:pPr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дыхание подчинено не физиологической потребности организма в кислороде, а художественной задаче — длине музыкальной фразы.</w:t>
      </w:r>
    </w:p>
    <w:p w14:paraId="2C8977FF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 процессе пения в работу вовлекаются:</w:t>
      </w:r>
    </w:p>
    <w:p w14:paraId="30CD49FA" w14:textId="77777777" w:rsidR="00101ED2" w:rsidRPr="00101ED2" w:rsidRDefault="00101ED2" w:rsidP="00101ED2">
      <w:pPr>
        <w:numPr>
          <w:ilvl w:val="1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диафрагма — главная дыхательная мышца, куполообразная перегородка между грудной и брюшной полостью;</w:t>
      </w:r>
    </w:p>
    <w:p w14:paraId="4E9BDB94" w14:textId="77777777" w:rsidR="00101ED2" w:rsidRPr="00101ED2" w:rsidRDefault="00101ED2" w:rsidP="00101ED2">
      <w:pPr>
        <w:numPr>
          <w:ilvl w:val="1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межрёберные мышцы — наружные (обеспечивают вдох) и внутренние (способствуют выдоху);</w:t>
      </w:r>
    </w:p>
    <w:p w14:paraId="4C439BD9" w14:textId="77777777" w:rsidR="00101ED2" w:rsidRPr="00101ED2" w:rsidRDefault="00101ED2" w:rsidP="00101ED2">
      <w:pPr>
        <w:numPr>
          <w:ilvl w:val="1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мышцы брюшного пресса — регулируют скорость выдоха, создавая так называемое «дыхательное сопротивление»;</w:t>
      </w:r>
    </w:p>
    <w:p w14:paraId="58BEC0ED" w14:textId="77777777" w:rsidR="00101ED2" w:rsidRPr="00101ED2" w:rsidRDefault="00101ED2" w:rsidP="00101ED2">
      <w:pPr>
        <w:numPr>
          <w:ilvl w:val="1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мышцы гортани — голосовые складки, которые являются вибратором, преобразующим воздушный поток в звуковые колебания.</w:t>
      </w:r>
    </w:p>
    <w:p w14:paraId="28FC2FEC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Важно подчеркнуть студентам методологически значимую мысль: певческий звук есть результат взаимодействия двух сил —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подсвязочного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давления воздуха (создаваемого дыхательной мускулатурой) и сопротивления сомкнутых голосовых складок. Именно баланс этих сил, а не просто «количество воздуха», определяет качество звука. Отсюда вытекает ключевой педагогический принцип: учить нужно не «набирать больше воздуха», а правильно расходовать имеющийся объём.</w:t>
      </w:r>
    </w:p>
    <w:p w14:paraId="6DC732D2" w14:textId="51570E7F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F58413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3. Типы и виды дыхания. Понятие вокальной опоры (15 минут)</w:t>
      </w:r>
    </w:p>
    <w:p w14:paraId="1ED88207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 вокальной педагогике традиционно выделяют несколько типов дыхания в зависимости от преимущественной работы той или иной группы мышц:</w:t>
      </w:r>
    </w:p>
    <w:p w14:paraId="73011810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1) Ключичное (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клавикулярное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) дыхание. При этом типе активно работают верхние отделы грудной клетки, плечи поднимаются, диафрагма практически неподвижна. Этот тип дыхания считается наименее пригодным для пения: он </w:t>
      </w:r>
      <w:r w:rsidRPr="00101ED2">
        <w:rPr>
          <w:rFonts w:ascii="Times New Roman" w:hAnsi="Times New Roman" w:cs="Times New Roman"/>
          <w:sz w:val="28"/>
          <w:szCs w:val="28"/>
        </w:rPr>
        <w:lastRenderedPageBreak/>
        <w:t>даёт малый объём вдоха, создаёт избыточное напряжение мышц шеи и гортани, провоцирует форсированный, «зажатый» звук. К сожалению, это дыхание часто встречается у начинающих и у детей, не прошедших соответствующую подготовку.</w:t>
      </w:r>
    </w:p>
    <w:p w14:paraId="0C050FA2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2) Грудное (рёберное) дыхание. Работают преимущественно межрёберные мышцы, грудная клетка расширяется в стороны и вверх, диафрагма участвует незначительно. Более продуктивно, чем ключичное, но также недостаточно для профессионального пения.</w:t>
      </w:r>
    </w:p>
    <w:p w14:paraId="39356A08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3) Брюшное (диафрагмальное) дыхание. Основная работа ложится на диафрагму и мышцы живота, грудная клетка малоподвижна. Даёт хороший объём, но недостаточный контроль над верхними отделами.</w:t>
      </w:r>
    </w:p>
    <w:p w14:paraId="513186E1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4) Смешанное,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нижнерёберно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>-диафрагмальное дыхание — тип, признанный в академической вокальной педагогике оптимальным. При вдохе одновременно опускается диафрагма (живот слегка выдвигается вперёд), расширяются нижние рёбра (ощущение «раздвигания» боков), при этом плечи и верхняя часть груди остаются спокойными. Именно этот тип дыхания обеспечивает максимальный полезный объём воздуха при минимальном мышечном напряжении и создаёт физиологическую базу для так называемой вокальной опоры.</w:t>
      </w:r>
    </w:p>
    <w:p w14:paraId="741034A3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Понятие опоры звука. Опора — это ощущение упругого, контролируемого сопротивления выдыхаемому воздуху, создаваемого за счёт медленного, постепенного возвращения диафрагмы и брюшной стенки в исходное положение. Образно говоря, опора — это «торможение» выдоха, не позволяющее воздуху «вылететь» сразу. Именно опора обеспечивает:</w:t>
      </w:r>
    </w:p>
    <w:p w14:paraId="2CC03552" w14:textId="77777777" w:rsidR="00101ED2" w:rsidRPr="00101ED2" w:rsidRDefault="00101ED2" w:rsidP="00101ED2">
      <w:pPr>
        <w:numPr>
          <w:ilvl w:val="1"/>
          <w:numId w:val="19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ровность звучания голоса на протяжении всей фразы;</w:t>
      </w:r>
    </w:p>
    <w:p w14:paraId="64CA580A" w14:textId="77777777" w:rsidR="00101ED2" w:rsidRPr="00101ED2" w:rsidRDefault="00101ED2" w:rsidP="00101ED2">
      <w:pPr>
        <w:numPr>
          <w:ilvl w:val="1"/>
          <w:numId w:val="19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возможность динамических нюансов (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crescendo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diminuendo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>) без потери качества звука;</w:t>
      </w:r>
    </w:p>
    <w:p w14:paraId="41A05BE3" w14:textId="77777777" w:rsidR="00101ED2" w:rsidRPr="00101ED2" w:rsidRDefault="00101ED2" w:rsidP="00101ED2">
      <w:pPr>
        <w:numPr>
          <w:ilvl w:val="1"/>
          <w:numId w:val="19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физиологическую защиту голосовых складок от переутомления и форсировки.</w:t>
      </w:r>
    </w:p>
    <w:p w14:paraId="3FF1EEA7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Педагогический афоризм, часто используемый в практике: </w:t>
      </w:r>
      <w:r w:rsidRPr="00101ED2">
        <w:rPr>
          <w:rFonts w:ascii="Times New Roman" w:hAnsi="Times New Roman" w:cs="Times New Roman"/>
          <w:i/>
          <w:iCs/>
          <w:sz w:val="28"/>
          <w:szCs w:val="28"/>
        </w:rPr>
        <w:t>«Поёшь не горлом, а дыханием»</w:t>
      </w:r>
      <w:r w:rsidRPr="00101ED2">
        <w:rPr>
          <w:rFonts w:ascii="Times New Roman" w:hAnsi="Times New Roman" w:cs="Times New Roman"/>
          <w:sz w:val="28"/>
          <w:szCs w:val="28"/>
        </w:rPr>
        <w:t> — отражает именно этот принцип: источник энергии звука — не гортань, а грамотно организованное дыхание.</w:t>
      </w:r>
    </w:p>
    <w:p w14:paraId="3F5D58AE" w14:textId="3D20E2EA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1FE725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4. Методика развития и тренировки певческого дыхания (15 минут)</w:t>
      </w:r>
    </w:p>
    <w:p w14:paraId="11F371C7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Работа над дыханием строится поэтапно и включает несколько групп упражнений.</w:t>
      </w:r>
    </w:p>
    <w:p w14:paraId="4360922B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Этап 1. Дыхательная гимнастика без звука (разминочные упражнения):</w:t>
      </w:r>
    </w:p>
    <w:p w14:paraId="6AD46245" w14:textId="77777777" w:rsidR="00101ED2" w:rsidRPr="00101ED2" w:rsidRDefault="00101ED2" w:rsidP="00101ED2">
      <w:pPr>
        <w:numPr>
          <w:ilvl w:val="1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lastRenderedPageBreak/>
        <w:t>вдох через нос на счёт «раз-два», задержка на 2–3 секунды, медленный выдох через рот на счёт от 1 до 8–10 с ровным, не прерывистым потоком воздуха;</w:t>
      </w:r>
    </w:p>
    <w:p w14:paraId="70CAEB6C" w14:textId="77777777" w:rsidR="00101ED2" w:rsidRPr="00101ED2" w:rsidRDefault="00101ED2" w:rsidP="00101ED2">
      <w:pPr>
        <w:numPr>
          <w:ilvl w:val="1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упражнение «свеча» — медленный выдох, имитирующий дутьё на пламя свечи так, чтобы оно не погасло, а лишь слегка отклонилось;</w:t>
      </w:r>
    </w:p>
    <w:p w14:paraId="33B67FE7" w14:textId="77777777" w:rsidR="00101ED2" w:rsidRPr="00101ED2" w:rsidRDefault="00101ED2" w:rsidP="00101ED2">
      <w:pPr>
        <w:numPr>
          <w:ilvl w:val="1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упражнение «насос» (по методике А.Н. Стрельниковой) — короткие активные вдохи носом в сочетании с движениями корпуса, развивающие активность диафрагмы.</w:t>
      </w:r>
    </w:p>
    <w:p w14:paraId="7B558985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Этап 2. Дыхание со звуком на одной ноте:</w:t>
      </w:r>
    </w:p>
    <w:p w14:paraId="1B89B3E5" w14:textId="77777777" w:rsidR="00101ED2" w:rsidRPr="00101ED2" w:rsidRDefault="00101ED2" w:rsidP="00101ED2">
      <w:pPr>
        <w:numPr>
          <w:ilvl w:val="1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пение на слог «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>», «но», «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лё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>» одного звука в среднем регистре с постепенным удлинением выдоха;</w:t>
      </w:r>
    </w:p>
    <w:p w14:paraId="0CC72658" w14:textId="77777777" w:rsidR="00101ED2" w:rsidRPr="00101ED2" w:rsidRDefault="00101ED2" w:rsidP="00101ED2">
      <w:pPr>
        <w:numPr>
          <w:ilvl w:val="1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важно следить, чтобы звук начинался сразу после вдоха, без паузы («атака звука без подъезда»), и оставался ровным по силе и тембру до конца выдоха.</w:t>
      </w:r>
    </w:p>
    <w:p w14:paraId="4F16C2C1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Этап 3. Работа на коротких мелодических попевках и вокализах. Здесь дыхание тренируется уже в музыкальном контексте. Рекомендуются простые дидактические примеры:</w:t>
      </w:r>
    </w:p>
    <w:p w14:paraId="373A3636" w14:textId="77777777" w:rsidR="00101ED2" w:rsidRPr="00101ED2" w:rsidRDefault="00101ED2" w:rsidP="00101ED2">
      <w:pPr>
        <w:numPr>
          <w:ilvl w:val="1"/>
          <w:numId w:val="16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Вокализы Дж.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Конконе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>, соч. 9 (особенно № 1, 5, 15) — мелодически простые, построены на коротких, ясно очерченных фразах, удобны для первичной работы над распределением дыхания.</w:t>
      </w:r>
    </w:p>
    <w:p w14:paraId="4F3E9620" w14:textId="77777777" w:rsidR="00101ED2" w:rsidRPr="00101ED2" w:rsidRDefault="00101ED2" w:rsidP="00101ED2">
      <w:pPr>
        <w:numPr>
          <w:ilvl w:val="1"/>
          <w:numId w:val="16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Ф.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Абт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>, «Школа пения», ор. 474 — упражнения для начинающих с постепенным усложнением дыхательных задач.</w:t>
      </w:r>
    </w:p>
    <w:p w14:paraId="2F1221AB" w14:textId="77777777" w:rsidR="00101ED2" w:rsidRPr="00101ED2" w:rsidRDefault="00101ED2" w:rsidP="00101ED2">
      <w:pPr>
        <w:numPr>
          <w:ilvl w:val="1"/>
          <w:numId w:val="16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Русские народные песни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кантиленного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склада: «Во поле берёза стояла», «Степь да степь кругом» — широкая, протяжная мелодика идеально подходит для отработки длинного, экономного выдоха.</w:t>
      </w:r>
    </w:p>
    <w:p w14:paraId="65A26101" w14:textId="77777777" w:rsidR="00101ED2" w:rsidRPr="00101ED2" w:rsidRDefault="00101ED2" w:rsidP="00101ED2">
      <w:pPr>
        <w:numPr>
          <w:ilvl w:val="1"/>
          <w:numId w:val="16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П.И. Чайковский, «Колыбельная песня в бурю» или романс «Благословляю вас, леса» — доступны студентам 3 курса, содержат развёрнутые фразы, требующие сознательного планирования дыхания.</w:t>
      </w:r>
    </w:p>
    <w:p w14:paraId="6D2A600E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Методическое правило: прежде чем петь произведение, педагог вместе с учеником должен </w:t>
      </w:r>
      <w:r w:rsidRPr="00101ED2">
        <w:rPr>
          <w:rFonts w:ascii="Times New Roman" w:hAnsi="Times New Roman" w:cs="Times New Roman"/>
          <w:i/>
          <w:iCs/>
          <w:sz w:val="28"/>
          <w:szCs w:val="28"/>
        </w:rPr>
        <w:t>«разметить» нотный текст</w:t>
      </w:r>
      <w:r w:rsidRPr="00101ED2">
        <w:rPr>
          <w:rFonts w:ascii="Times New Roman" w:hAnsi="Times New Roman" w:cs="Times New Roman"/>
          <w:sz w:val="28"/>
          <w:szCs w:val="28"/>
        </w:rPr>
        <w:t> — определить место каждого вдоха, обозначив его знаком «v» (цезура дыхания) над нотным станом. Это приучает студента мыслить фразу целиком, а не фрагментарно.</w:t>
      </w:r>
    </w:p>
    <w:p w14:paraId="4B7DE87E" w14:textId="1F656E46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5. Музыкальная фразировка: сущность, компоненты, выразительные функции </w:t>
      </w:r>
    </w:p>
    <w:p w14:paraId="384D0B08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Перейдём ко второй, не менее важной составляющей темы.</w:t>
      </w:r>
    </w:p>
    <w:p w14:paraId="7EAD02E6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Фразировка — это искусство членения музыкальной ткани на смысловые построения (мотивы, фразы, предложения, периоды) и их выразительного исполнения в соответствии с логикой музыкальной мысли и </w:t>
      </w:r>
      <w:r w:rsidRPr="00101ED2">
        <w:rPr>
          <w:rFonts w:ascii="Times New Roman" w:hAnsi="Times New Roman" w:cs="Times New Roman"/>
          <w:sz w:val="28"/>
          <w:szCs w:val="28"/>
        </w:rPr>
        <w:lastRenderedPageBreak/>
        <w:t>поэтического текста. Если дыхание — это физиологическая основа пения, то фразировка — это его смысловая, интонационно-логическая организация.</w:t>
      </w:r>
    </w:p>
    <w:p w14:paraId="4E553F52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По аналогии с устной речью, где мы интуитивно делим высказывание на смысловые отрезки, расставляем логические ударения и паузы, в музыке существует своя «грамматика» членения:</w:t>
      </w:r>
    </w:p>
    <w:p w14:paraId="376AF9BE" w14:textId="77777777" w:rsidR="00101ED2" w:rsidRPr="00101ED2" w:rsidRDefault="00101ED2" w:rsidP="00101ED2">
      <w:pPr>
        <w:numPr>
          <w:ilvl w:val="1"/>
          <w:numId w:val="15"/>
        </w:numPr>
        <w:tabs>
          <w:tab w:val="clear" w:pos="1440"/>
          <w:tab w:val="num" w:pos="1134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мотив — мельчайшая смысловая единица мелодии, обычно охватывающая одну метрическую долю или такт;</w:t>
      </w:r>
    </w:p>
    <w:p w14:paraId="1DFBB668" w14:textId="77777777" w:rsidR="00101ED2" w:rsidRPr="00101ED2" w:rsidRDefault="00101ED2" w:rsidP="00101ED2">
      <w:pPr>
        <w:numPr>
          <w:ilvl w:val="1"/>
          <w:numId w:val="15"/>
        </w:numPr>
        <w:tabs>
          <w:tab w:val="clear" w:pos="1440"/>
          <w:tab w:val="num" w:pos="1134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фраза — более крупное построение, объединяющее несколько мотивов и обладающее относительной мелодической и смысловой завершённостью;</w:t>
      </w:r>
    </w:p>
    <w:p w14:paraId="5C917917" w14:textId="77777777" w:rsidR="00101ED2" w:rsidRPr="00101ED2" w:rsidRDefault="00101ED2" w:rsidP="00101ED2">
      <w:pPr>
        <w:numPr>
          <w:ilvl w:val="1"/>
          <w:numId w:val="15"/>
        </w:numPr>
        <w:tabs>
          <w:tab w:val="clear" w:pos="1440"/>
          <w:tab w:val="num" w:pos="1134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предложение — построение, как правило, из двух фраз, завершающееся каденцией;</w:t>
      </w:r>
    </w:p>
    <w:p w14:paraId="53DF41DE" w14:textId="77777777" w:rsidR="00101ED2" w:rsidRPr="00101ED2" w:rsidRDefault="00101ED2" w:rsidP="00101ED2">
      <w:pPr>
        <w:numPr>
          <w:ilvl w:val="1"/>
          <w:numId w:val="15"/>
        </w:numPr>
        <w:tabs>
          <w:tab w:val="clear" w:pos="1440"/>
          <w:tab w:val="num" w:pos="1134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период — законченная музыкальная мысль, часто состоящая из двух предложений (структура типа «вопрос — ответ»).</w:t>
      </w:r>
    </w:p>
    <w:p w14:paraId="36EECBAC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Границы между этими построениями обозначаются цезурами —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short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мелодическими «запятыми» или «точками», которые в вокальной музыке чаще всего совпадают с местами взятия дыхания. Однако — и это принципиально важный методический момент — не каждая пауза в тексте годится для дыхания, и не каждое место вдоха совпадает с границей фразы. Грамотная фразировка требует, чтобы дыхание бралось именно там, где заканчивается смысловое построение, а не там, где певцу физически не хватает воздуха. В противном случае возникает эффект, который можно сравнить с чтецом, обрывающим фразу на полуслове из-за нехватки воздуха, — это разрушает художественный смысл.</w:t>
      </w:r>
    </w:p>
    <w:p w14:paraId="02086027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Кульминация фразы — важнейший элемент фразировки. В каждой музыкальной фразе, как правило, есть точка наивысшего эмоционального и/или мелодического напряжения (часто, но не всегда, совпадающая с наивысшим звуком). Искусство фразировки состоит в умении выстроить динамическое и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агогическое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развитие от начала фразы к кульминации и последующий «спад» энергии к её завершению — по аналогии с дугой или волной. Это называется принципом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фразировочной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дуги (или «мелодической волны»).</w:t>
      </w:r>
    </w:p>
    <w:p w14:paraId="165D6368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Факторы, формирующие фразировку:</w:t>
      </w:r>
    </w:p>
    <w:p w14:paraId="17BB38D8" w14:textId="77777777" w:rsidR="00101ED2" w:rsidRPr="00101ED2" w:rsidRDefault="00101ED2" w:rsidP="00101ED2">
      <w:pPr>
        <w:numPr>
          <w:ilvl w:val="1"/>
          <w:numId w:val="14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Мелодический рисунок — направление движения мелодии (восходящее движение обычно связано с нарастанием напряжения, нисходящее — со спадом).</w:t>
      </w:r>
    </w:p>
    <w:p w14:paraId="04807975" w14:textId="77777777" w:rsidR="00101ED2" w:rsidRPr="00101ED2" w:rsidRDefault="00101ED2" w:rsidP="00101ED2">
      <w:pPr>
        <w:numPr>
          <w:ilvl w:val="1"/>
          <w:numId w:val="14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Метроритмическая структура — сильные и слабые доли такта, акценты.</w:t>
      </w:r>
    </w:p>
    <w:p w14:paraId="4FC03FD1" w14:textId="77777777" w:rsidR="00101ED2" w:rsidRPr="00101ED2" w:rsidRDefault="00101ED2" w:rsidP="00101ED2">
      <w:pPr>
        <w:numPr>
          <w:ilvl w:val="1"/>
          <w:numId w:val="14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Гармонический план — движение к неустойчивым созвучиям создаёт напряжение, разрешение в тонику — успокоение.</w:t>
      </w:r>
    </w:p>
    <w:p w14:paraId="1D5D0540" w14:textId="77777777" w:rsidR="00101ED2" w:rsidRPr="00101ED2" w:rsidRDefault="00101ED2" w:rsidP="00101ED2">
      <w:pPr>
        <w:numPr>
          <w:ilvl w:val="1"/>
          <w:numId w:val="14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lastRenderedPageBreak/>
        <w:t>Поэтический текст (в вокальной музыке) — смысловые ударения слов, знаки препинания, логика повествования.</w:t>
      </w:r>
    </w:p>
    <w:p w14:paraId="149F374D" w14:textId="77777777" w:rsidR="00101ED2" w:rsidRPr="00101ED2" w:rsidRDefault="00101ED2" w:rsidP="00101ED2">
      <w:pPr>
        <w:numPr>
          <w:ilvl w:val="1"/>
          <w:numId w:val="14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Динамические и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агогические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указания автора —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crescendo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diminuendo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ritenuto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accelerando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как прямые указания на фразировку.</w:t>
      </w:r>
    </w:p>
    <w:p w14:paraId="3B1950A7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Выдающийся певец и педагог Ф.И. Шаляпин говорил: </w:t>
      </w:r>
      <w:r w:rsidRPr="00101ED2">
        <w:rPr>
          <w:rFonts w:ascii="Times New Roman" w:hAnsi="Times New Roman" w:cs="Times New Roman"/>
          <w:i/>
          <w:iCs/>
          <w:sz w:val="28"/>
          <w:szCs w:val="28"/>
        </w:rPr>
        <w:t>«Петь надо не нотами, а мыслями»</w:t>
      </w:r>
      <w:r w:rsidRPr="00101ED2">
        <w:rPr>
          <w:rFonts w:ascii="Times New Roman" w:hAnsi="Times New Roman" w:cs="Times New Roman"/>
          <w:sz w:val="28"/>
          <w:szCs w:val="28"/>
        </w:rPr>
        <w:t>. Эта мысль прекрасно иллюстрирует суть фразировки: ноты — лишь графическая фиксация, тогда как подлинная фразировка рождается из понимания художественного смысла произведения.</w:t>
      </w:r>
    </w:p>
    <w:p w14:paraId="5537DBAD" w14:textId="6FAADA9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F360DA" w14:textId="1EC466DC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6. Взаимосвязь дыхания и фразировки в работе над произведением </w:t>
      </w:r>
    </w:p>
    <w:p w14:paraId="45D75F57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Теперь соединим обе темы в единую методическую систему, поскольку на практике они неразделимы.</w:t>
      </w:r>
    </w:p>
    <w:p w14:paraId="727165C4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Принцип первый: дыхание — слуга фразы, а не наоборот. При разучивании нового произведения педагог вместе со студентом должен сначала определить границы фраз и предложений, проанализировать кульминации, и только затем — спланировать места вдоха. Распространённая методическая ошибка — обратный порядок, когда певец берёт дыхание «когда стало трудно», случайно разрывая смысловые построения.</w:t>
      </w:r>
    </w:p>
    <w:p w14:paraId="035A1641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Принцип второй: «цепное дыхание» (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респирацио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континуа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). В случаях, когда музыкальная фраза очень протяжённая (типично для хоровой музыки, но встречается и в сольных произведениях — например, в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кантиленных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ариях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bel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canto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>), применяется техника цепного дыхания: разные певцы хора (или, в сольном пении, искусно скрытые дополнительные вдохи) берут дыхание не одновременно, а поочерёдно, так, что звучание не прерывается. В сольном исполнении аналог этой техники — «подхватывающее» дыхание внутри длинной фразы, взятое настолько незаметно и быстро, что слушатель не ощущает цезуры, а воспринимает фразу как целостную.</w:t>
      </w:r>
    </w:p>
    <w:p w14:paraId="32146D71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Принцип третий: экономия дыхания пропорциональна протяжённости фразы. Опытный певец, предвидя длину предстоящей фразы, регулирует интенсивность вдоха и скорость расходования воздуха ещё до начала пения этой фразы. Это требует развитого музыкального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предслышания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(антиципации) — способности мысленно «видеть» фразу целиком, прежде чем она прозвучит.</w:t>
      </w:r>
    </w:p>
    <w:p w14:paraId="54B759DF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Принцип четвёртый: взаимосвязь динамики, опоры и фразировки. Нарастание динамики к кульминации требует усиления дыхательной опоры (не увеличения объёма воздуха, а увеличения мышечного сопротивления выдоху), а спад динамики после кульминации требует плавного, контролируемого «отпускания» этой опоры. Резкое, </w:t>
      </w:r>
      <w:r w:rsidRPr="00101ED2">
        <w:rPr>
          <w:rFonts w:ascii="Times New Roman" w:hAnsi="Times New Roman" w:cs="Times New Roman"/>
          <w:sz w:val="28"/>
          <w:szCs w:val="28"/>
        </w:rPr>
        <w:lastRenderedPageBreak/>
        <w:t>неконтролируемое снятие опоры после кульминации — частая причина «завала» звука в конце фразы.</w:t>
      </w:r>
    </w:p>
    <w:p w14:paraId="18FFA757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Разбор практического примера. Рассмотрим, к примеру, русскую народную песню «Степь да степь кругом». Первая строфа представляет собой период из двух предложений. Мелодическая линия первого предложения постепенно восходит к относительной вершине на слове «степь» (второе упоминание), затем плавно нисходит. Грамотная фразировка предполагает:</w:t>
      </w:r>
    </w:p>
    <w:p w14:paraId="22C37A97" w14:textId="77777777" w:rsidR="00101ED2" w:rsidRPr="00101ED2" w:rsidRDefault="00101ED2" w:rsidP="00101ED2">
      <w:pPr>
        <w:numPr>
          <w:ilvl w:val="1"/>
          <w:numId w:val="13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взятие дыхания перед началом каждого предложения (а не произвольно в середине строки);</w:t>
      </w:r>
    </w:p>
    <w:p w14:paraId="4042BF5C" w14:textId="77777777" w:rsidR="00101ED2" w:rsidRPr="00101ED2" w:rsidRDefault="00101ED2" w:rsidP="00101ED2">
      <w:pPr>
        <w:numPr>
          <w:ilvl w:val="1"/>
          <w:numId w:val="13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нарастание динамического напряжения и плотности дыхательной опоры к смысловой вершине строки;</w:t>
      </w:r>
    </w:p>
    <w:p w14:paraId="5BB3F15B" w14:textId="77777777" w:rsidR="00101ED2" w:rsidRPr="00101ED2" w:rsidRDefault="00101ED2" w:rsidP="00101ED2">
      <w:pPr>
        <w:numPr>
          <w:ilvl w:val="1"/>
          <w:numId w:val="13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плавный, контролируемый спад к завершению фразы, с сохранением остаточной опоры до последней ноты (чтобы не допустить «подъезда» интонации или потери качества звука на затухающем дыхании).</w:t>
      </w:r>
    </w:p>
    <w:p w14:paraId="213F0E19" w14:textId="4DF45BB0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0C86FD" w14:textId="4B976FB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7. Типичные ошибки и пути их преодоления </w:t>
      </w:r>
    </w:p>
    <w:p w14:paraId="7AA34A55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 педагогической практике при работе с начинающими вокалистами регулярно встречаются следующие ошибки:</w:t>
      </w:r>
    </w:p>
    <w:p w14:paraId="6567A872" w14:textId="77777777" w:rsidR="00101ED2" w:rsidRPr="00101ED2" w:rsidRDefault="00101ED2" w:rsidP="00101ED2">
      <w:pPr>
        <w:numPr>
          <w:ilvl w:val="1"/>
          <w:numId w:val="12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Поверхностное, ключичное дыхание — исправляется через систематическую дыхательную гимнастику и постоянный визуальный/тактильный контроль (рука на животе и боках ученика).</w:t>
      </w:r>
    </w:p>
    <w:p w14:paraId="54B60A22" w14:textId="77777777" w:rsidR="00101ED2" w:rsidRPr="00101ED2" w:rsidRDefault="00101ED2" w:rsidP="00101ED2">
      <w:pPr>
        <w:numPr>
          <w:ilvl w:val="1"/>
          <w:numId w:val="12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«Хватательный» шумный вдох — исправляется через упражнения с медленным, бесшумным вдохом через нос и рот одновременно.</w:t>
      </w:r>
    </w:p>
    <w:p w14:paraId="66AFA9B1" w14:textId="77777777" w:rsidR="00101ED2" w:rsidRPr="00101ED2" w:rsidRDefault="00101ED2" w:rsidP="00101ED2">
      <w:pPr>
        <w:numPr>
          <w:ilvl w:val="1"/>
          <w:numId w:val="12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Произвольное, несогласованное с фразой дыхание — исправляется через предварительный анализ нотного текста и разметку мест вдоха.</w:t>
      </w:r>
    </w:p>
    <w:p w14:paraId="7C0DE85A" w14:textId="77777777" w:rsidR="00101ED2" w:rsidRPr="00101ED2" w:rsidRDefault="00101ED2" w:rsidP="00101ED2">
      <w:pPr>
        <w:numPr>
          <w:ilvl w:val="1"/>
          <w:numId w:val="12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Потеря опоры к концу фразы (звук «садится», интонация занижается) — исправляется упражнениями на удержание ровного звука на длинной ноте с постепенным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crescendo-diminuendo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(так называемое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messa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voce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>).</w:t>
      </w:r>
    </w:p>
    <w:p w14:paraId="3C97CAF8" w14:textId="77777777" w:rsidR="00101ED2" w:rsidRPr="00101ED2" w:rsidRDefault="00101ED2" w:rsidP="00101ED2">
      <w:pPr>
        <w:numPr>
          <w:ilvl w:val="1"/>
          <w:numId w:val="12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Излишнее напряжение плечевого пояса при вдохе — исправляется через упражнения с руками, зафиксированными на поясе, или с лёгким предметом (книгой) на животе для контроля его движения.</w:t>
      </w:r>
    </w:p>
    <w:p w14:paraId="265252C1" w14:textId="5D013D69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3D749B" w14:textId="139DD22B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8. Заключение </w:t>
      </w:r>
    </w:p>
    <w:p w14:paraId="33AF2484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Подводя итог, подчеркнём главную методическую идею сегодняшней лекции: дыхание и фразировка представляют собой две стороны одного процесса — художественно осмысленного вокального высказывания. Нельзя научить правильному дыханию в отрыве от музыкального содержания, равно как невозможна выразительная фразировка без технически грамотного дыхания. Для будущего педагога-музыканта важно усвоить не только сами </w:t>
      </w:r>
      <w:r w:rsidRPr="00101ED2">
        <w:rPr>
          <w:rFonts w:ascii="Times New Roman" w:hAnsi="Times New Roman" w:cs="Times New Roman"/>
          <w:sz w:val="28"/>
          <w:szCs w:val="28"/>
        </w:rPr>
        <w:lastRenderedPageBreak/>
        <w:t>технические приёмы, но и методическую последовательность работы: от анализа музыкального и поэтического текста — к планированию дыхания — и далее к художественному воплощению фразы в живом звучании.</w:t>
      </w:r>
    </w:p>
    <w:p w14:paraId="6118BD5C" w14:textId="71CCE885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25515C" w14:textId="77777777" w:rsidR="00101ED2" w:rsidRPr="00101ED2" w:rsidRDefault="00101ED2" w:rsidP="00101ED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ВОПРОСЫ ДЛЯ САМОКОНТРОЛЯ</w:t>
      </w:r>
    </w:p>
    <w:p w14:paraId="6BAEEF37" w14:textId="77777777" w:rsidR="00101ED2" w:rsidRPr="00101ED2" w:rsidRDefault="00101ED2" w:rsidP="00101ED2">
      <w:pPr>
        <w:numPr>
          <w:ilvl w:val="1"/>
          <w:numId w:val="11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 чём принципиальное отличие физиологического (жизненного) дыхания от певческого (фонационного)?</w:t>
      </w:r>
    </w:p>
    <w:p w14:paraId="311C050C" w14:textId="77777777" w:rsidR="00101ED2" w:rsidRPr="00101ED2" w:rsidRDefault="00101ED2" w:rsidP="00101ED2">
      <w:pPr>
        <w:numPr>
          <w:ilvl w:val="1"/>
          <w:numId w:val="11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Охарактеризуйте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нижнерёберно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>-диафрагмальный тип дыхания и объясните, почему именно он признан оптимальным в академической вокальной педагогике.</w:t>
      </w:r>
    </w:p>
    <w:p w14:paraId="1AFA5EC6" w14:textId="77777777" w:rsidR="00101ED2" w:rsidRPr="00101ED2" w:rsidRDefault="00101ED2" w:rsidP="00101ED2">
      <w:pPr>
        <w:numPr>
          <w:ilvl w:val="1"/>
          <w:numId w:val="11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Что такое вокальная опора и какова её физиологическая природа?</w:t>
      </w:r>
    </w:p>
    <w:p w14:paraId="12129B5D" w14:textId="77777777" w:rsidR="00101ED2" w:rsidRPr="00101ED2" w:rsidRDefault="00101ED2" w:rsidP="00101ED2">
      <w:pPr>
        <w:numPr>
          <w:ilvl w:val="1"/>
          <w:numId w:val="11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Назовите и охарактеризуйте этапы методической работы над развитием певческого дыхания.</w:t>
      </w:r>
    </w:p>
    <w:p w14:paraId="6EDEF28F" w14:textId="77777777" w:rsidR="00101ED2" w:rsidRPr="00101ED2" w:rsidRDefault="00101ED2" w:rsidP="00101ED2">
      <w:pPr>
        <w:numPr>
          <w:ilvl w:val="1"/>
          <w:numId w:val="11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Дайте определение понятиям «мотив», «фраза», «предложение», «период» в контексте музыкальной фразировки.</w:t>
      </w:r>
    </w:p>
    <w:p w14:paraId="7A0C457E" w14:textId="77777777" w:rsidR="00101ED2" w:rsidRPr="00101ED2" w:rsidRDefault="00101ED2" w:rsidP="00101ED2">
      <w:pPr>
        <w:numPr>
          <w:ilvl w:val="1"/>
          <w:numId w:val="11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Что такое «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фразировочная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дуга» и как она связана с динамическим развитием музыкальной фразы?</w:t>
      </w:r>
    </w:p>
    <w:p w14:paraId="43D2E231" w14:textId="77777777" w:rsidR="00101ED2" w:rsidRPr="00101ED2" w:rsidRDefault="00101ED2" w:rsidP="00101ED2">
      <w:pPr>
        <w:numPr>
          <w:ilvl w:val="1"/>
          <w:numId w:val="11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 чём суть техники цепного дыхания и в каких случаях она применяется?</w:t>
      </w:r>
    </w:p>
    <w:p w14:paraId="0C3C4F8A" w14:textId="77777777" w:rsidR="00101ED2" w:rsidRPr="00101ED2" w:rsidRDefault="00101ED2" w:rsidP="00101ED2">
      <w:pPr>
        <w:numPr>
          <w:ilvl w:val="1"/>
          <w:numId w:val="11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Назовите наиболее типичные ошибки начинающих певцов в области дыхания и фразировки и предложите методы их исправления.</w:t>
      </w:r>
    </w:p>
    <w:p w14:paraId="00C41D87" w14:textId="70775249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AD86F3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ПРАКТИЧЕСКИЕ ЗАДАНИЯ</w:t>
      </w:r>
    </w:p>
    <w:p w14:paraId="621F2059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Задание 1. Аналитическая разметка нотного текста. Возьмите ноты вокализа Дж.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Конконе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№ 5 (соч. 9) или романса П.И. Чайковского «Благословляю вас, леса» (на выбор). Выполните письменный анализ произведения: а) определите границы фраз, предложений и периодов, обозначив их скобками над нотным станом; б) отметьте знаком «v» рекомендуемые места взятия дыхания, обосновав свой выбор с точки зрения смысловой и мелодической логики; в) определите точку кульминации в каждой фразе и обозначьте предполагаемую динамическую линию (нарастание–спад) волнистой линией над нотным текстом. Подготовьте краткое устное обоснование своей разметки для обсуждения на следующем занятии.</w:t>
      </w:r>
    </w:p>
    <w:p w14:paraId="5F28D650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Задание 2. Практическая работа над дыханием и исполнением фразы. Разучите наизусть первую строфу русской народной песни «Степь да степь кругом» (или иное произведение по согласованию с преподавателем). Выполните поэтапную работу: а) исполните мелодию на слог «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лё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» без слов, контролируя ровность дыхательной опоры; б) исполните произведение со словами, точно соблюдая намеченные в задании 1 (по аналогии) места дыхания; в) запишите на аудио/видео своё исполнение и проведите самоанализ: удалось ли </w:t>
      </w:r>
      <w:r w:rsidRPr="00101ED2">
        <w:rPr>
          <w:rFonts w:ascii="Times New Roman" w:hAnsi="Times New Roman" w:cs="Times New Roman"/>
          <w:sz w:val="28"/>
          <w:szCs w:val="28"/>
        </w:rPr>
        <w:lastRenderedPageBreak/>
        <w:t xml:space="preserve">сохранить ровность звучания на протяжении всей фразы, была ли дыхательная цезура музыкально обоснованной, прозвучала ли кульминация фразы убедительно. Представьте </w:t>
      </w:r>
      <w:proofErr w:type="gramStart"/>
      <w:r w:rsidRPr="00101ED2">
        <w:rPr>
          <w:rFonts w:ascii="Times New Roman" w:hAnsi="Times New Roman" w:cs="Times New Roman"/>
          <w:sz w:val="28"/>
          <w:szCs w:val="28"/>
        </w:rPr>
        <w:t>аудио/видеозапись</w:t>
      </w:r>
      <w:proofErr w:type="gramEnd"/>
      <w:r w:rsidRPr="00101ED2">
        <w:rPr>
          <w:rFonts w:ascii="Times New Roman" w:hAnsi="Times New Roman" w:cs="Times New Roman"/>
          <w:sz w:val="28"/>
          <w:szCs w:val="28"/>
        </w:rPr>
        <w:t xml:space="preserve"> и письменный самоанализ преподавателю для оценивания.</w:t>
      </w:r>
    </w:p>
    <w:p w14:paraId="3CB2AF0D" w14:textId="54A59CA5" w:rsidR="00101ED2" w:rsidRPr="001A0E90" w:rsidRDefault="00101ED2" w:rsidP="001A0E9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686B85" w14:textId="15014749" w:rsidR="00101ED2" w:rsidRDefault="001A0E90" w:rsidP="001A0E90">
      <w:pPr>
        <w:spacing w:after="0" w:line="276" w:lineRule="auto"/>
        <w:jc w:val="center"/>
      </w:pPr>
      <w:r w:rsidRPr="001A0E90">
        <w:rPr>
          <w:rFonts w:ascii="Times New Roman" w:hAnsi="Times New Roman" w:cs="Times New Roman"/>
          <w:sz w:val="28"/>
          <w:szCs w:val="28"/>
        </w:rPr>
        <w:t>Литература</w:t>
      </w:r>
      <w:r w:rsidR="00101ED2" w:rsidRPr="00101ED2">
        <w:rPr>
          <w:vanish/>
        </w:rPr>
        <w:t>Начало формы</w:t>
      </w:r>
    </w:p>
    <w:p w14:paraId="5E24B5C6" w14:textId="77777777" w:rsidR="001A0E90" w:rsidRPr="00EA76F8" w:rsidRDefault="001A0E90" w:rsidP="001A0E90">
      <w:pPr>
        <w:pStyle w:val="a7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Полозов, С. Избранные вокальные сочинения. Для голоса и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фортепиано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нотное издание / С. Полозов.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Саратов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Саратовская государственная консерватория имени Л.В. Собинова, 2017. — 44 с. — ISBN 979-0-706385-54-9.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IPR СМАРТ : [сайт]. — URL: </w:t>
      </w:r>
      <w:hyperlink r:id="rId14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https://www.iprbookshop.ru/books/73855/details</w:t>
        </w:r>
      </w:hyperlink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5E42DF" w14:textId="77777777" w:rsidR="001A0E90" w:rsidRPr="00EA76F8" w:rsidRDefault="001A0E90" w:rsidP="001A0E90">
      <w:pPr>
        <w:pStyle w:val="a7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Коттро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Т. Неаполитанские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песни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ноты / Т.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Коттро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 ; составитель Е. А.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Ильянова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>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42 с. — ISBN 978-5-507-53961-1.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5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https://e.lanbook.com/book/512161</w:t>
        </w:r>
      </w:hyperlink>
    </w:p>
    <w:p w14:paraId="58384BF6" w14:textId="77777777" w:rsidR="001A0E90" w:rsidRPr="00EA76F8" w:rsidRDefault="001A0E90" w:rsidP="001A0E90">
      <w:pPr>
        <w:pStyle w:val="a7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Лютген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Б. Ежедневные упражнения. 20 вокализов для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сопрано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ноты / Б.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Лютген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>. — 5-е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40 с. — ISBN 978-5-507-55951-0.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6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https://e.lanbook.com/book/513452</w:t>
        </w:r>
      </w:hyperlink>
    </w:p>
    <w:p w14:paraId="02C70C3D" w14:textId="77777777" w:rsidR="001A0E90" w:rsidRPr="00EA76F8" w:rsidRDefault="001A0E90" w:rsidP="001A0E90">
      <w:pPr>
        <w:pStyle w:val="a7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Емельянов, В. В. Доказательная педагогика в развитии голоса и обучении пению : учебное пособие / В. В. Емельянов. — 7-е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490 с. — ISBN 978-5-507-54753-1.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7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https://e.lanbook.com/book/512228</w:t>
        </w:r>
      </w:hyperlink>
    </w:p>
    <w:p w14:paraId="292D3AE8" w14:textId="77777777" w:rsidR="001A0E90" w:rsidRPr="00EA76F8" w:rsidRDefault="001A0E90" w:rsidP="001A0E90">
      <w:pPr>
        <w:pStyle w:val="a7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Пеллегрини-Челони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А. М. Грамматика, или Правила прекрасного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пения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А. М.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Пеллегрини-Челони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>. — 2-е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90 с. — ISBN 978-5-507-56867-3.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8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https://e.lanbook.com/book/521919</w:t>
        </w:r>
      </w:hyperlink>
    </w:p>
    <w:p w14:paraId="47399958" w14:textId="77777777" w:rsidR="001A0E90" w:rsidRPr="00EA76F8" w:rsidRDefault="001A0E90" w:rsidP="001A0E90">
      <w:pPr>
        <w:pStyle w:val="a7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Гутман, О. Гимнастика голоса. Руководство к развитию и правильному употреблению органов голоса в пении и система правильного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дыхания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учебное пособие / О. Гутман. — 12-е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82 с. — ISBN 978-5-507-56190-2.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9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https://e.lanbook.com/book/515019</w:t>
        </w:r>
      </w:hyperlink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1873F0" w14:textId="77777777" w:rsidR="001A0E90" w:rsidRPr="00101ED2" w:rsidRDefault="001A0E90" w:rsidP="00101ED2">
      <w:pPr>
        <w:spacing w:after="0" w:line="276" w:lineRule="auto"/>
        <w:jc w:val="both"/>
        <w:rPr>
          <w:vanish/>
        </w:rPr>
      </w:pPr>
    </w:p>
    <w:p w14:paraId="3BF19938" w14:textId="77777777" w:rsidR="00101ED2" w:rsidRPr="00101ED2" w:rsidRDefault="00101ED2" w:rsidP="00101ED2">
      <w:pPr>
        <w:spacing w:after="0" w:line="276" w:lineRule="auto"/>
        <w:jc w:val="both"/>
        <w:rPr>
          <w:vanish/>
        </w:rPr>
      </w:pPr>
      <w:r w:rsidRPr="00101ED2">
        <w:rPr>
          <w:vanish/>
        </w:rPr>
        <w:t>Конец формы</w:t>
      </w:r>
    </w:p>
    <w:p w14:paraId="644E56B3" w14:textId="77777777" w:rsidR="00101ED2" w:rsidRDefault="00101ED2" w:rsidP="00101ED2">
      <w:pPr>
        <w:spacing w:after="0" w:line="276" w:lineRule="auto"/>
        <w:jc w:val="both"/>
      </w:pPr>
    </w:p>
    <w:sectPr w:rsidR="00101ED2">
      <w:headerReference w:type="defaul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9494D" w14:textId="77777777" w:rsidR="00E20C95" w:rsidRDefault="00E20C95" w:rsidP="00101ED2">
      <w:pPr>
        <w:spacing w:after="0" w:line="240" w:lineRule="auto"/>
      </w:pPr>
      <w:r>
        <w:separator/>
      </w:r>
    </w:p>
  </w:endnote>
  <w:endnote w:type="continuationSeparator" w:id="0">
    <w:p w14:paraId="528D942A" w14:textId="77777777" w:rsidR="00E20C95" w:rsidRDefault="00E20C95" w:rsidP="00101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74D1C" w14:textId="77777777" w:rsidR="00E20C95" w:rsidRDefault="00E20C95" w:rsidP="00101ED2">
      <w:pPr>
        <w:spacing w:after="0" w:line="240" w:lineRule="auto"/>
      </w:pPr>
      <w:r>
        <w:separator/>
      </w:r>
    </w:p>
  </w:footnote>
  <w:footnote w:type="continuationSeparator" w:id="0">
    <w:p w14:paraId="4C202D9D" w14:textId="77777777" w:rsidR="00E20C95" w:rsidRDefault="00E20C95" w:rsidP="00101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D3BC7" w14:textId="595069AA" w:rsidR="00101ED2" w:rsidRPr="00101ED2" w:rsidRDefault="00101ED2" w:rsidP="00101ED2">
    <w:pPr>
      <w:jc w:val="center"/>
    </w:pPr>
    <w:r w:rsidRPr="00101ED2">
      <w:rPr>
        <w:rFonts w:ascii="Times New Roman" w:hAnsi="Times New Roman" w:cs="Times New Roman"/>
      </w:rPr>
      <w:t>«Вокальное исполнительство»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D2818"/>
    <w:multiLevelType w:val="multilevel"/>
    <w:tmpl w:val="CBE0E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63DE4"/>
    <w:multiLevelType w:val="multilevel"/>
    <w:tmpl w:val="2B7A4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CC0FC3"/>
    <w:multiLevelType w:val="multilevel"/>
    <w:tmpl w:val="D3AAA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FC7D09"/>
    <w:multiLevelType w:val="multilevel"/>
    <w:tmpl w:val="4A7A8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CA5340"/>
    <w:multiLevelType w:val="multilevel"/>
    <w:tmpl w:val="16761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1A1192"/>
    <w:multiLevelType w:val="multilevel"/>
    <w:tmpl w:val="A832F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7A2941"/>
    <w:multiLevelType w:val="multilevel"/>
    <w:tmpl w:val="A8900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6C4168"/>
    <w:multiLevelType w:val="multilevel"/>
    <w:tmpl w:val="CAB2C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616DE7"/>
    <w:multiLevelType w:val="multilevel"/>
    <w:tmpl w:val="074C3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440D2D"/>
    <w:multiLevelType w:val="hybridMultilevel"/>
    <w:tmpl w:val="8AAEA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2564F"/>
    <w:multiLevelType w:val="multilevel"/>
    <w:tmpl w:val="A7F62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E741FF"/>
    <w:multiLevelType w:val="hybridMultilevel"/>
    <w:tmpl w:val="E0803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EF41A9"/>
    <w:multiLevelType w:val="multilevel"/>
    <w:tmpl w:val="3FEE2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0F4B55"/>
    <w:multiLevelType w:val="multilevel"/>
    <w:tmpl w:val="A42CD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7D3240"/>
    <w:multiLevelType w:val="hybridMultilevel"/>
    <w:tmpl w:val="8AAEA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08171D"/>
    <w:multiLevelType w:val="multilevel"/>
    <w:tmpl w:val="D57CA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3"/>
    <w:lvlOverride w:ilvl="0"/>
  </w:num>
  <w:num w:numId="3">
    <w:abstractNumId w:val="3"/>
    <w:lvlOverride w:ilvl="0"/>
  </w:num>
  <w:num w:numId="4">
    <w:abstractNumId w:val="3"/>
    <w:lvlOverride w:ilvl="0"/>
  </w:num>
  <w:num w:numId="5">
    <w:abstractNumId w:val="3"/>
    <w:lvlOverride w:ilvl="0"/>
  </w:num>
  <w:num w:numId="6">
    <w:abstractNumId w:val="6"/>
  </w:num>
  <w:num w:numId="7">
    <w:abstractNumId w:val="6"/>
    <w:lvlOverride w:ilvl="0"/>
  </w:num>
  <w:num w:numId="8">
    <w:abstractNumId w:val="6"/>
    <w:lvlOverride w:ilvl="0"/>
  </w:num>
  <w:num w:numId="9">
    <w:abstractNumId w:val="6"/>
    <w:lvlOverride w:ilvl="0"/>
  </w:num>
  <w:num w:numId="10">
    <w:abstractNumId w:val="6"/>
    <w:lvlOverride w:ilvl="0"/>
  </w:num>
  <w:num w:numId="11">
    <w:abstractNumId w:val="0"/>
  </w:num>
  <w:num w:numId="12">
    <w:abstractNumId w:val="8"/>
  </w:num>
  <w:num w:numId="13">
    <w:abstractNumId w:val="13"/>
  </w:num>
  <w:num w:numId="14">
    <w:abstractNumId w:val="1"/>
  </w:num>
  <w:num w:numId="15">
    <w:abstractNumId w:val="5"/>
  </w:num>
  <w:num w:numId="16">
    <w:abstractNumId w:val="15"/>
  </w:num>
  <w:num w:numId="17">
    <w:abstractNumId w:val="7"/>
  </w:num>
  <w:num w:numId="18">
    <w:abstractNumId w:val="12"/>
  </w:num>
  <w:num w:numId="19">
    <w:abstractNumId w:val="2"/>
  </w:num>
  <w:num w:numId="20">
    <w:abstractNumId w:val="10"/>
  </w:num>
  <w:num w:numId="21">
    <w:abstractNumId w:val="4"/>
  </w:num>
  <w:num w:numId="22">
    <w:abstractNumId w:val="11"/>
  </w:num>
  <w:num w:numId="23">
    <w:abstractNumId w:val="14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ED2"/>
    <w:rsid w:val="00101ED2"/>
    <w:rsid w:val="001A0E90"/>
    <w:rsid w:val="004E1B99"/>
    <w:rsid w:val="008D4705"/>
    <w:rsid w:val="00E2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5E5A0"/>
  <w15:chartTrackingRefBased/>
  <w15:docId w15:val="{F1E104BD-9564-4067-9F4E-EA9EBE8E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1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1ED2"/>
  </w:style>
  <w:style w:type="paragraph" w:styleId="a5">
    <w:name w:val="footer"/>
    <w:basedOn w:val="a"/>
    <w:link w:val="a6"/>
    <w:uiPriority w:val="99"/>
    <w:unhideWhenUsed/>
    <w:rsid w:val="00101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1ED2"/>
  </w:style>
  <w:style w:type="paragraph" w:styleId="a7">
    <w:name w:val="List Paragraph"/>
    <w:basedOn w:val="a"/>
    <w:uiPriority w:val="34"/>
    <w:qFormat/>
    <w:rsid w:val="008D470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D47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3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5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71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29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9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3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96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83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6E9EC"/>
                            <w:left w:val="single" w:sz="6" w:space="0" w:color="E6E9EC"/>
                            <w:bottom w:val="single" w:sz="6" w:space="0" w:color="E6E9EC"/>
                            <w:right w:val="single" w:sz="6" w:space="0" w:color="E6E9EC"/>
                          </w:divBdr>
                          <w:divsChild>
                            <w:div w:id="1880239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7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0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47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6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8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99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50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6E9EC"/>
                            <w:left w:val="single" w:sz="6" w:space="0" w:color="E6E9EC"/>
                            <w:bottom w:val="single" w:sz="6" w:space="0" w:color="E6E9EC"/>
                            <w:right w:val="single" w:sz="6" w:space="0" w:color="E6E9EC"/>
                          </w:divBdr>
                          <w:divsChild>
                            <w:div w:id="69916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20334%20" TargetMode="External"/><Relationship Id="rId13" Type="http://schemas.openxmlformats.org/officeDocument/2006/relationships/hyperlink" Target="https://e.lanbook.com/book/512228%20" TargetMode="External"/><Relationship Id="rId18" Type="http://schemas.openxmlformats.org/officeDocument/2006/relationships/hyperlink" Target="https://e.lanbook.com/book/521919%2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urait.ru/bcode/497270%20" TargetMode="External"/><Relationship Id="rId12" Type="http://schemas.openxmlformats.org/officeDocument/2006/relationships/hyperlink" Target="https://e.lanbook.com/book/513452%20" TargetMode="External"/><Relationship Id="rId17" Type="http://schemas.openxmlformats.org/officeDocument/2006/relationships/hyperlink" Target="https://e.lanbook.com/book/512228%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e.lanbook.com/book/513452%20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512161%2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.lanbook.com/book/512161%20" TargetMode="External"/><Relationship Id="rId10" Type="http://schemas.openxmlformats.org/officeDocument/2006/relationships/hyperlink" Target="https://www.iprbookshop.ru/books/73855/details%20" TargetMode="External"/><Relationship Id="rId19" Type="http://schemas.openxmlformats.org/officeDocument/2006/relationships/hyperlink" Target="https://e.lanbook.com/book/515019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288656%20" TargetMode="External"/><Relationship Id="rId14" Type="http://schemas.openxmlformats.org/officeDocument/2006/relationships/hyperlink" Target="https://www.iprbookshop.ru/books/73855/details%2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3256</Words>
  <Characters>18563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2026-10-29T18:59:00Z</dcterms:created>
  <dcterms:modified xsi:type="dcterms:W3CDTF">2026-10-29T18:59:00Z</dcterms:modified>
</cp:coreProperties>
</file>