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65C" w:rsidRPr="00F62466" w:rsidRDefault="00414BD3" w:rsidP="006709AA">
      <w:pPr>
        <w:jc w:val="center"/>
        <w:rPr>
          <w:rFonts w:ascii="Times New Roman" w:eastAsia="Calibri" w:hAnsi="Times New Roman" w:cs="Times New Roman"/>
          <w:b/>
          <w:sz w:val="28"/>
          <w:szCs w:val="28"/>
        </w:rPr>
      </w:pPr>
      <w:r w:rsidRPr="00F62466">
        <w:rPr>
          <w:rFonts w:ascii="Times New Roman" w:eastAsia="Calibri" w:hAnsi="Times New Roman" w:cs="Times New Roman"/>
          <w:b/>
          <w:sz w:val="28"/>
          <w:szCs w:val="28"/>
        </w:rPr>
        <w:t>ЛЕКЦИЯ 10. ПОСОБИЯ, КОМПЕНСАЦИОННЫЕ ВЫПЛАТЫ И ИНЫЕ МЕРЫ СОЦИАЛЬНОЙ ПОДДЕРЖКИ СЕМЕЙ С ДЕТЬМИ ПО СИСТЕМЕ СОЦИАЛЬНОГО ОБЕСПЕЧЕНИЯ</w:t>
      </w:r>
    </w:p>
    <w:tbl>
      <w:tblPr>
        <w:tblW w:w="9075" w:type="dxa"/>
        <w:tblInd w:w="15" w:type="dxa"/>
        <w:tblCellMar>
          <w:left w:w="0" w:type="dxa"/>
          <w:right w:w="0" w:type="dxa"/>
        </w:tblCellMar>
        <w:tblLook w:val="04A0" w:firstRow="1" w:lastRow="0" w:firstColumn="1" w:lastColumn="0" w:noHBand="0" w:noVBand="1"/>
      </w:tblPr>
      <w:tblGrid>
        <w:gridCol w:w="280"/>
        <w:gridCol w:w="563"/>
        <w:gridCol w:w="8232"/>
      </w:tblGrid>
      <w:tr w:rsidR="00F62466" w:rsidRPr="00F62466" w:rsidTr="00F62466">
        <w:tc>
          <w:tcPr>
            <w:tcW w:w="0" w:type="auto"/>
            <w:gridSpan w:val="3"/>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ПОСОБИЯ, КОМПЕНСАЦИИ, ЛЬГОТЫ И ДРУГИЕ МЕРЫ СОЦИАЛЬНОЙ ПОДДЕРЖКИ И СОЦИАЛЬНОЙ ПОМОЩИ</w:t>
            </w:r>
          </w:p>
        </w:tc>
      </w:tr>
      <w:tr w:rsidR="00F62466" w:rsidRPr="00F62466" w:rsidTr="00F62466">
        <w:tc>
          <w:tcPr>
            <w:tcW w:w="0" w:type="auto"/>
            <w:hideMark/>
          </w:tcPr>
          <w:p w:rsidR="00F62466" w:rsidRPr="00F62466" w:rsidRDefault="00F62466" w:rsidP="00F62466">
            <w:pPr>
              <w:spacing w:after="0" w:line="288" w:lineRule="atLeast"/>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  </w:t>
            </w:r>
          </w:p>
        </w:tc>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6760 </w:t>
            </w:r>
          </w:p>
        </w:tc>
        <w:tc>
          <w:tcPr>
            <w:tcW w:w="0" w:type="auto"/>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Виды пособий, денежных выплат, мер социальной помощи и социальной поддержки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01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Государственные пособия гражданам, имеющим детей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02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Дополнительные меры государственной поддержки семей, имеющих детей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03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Иные меры поддержки семей с детьми (предоставляются за счет средств бюджетов субъектов Российской Федерации)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04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Поощрение граждан Российской Федерации за большие заслуги в укреплении института семьи и воспитании детей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05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Меры социальной поддержки отдельным категориям граждан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06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Государственная социальная помощь в виде набора социальных услуг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07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Государственная социальная помощь неработающим малоимущим пенсионерам в виде социальной доплаты к пенсии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08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Государственная социальная помощь малоимущим гражданам на основании социального контракта (за счет средств бюджетов субъектов Российской Федерации)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09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Социальное пособие на погребение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10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Другие виды пособий и социальной помощи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11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Компенсационные выплаты </w:t>
            </w:r>
          </w:p>
        </w:tc>
      </w:tr>
      <w:tr w:rsidR="00F62466" w:rsidRPr="00F62466" w:rsidTr="00F62466">
        <w:tc>
          <w:tcPr>
            <w:tcW w:w="0" w:type="auto"/>
            <w:hideMark/>
          </w:tcPr>
          <w:p w:rsidR="00F62466" w:rsidRPr="00F62466" w:rsidRDefault="00F62466" w:rsidP="00F62466">
            <w:pPr>
              <w:spacing w:after="0" w:line="288" w:lineRule="atLeast"/>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  </w:t>
            </w:r>
          </w:p>
        </w:tc>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6761 </w:t>
            </w:r>
          </w:p>
        </w:tc>
        <w:tc>
          <w:tcPr>
            <w:tcW w:w="0" w:type="auto"/>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Государственные пособия гражданам, имеющим детей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01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Пособие по беременности и родам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02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Единовременное пособие женщинам, вставшим на учет в медицинских организациях в ранние сроки беременности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03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Единовременное пособие при рождении ребенка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04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Единовременное пособие при передаче ребенка на воспитание в семью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05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Ежемесячное пособие по уходу за ребенком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06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Пособие на ребенка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07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Единовременное пособие беременной жене военнослужащего, проходящего военную службу по призыву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08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Ежемесячное пособие на ребенка военнослужащего, проходящего военную службу по призыву </w:t>
            </w:r>
          </w:p>
        </w:tc>
      </w:tr>
      <w:tr w:rsidR="00F62466" w:rsidRPr="00F62466" w:rsidTr="00F62466">
        <w:tc>
          <w:tcPr>
            <w:tcW w:w="0" w:type="auto"/>
            <w:hideMark/>
          </w:tcPr>
          <w:p w:rsidR="00F62466" w:rsidRPr="00F62466" w:rsidRDefault="00F62466" w:rsidP="00F62466">
            <w:pPr>
              <w:spacing w:after="0" w:line="288" w:lineRule="atLeast"/>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  </w:t>
            </w:r>
          </w:p>
        </w:tc>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6762 </w:t>
            </w:r>
          </w:p>
        </w:tc>
        <w:tc>
          <w:tcPr>
            <w:tcW w:w="0" w:type="auto"/>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Категории лиц, имеющих право на пособие по беременности и родам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bookmarkStart w:id="0" w:name="p48"/>
            <w:bookmarkEnd w:id="0"/>
            <w:r w:rsidRPr="00F62466">
              <w:rPr>
                <w:rFonts w:ascii="Times New Roman" w:eastAsia="Times New Roman" w:hAnsi="Times New Roman" w:cs="Times New Roman"/>
                <w:sz w:val="28"/>
                <w:szCs w:val="28"/>
                <w:lang w:eastAsia="ru-RU"/>
              </w:rPr>
              <w:t xml:space="preserve">01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Женщины, подлежащие обязательному социальному страхованию на случай временной нетрудоспособности и в связи с материнством, в том числе женщины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Федерации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bookmarkStart w:id="1" w:name="p50"/>
            <w:bookmarkEnd w:id="1"/>
            <w:r w:rsidRPr="00F62466">
              <w:rPr>
                <w:rFonts w:ascii="Times New Roman" w:eastAsia="Times New Roman" w:hAnsi="Times New Roman" w:cs="Times New Roman"/>
                <w:sz w:val="28"/>
                <w:szCs w:val="28"/>
                <w:lang w:eastAsia="ru-RU"/>
              </w:rPr>
              <w:lastRenderedPageBreak/>
              <w:t xml:space="preserve">02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Женщины, уволенные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в течение двенадцати месяцев, предшествовавших дню признания их в установленном порядке безработными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03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Женщины, обучающиеся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bookmarkStart w:id="2" w:name="p54"/>
            <w:bookmarkEnd w:id="2"/>
            <w:r w:rsidRPr="00F62466">
              <w:rPr>
                <w:rFonts w:ascii="Times New Roman" w:eastAsia="Times New Roman" w:hAnsi="Times New Roman" w:cs="Times New Roman"/>
                <w:sz w:val="28"/>
                <w:szCs w:val="28"/>
                <w:lang w:eastAsia="ru-RU"/>
              </w:rPr>
              <w:t xml:space="preserve">04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Женщины, проходящие военную службу по контракту, службу в качестве лиц рядового и начальствующего состава в органах внутренних дел, в Государственной противопожарной службе, в учреждениях и органах уголовно-исполнительной системы, в органах по контролю за оборотом наркотических средств и психотропных веществ, в таможенных органах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05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Женщины, усыновившие ребенка (детей) в возрасте до трех месяцев и относящиеся к </w:t>
            </w:r>
            <w:hyperlink w:anchor="p48" w:history="1">
              <w:r w:rsidRPr="00F62466">
                <w:rPr>
                  <w:rFonts w:ascii="Times New Roman" w:eastAsia="Times New Roman" w:hAnsi="Times New Roman" w:cs="Times New Roman"/>
                  <w:color w:val="0000FF"/>
                  <w:sz w:val="28"/>
                  <w:szCs w:val="28"/>
                  <w:u w:val="single"/>
                  <w:lang w:eastAsia="ru-RU"/>
                </w:rPr>
                <w:t>позициям 01</w:t>
              </w:r>
            </w:hyperlink>
            <w:r w:rsidRPr="00F62466">
              <w:rPr>
                <w:rFonts w:ascii="Times New Roman" w:eastAsia="Times New Roman" w:hAnsi="Times New Roman" w:cs="Times New Roman"/>
                <w:sz w:val="28"/>
                <w:szCs w:val="28"/>
                <w:lang w:eastAsia="ru-RU"/>
              </w:rPr>
              <w:t xml:space="preserve"> - </w:t>
            </w:r>
            <w:hyperlink w:anchor="p54" w:history="1">
              <w:r w:rsidRPr="00F62466">
                <w:rPr>
                  <w:rFonts w:ascii="Times New Roman" w:eastAsia="Times New Roman" w:hAnsi="Times New Roman" w:cs="Times New Roman"/>
                  <w:color w:val="0000FF"/>
                  <w:sz w:val="28"/>
                  <w:szCs w:val="28"/>
                  <w:u w:val="single"/>
                  <w:lang w:eastAsia="ru-RU"/>
                </w:rPr>
                <w:t>04 фасета 6762</w:t>
              </w:r>
            </w:hyperlink>
            <w:r w:rsidRPr="00F62466">
              <w:rPr>
                <w:rFonts w:ascii="Times New Roman" w:eastAsia="Times New Roman" w:hAnsi="Times New Roman" w:cs="Times New Roman"/>
                <w:sz w:val="28"/>
                <w:szCs w:val="28"/>
                <w:lang w:eastAsia="ru-RU"/>
              </w:rPr>
              <w:t xml:space="preserve"> </w:t>
            </w:r>
          </w:p>
        </w:tc>
      </w:tr>
      <w:tr w:rsidR="00F62466" w:rsidRPr="00F62466" w:rsidTr="00F62466">
        <w:tc>
          <w:tcPr>
            <w:tcW w:w="0" w:type="auto"/>
            <w:hideMark/>
          </w:tcPr>
          <w:p w:rsidR="00F62466" w:rsidRPr="00F62466" w:rsidRDefault="00F62466" w:rsidP="00F62466">
            <w:pPr>
              <w:spacing w:after="0" w:line="288" w:lineRule="atLeast"/>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  </w:t>
            </w:r>
          </w:p>
        </w:tc>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6763 </w:t>
            </w:r>
          </w:p>
        </w:tc>
        <w:tc>
          <w:tcPr>
            <w:tcW w:w="0" w:type="auto"/>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Размер пособия по беременности и родам лицам, подлежащим обязательному социальному страхованию на случай временной нетрудоспособности и в связи с материнством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01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Указан в </w:t>
            </w:r>
            <w:hyperlink r:id="rId4" w:history="1">
              <w:r w:rsidRPr="00F62466">
                <w:rPr>
                  <w:rFonts w:ascii="Times New Roman" w:eastAsia="Times New Roman" w:hAnsi="Times New Roman" w:cs="Times New Roman"/>
                  <w:color w:val="0000FF"/>
                  <w:sz w:val="28"/>
                  <w:szCs w:val="28"/>
                  <w:u w:val="single"/>
                  <w:lang w:eastAsia="ru-RU"/>
                </w:rPr>
                <w:t>фасете 6937</w:t>
              </w:r>
            </w:hyperlink>
            <w:r w:rsidRPr="00F62466">
              <w:rPr>
                <w:rFonts w:ascii="Times New Roman" w:eastAsia="Times New Roman" w:hAnsi="Times New Roman" w:cs="Times New Roman"/>
                <w:sz w:val="28"/>
                <w:szCs w:val="28"/>
                <w:lang w:eastAsia="ru-RU"/>
              </w:rPr>
              <w:t xml:space="preserve"> </w:t>
            </w:r>
          </w:p>
        </w:tc>
      </w:tr>
      <w:tr w:rsidR="00F62466" w:rsidRPr="00F62466" w:rsidTr="00F62466">
        <w:tc>
          <w:tcPr>
            <w:tcW w:w="0" w:type="auto"/>
            <w:hideMark/>
          </w:tcPr>
          <w:p w:rsidR="00F62466" w:rsidRPr="00F62466" w:rsidRDefault="00F62466" w:rsidP="00F62466">
            <w:pPr>
              <w:spacing w:after="0" w:line="288" w:lineRule="atLeast"/>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  </w:t>
            </w:r>
          </w:p>
        </w:tc>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6764 </w:t>
            </w:r>
          </w:p>
        </w:tc>
        <w:tc>
          <w:tcPr>
            <w:tcW w:w="0" w:type="auto"/>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Размер пособия по беременности и родам лицам, не подлежащим обязательному социальному страхованию на случай временной нетрудоспособности и в связи с материнством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01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300 рублей - женщинам, уволенным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в течение двенадцати месяцев, предшествовавших дню признания их в установленном порядке безработными (индексируется в размере и сроки, которые предусмотрены федеральным законом о федеральном бюджете на соответствующий финансовый год)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02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В размере стипендии - женщинам, обучающимся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 (индексируется в размере и сроки, которые </w:t>
            </w:r>
            <w:r w:rsidRPr="00F62466">
              <w:rPr>
                <w:rFonts w:ascii="Times New Roman" w:eastAsia="Times New Roman" w:hAnsi="Times New Roman" w:cs="Times New Roman"/>
                <w:sz w:val="28"/>
                <w:szCs w:val="28"/>
                <w:lang w:eastAsia="ru-RU"/>
              </w:rPr>
              <w:lastRenderedPageBreak/>
              <w:t xml:space="preserve">предусмотрены федеральным законом о федеральном бюджете на соответствующий финансовый год)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lastRenderedPageBreak/>
              <w:t xml:space="preserve">03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В размере денежного довольствия - женщинам, проходящим военную службу по контракту, службу в качестве лиц рядового и начальствующего состава в органах внутренних дел, в Государственной противопожарной службе, в учреждениях и органах уголовно-исполнительной системы, в органах по контролю за оборотом наркотических средств и психотропных веществ, в таможенных органах (индексируется в размере и сроки, которые предусмотрены федеральным законом о федеральном бюджете на соответствующий финансовый год) </w:t>
            </w:r>
          </w:p>
        </w:tc>
      </w:tr>
      <w:tr w:rsidR="00F62466" w:rsidRPr="00F62466" w:rsidTr="00F62466">
        <w:tc>
          <w:tcPr>
            <w:tcW w:w="0" w:type="auto"/>
            <w:hideMark/>
          </w:tcPr>
          <w:p w:rsidR="00F62466" w:rsidRPr="00F62466" w:rsidRDefault="00F62466" w:rsidP="00F62466">
            <w:pPr>
              <w:spacing w:after="0" w:line="288" w:lineRule="atLeast"/>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  </w:t>
            </w:r>
          </w:p>
        </w:tc>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6765 </w:t>
            </w:r>
          </w:p>
        </w:tc>
        <w:tc>
          <w:tcPr>
            <w:tcW w:w="0" w:type="auto"/>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Категории лиц, имеющих право на единовременное пособие женщинам, вставшим на учет в медицинских организациях в ранние сроки беременности (дополнительно к пособию по беременности и родам)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01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Женщины, вставшие на учет в медицинских организациях в ранние сроки беременности (до двенадцати недель) для </w:t>
            </w:r>
            <w:hyperlink w:anchor="p48" w:history="1">
              <w:r w:rsidRPr="00F62466">
                <w:rPr>
                  <w:rFonts w:ascii="Times New Roman" w:eastAsia="Times New Roman" w:hAnsi="Times New Roman" w:cs="Times New Roman"/>
                  <w:color w:val="0000FF"/>
                  <w:sz w:val="28"/>
                  <w:szCs w:val="28"/>
                  <w:u w:val="single"/>
                  <w:lang w:eastAsia="ru-RU"/>
                </w:rPr>
                <w:t>позиций 01</w:t>
              </w:r>
            </w:hyperlink>
            <w:r w:rsidRPr="00F62466">
              <w:rPr>
                <w:rFonts w:ascii="Times New Roman" w:eastAsia="Times New Roman" w:hAnsi="Times New Roman" w:cs="Times New Roman"/>
                <w:sz w:val="28"/>
                <w:szCs w:val="28"/>
                <w:lang w:eastAsia="ru-RU"/>
              </w:rPr>
              <w:t xml:space="preserve"> - </w:t>
            </w:r>
            <w:hyperlink w:anchor="p54" w:history="1">
              <w:r w:rsidRPr="00F62466">
                <w:rPr>
                  <w:rFonts w:ascii="Times New Roman" w:eastAsia="Times New Roman" w:hAnsi="Times New Roman" w:cs="Times New Roman"/>
                  <w:color w:val="0000FF"/>
                  <w:sz w:val="28"/>
                  <w:szCs w:val="28"/>
                  <w:u w:val="single"/>
                  <w:lang w:eastAsia="ru-RU"/>
                </w:rPr>
                <w:t>04 фасета 6762</w:t>
              </w:r>
            </w:hyperlink>
            <w:r w:rsidRPr="00F62466">
              <w:rPr>
                <w:rFonts w:ascii="Times New Roman" w:eastAsia="Times New Roman" w:hAnsi="Times New Roman" w:cs="Times New Roman"/>
                <w:sz w:val="28"/>
                <w:szCs w:val="28"/>
                <w:lang w:eastAsia="ru-RU"/>
              </w:rPr>
              <w:t xml:space="preserve"> </w:t>
            </w:r>
          </w:p>
        </w:tc>
      </w:tr>
      <w:tr w:rsidR="00F62466" w:rsidRPr="00F62466" w:rsidTr="00F62466">
        <w:tc>
          <w:tcPr>
            <w:tcW w:w="0" w:type="auto"/>
            <w:hideMark/>
          </w:tcPr>
          <w:p w:rsidR="00F62466" w:rsidRPr="00F62466" w:rsidRDefault="00F62466" w:rsidP="00F62466">
            <w:pPr>
              <w:spacing w:after="0" w:line="288" w:lineRule="atLeast"/>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  </w:t>
            </w:r>
          </w:p>
        </w:tc>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6766 </w:t>
            </w:r>
          </w:p>
        </w:tc>
        <w:tc>
          <w:tcPr>
            <w:tcW w:w="0" w:type="auto"/>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Размер единовременного пособия женщинам, вставшим на учет в медицинских организациях в ранние сроки беременности, подлежащим обязательному социальному страхованию на случай временной нетрудоспособности и в связи с материнством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01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Указан в </w:t>
            </w:r>
            <w:hyperlink r:id="rId5" w:history="1">
              <w:r w:rsidRPr="00F62466">
                <w:rPr>
                  <w:rFonts w:ascii="Times New Roman" w:eastAsia="Times New Roman" w:hAnsi="Times New Roman" w:cs="Times New Roman"/>
                  <w:color w:val="0000FF"/>
                  <w:sz w:val="28"/>
                  <w:szCs w:val="28"/>
                  <w:u w:val="single"/>
                  <w:lang w:eastAsia="ru-RU"/>
                </w:rPr>
                <w:t>фасете 6939</w:t>
              </w:r>
            </w:hyperlink>
            <w:r w:rsidRPr="00F62466">
              <w:rPr>
                <w:rFonts w:ascii="Times New Roman" w:eastAsia="Times New Roman" w:hAnsi="Times New Roman" w:cs="Times New Roman"/>
                <w:sz w:val="28"/>
                <w:szCs w:val="28"/>
                <w:lang w:eastAsia="ru-RU"/>
              </w:rPr>
              <w:t xml:space="preserve"> </w:t>
            </w:r>
          </w:p>
        </w:tc>
      </w:tr>
      <w:tr w:rsidR="00F62466" w:rsidRPr="00F62466" w:rsidTr="00F62466">
        <w:tc>
          <w:tcPr>
            <w:tcW w:w="0" w:type="auto"/>
            <w:hideMark/>
          </w:tcPr>
          <w:p w:rsidR="00F62466" w:rsidRPr="00F62466" w:rsidRDefault="00F62466" w:rsidP="00F62466">
            <w:pPr>
              <w:spacing w:after="0" w:line="288" w:lineRule="atLeast"/>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  </w:t>
            </w:r>
          </w:p>
        </w:tc>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6767 </w:t>
            </w:r>
          </w:p>
        </w:tc>
        <w:tc>
          <w:tcPr>
            <w:tcW w:w="0" w:type="auto"/>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Размер единовременного пособия женщинам, вставшим на учет в медицинских организациях в ранние сроки беременности, не подлежащим обязательному социальному страхованию на случай временной нетрудоспособности и в связи с материнством </w:t>
            </w:r>
          </w:p>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(для </w:t>
            </w:r>
            <w:hyperlink w:anchor="p50" w:history="1">
              <w:r w:rsidRPr="00F62466">
                <w:rPr>
                  <w:rFonts w:ascii="Times New Roman" w:eastAsia="Times New Roman" w:hAnsi="Times New Roman" w:cs="Times New Roman"/>
                  <w:color w:val="0000FF"/>
                  <w:sz w:val="28"/>
                  <w:szCs w:val="28"/>
                  <w:u w:val="single"/>
                  <w:lang w:eastAsia="ru-RU"/>
                </w:rPr>
                <w:t>позиций 02</w:t>
              </w:r>
            </w:hyperlink>
            <w:r w:rsidRPr="00F62466">
              <w:rPr>
                <w:rFonts w:ascii="Times New Roman" w:eastAsia="Times New Roman" w:hAnsi="Times New Roman" w:cs="Times New Roman"/>
                <w:sz w:val="28"/>
                <w:szCs w:val="28"/>
                <w:lang w:eastAsia="ru-RU"/>
              </w:rPr>
              <w:t xml:space="preserve"> - </w:t>
            </w:r>
            <w:hyperlink w:anchor="p54" w:history="1">
              <w:r w:rsidRPr="00F62466">
                <w:rPr>
                  <w:rFonts w:ascii="Times New Roman" w:eastAsia="Times New Roman" w:hAnsi="Times New Roman" w:cs="Times New Roman"/>
                  <w:color w:val="0000FF"/>
                  <w:sz w:val="28"/>
                  <w:szCs w:val="28"/>
                  <w:u w:val="single"/>
                  <w:lang w:eastAsia="ru-RU"/>
                </w:rPr>
                <w:t>04 фасета 6762</w:t>
              </w:r>
            </w:hyperlink>
            <w:r w:rsidRPr="00F62466">
              <w:rPr>
                <w:rFonts w:ascii="Times New Roman" w:eastAsia="Times New Roman" w:hAnsi="Times New Roman" w:cs="Times New Roman"/>
                <w:sz w:val="28"/>
                <w:szCs w:val="28"/>
                <w:lang w:eastAsia="ru-RU"/>
              </w:rPr>
              <w:t xml:space="preserve">)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01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300 рублей (индексируется в размере и сроки, которые предусмотрены федеральным законом о федеральном бюджете на соответствующий финансовый год и на плановый период) </w:t>
            </w:r>
          </w:p>
        </w:tc>
      </w:tr>
      <w:tr w:rsidR="00F62466" w:rsidRPr="00F62466" w:rsidTr="00F62466">
        <w:tc>
          <w:tcPr>
            <w:tcW w:w="0" w:type="auto"/>
            <w:hideMark/>
          </w:tcPr>
          <w:p w:rsidR="00F62466" w:rsidRPr="00F62466" w:rsidRDefault="00F62466" w:rsidP="00F62466">
            <w:pPr>
              <w:spacing w:after="0" w:line="288" w:lineRule="atLeast"/>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  </w:t>
            </w:r>
          </w:p>
        </w:tc>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6768 </w:t>
            </w:r>
          </w:p>
        </w:tc>
        <w:tc>
          <w:tcPr>
            <w:tcW w:w="0" w:type="auto"/>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Категории лиц, имеющих право на единовременное пособие при рождении ребенка и при передаче ребенка на воспитание в семью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01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Один из родителей либо лицо, его заменяющее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02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Один из усыновителей, опекунов (попечителей), приемных родителей </w:t>
            </w:r>
          </w:p>
        </w:tc>
      </w:tr>
      <w:tr w:rsidR="00F62466" w:rsidRPr="00F62466" w:rsidTr="00F62466">
        <w:tc>
          <w:tcPr>
            <w:tcW w:w="0" w:type="auto"/>
            <w:hideMark/>
          </w:tcPr>
          <w:p w:rsidR="00F62466" w:rsidRPr="00F62466" w:rsidRDefault="00F62466" w:rsidP="00F62466">
            <w:pPr>
              <w:spacing w:after="0" w:line="288" w:lineRule="atLeast"/>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  </w:t>
            </w:r>
          </w:p>
        </w:tc>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6769 </w:t>
            </w:r>
          </w:p>
        </w:tc>
        <w:tc>
          <w:tcPr>
            <w:tcW w:w="0" w:type="auto"/>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Размер единовременного пособия при рождении ребенка лицам, подлежащим обязательному социальному страхованию на случай временной нетрудоспособности и в связи с материнством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01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Указан в </w:t>
            </w:r>
            <w:hyperlink r:id="rId6" w:history="1">
              <w:r w:rsidRPr="00F62466">
                <w:rPr>
                  <w:rFonts w:ascii="Times New Roman" w:eastAsia="Times New Roman" w:hAnsi="Times New Roman" w:cs="Times New Roman"/>
                  <w:color w:val="0000FF"/>
                  <w:sz w:val="28"/>
                  <w:szCs w:val="28"/>
                  <w:u w:val="single"/>
                  <w:lang w:eastAsia="ru-RU"/>
                </w:rPr>
                <w:t>фасете 6941</w:t>
              </w:r>
            </w:hyperlink>
            <w:r w:rsidRPr="00F62466">
              <w:rPr>
                <w:rFonts w:ascii="Times New Roman" w:eastAsia="Times New Roman" w:hAnsi="Times New Roman" w:cs="Times New Roman"/>
                <w:sz w:val="28"/>
                <w:szCs w:val="28"/>
                <w:lang w:eastAsia="ru-RU"/>
              </w:rPr>
              <w:t xml:space="preserve"> </w:t>
            </w:r>
          </w:p>
        </w:tc>
      </w:tr>
      <w:tr w:rsidR="00F62466" w:rsidRPr="00F62466" w:rsidTr="00F62466">
        <w:tc>
          <w:tcPr>
            <w:tcW w:w="0" w:type="auto"/>
            <w:hideMark/>
          </w:tcPr>
          <w:p w:rsidR="00F62466" w:rsidRPr="00F62466" w:rsidRDefault="00F62466" w:rsidP="00F62466">
            <w:pPr>
              <w:spacing w:after="0" w:line="288" w:lineRule="atLeast"/>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  </w:t>
            </w:r>
          </w:p>
        </w:tc>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6770 </w:t>
            </w:r>
          </w:p>
        </w:tc>
        <w:tc>
          <w:tcPr>
            <w:tcW w:w="0" w:type="auto"/>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Размер единовременного пособия при рождении ребенка при передаче ребенка на воспитание в семью лицам, не подлежащим обязательному социальному страхованию на случай временной нетрудоспособности и в связи с материнством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01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Единовременное пособие при рождении ребенка выплачивается в размере 8000 рублей (индексируется в размере и сроки, которые предусмотрены федеральным законом о федеральном бюджете на соответствующий финансовый год и на плановый период)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lastRenderedPageBreak/>
              <w:t xml:space="preserve">02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Единовременное пособие при передаче ребенка на воспитание в семью выплачивается в размере 8000 рублей (индексируется в размере и сроки, которые предусмотрены федеральным законом о федеральном бюджете на соответствующий финансовый год и на плановый период)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03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Единовременное пособие при передаче ребенка на воспитание в семью в случае усыновления ребенка-инвалида, ребенка в возрасте старше семи лет, а также детей, являющихся братьями и (или) сестрами, выплачивается в размере 100000 рублей на каждого такого ребенка (индексируется в размере и сроки, которые предусмотрены федеральным законом о федеральном бюджете на соответствующий финансовый год и на плановый период)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04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В случае рождения двух или более детей единовременное пособие при рождении ребенка выплачивается на каждого ребенка (при рождении мертвого ребенка указанное пособие не выплачивается)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05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В случае передачи на воспитание в семью двух и более детей пособие при передаче ребенка на воспитание в семью выплачивается на каждого ребенка </w:t>
            </w:r>
          </w:p>
        </w:tc>
      </w:tr>
      <w:tr w:rsidR="00F62466" w:rsidRPr="00F62466" w:rsidTr="00F62466">
        <w:tc>
          <w:tcPr>
            <w:tcW w:w="0" w:type="auto"/>
            <w:hideMark/>
          </w:tcPr>
          <w:p w:rsidR="00F62466" w:rsidRPr="00F62466" w:rsidRDefault="00F62466" w:rsidP="00F62466">
            <w:pPr>
              <w:spacing w:after="0" w:line="288" w:lineRule="atLeast"/>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  </w:t>
            </w:r>
          </w:p>
        </w:tc>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6771 </w:t>
            </w:r>
          </w:p>
        </w:tc>
        <w:tc>
          <w:tcPr>
            <w:tcW w:w="0" w:type="auto"/>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Категории лиц, имеющих право на ежемесячное пособие по уходу за ребенком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01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Матери, проходящие военную службу по контракту, матери либо отцы, проходящие службу в качестве лиц рядового и начальствующего состава органов внутренних дел, Государственной противопожарной службы, сотрудников учреждений и органов уголовно-исполнительной системы, органов по контролю за оборотом наркотических средств и психотропных веществ, таможенных органов и находящиеся в отпуске по уходу за ребенком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02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Матери либо отцы, другие родственники, опекуны, фактически осуществляющие уход за ребенком, уволенные в период отпуска по уходу за ребенком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03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Матери, уволенные в период отпуска по беременности и родам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в том числе уволенные из организаций или воинских частей, находящихся за пределами Российской Федерации, уволенные в связи с истечением срока их трудового договора в воинских частях, находящихся за пределами Российской Федерации, а также матери, уволенные в период отпуска по уходу за ребенком, отпуска по беременности и родам в связи с переводом мужа из таких частей в Российскую Федерацию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lastRenderedPageBreak/>
              <w:t xml:space="preserve">04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Матери, уволенные в период беременности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в том числе уволенные из организаций или воинских частей, находящихся за пределами Российской Федерации, уволенные в связи с истечением срока их трудового договора в воинских частях, находящихся за пределами Российской Федерации, или в связи с переводом мужа из таких частей в Российскую Федерацию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05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Матери либо отцы, другие родственники, опекуны, фактически осуществляющие уход за ребенком, подлежащие обязательному социальному страхованию на случай временной нетрудоспособности и в связи с материнством, в том числе матери либо отцы, другие родственники, опекуны, фактически осуществляющие уход за ребенком,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Федерации, и находящиеся в отпуске по уходу за ребенком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06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Матери либо отцы, опекуны,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(в том числе обучающиеся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07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Другие родственники,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в случае, если мать и (или) отец умерли, объявлены умершими, лишены родительских прав, ограничены в родительских правах, признаны безвестно отсутствующими, недееспособными (ограниченно дееспособными), по состоянию здоровья не могут лично воспитывать и содержать ребенка, отбывают наказание в учреждениях, исполняющих наказание в виде лишения свободы, находятся в местах содержания под стражей подозреваемых и обвиняемых в совершении преступлений, уклоняются от воспитания детей или от защиты их прав и интересов или отказались взять своего ребенка из воспитательных учреждений, медицинских организаций, учреждений социальной защиты населения и других аналогичных учреждений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lastRenderedPageBreak/>
              <w:t xml:space="preserve">08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Лицам, имеющим </w:t>
            </w:r>
            <w:proofErr w:type="gramStart"/>
            <w:r w:rsidRPr="00F62466">
              <w:rPr>
                <w:rFonts w:ascii="Times New Roman" w:eastAsia="Times New Roman" w:hAnsi="Times New Roman" w:cs="Times New Roman"/>
                <w:sz w:val="28"/>
                <w:szCs w:val="28"/>
                <w:lang w:eastAsia="ru-RU"/>
              </w:rPr>
              <w:t>право</w:t>
            </w:r>
            <w:proofErr w:type="gramEnd"/>
            <w:r w:rsidRPr="00F62466">
              <w:rPr>
                <w:rFonts w:ascii="Times New Roman" w:eastAsia="Times New Roman" w:hAnsi="Times New Roman" w:cs="Times New Roman"/>
                <w:sz w:val="28"/>
                <w:szCs w:val="28"/>
                <w:lang w:eastAsia="ru-RU"/>
              </w:rPr>
              <w:t xml:space="preserve"> как на ежемесячное пособие по уходу за ребенком, так и на пособие по безработице, предоставляется право выбора получения пособия по одному из оснований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09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Лицам, имеющим право на получение ежемесячного пособия по уходу за ребенком по нескольким основаниям, предоставляется право выбора получения пособия по одному из оснований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10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Если уход за ребенком осуществляется одновременно несколькими лицами, право на получение ежемесячного пособия по уходу за ребенком предоставляется одному из указанных лиц </w:t>
            </w:r>
          </w:p>
        </w:tc>
      </w:tr>
      <w:tr w:rsidR="00F62466" w:rsidRPr="00F62466" w:rsidTr="00F62466">
        <w:tc>
          <w:tcPr>
            <w:tcW w:w="0" w:type="auto"/>
            <w:hideMark/>
          </w:tcPr>
          <w:p w:rsidR="00F62466" w:rsidRPr="00F62466" w:rsidRDefault="00F62466" w:rsidP="00F62466">
            <w:pPr>
              <w:spacing w:after="0" w:line="288" w:lineRule="atLeast"/>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  </w:t>
            </w:r>
          </w:p>
        </w:tc>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6772 </w:t>
            </w:r>
          </w:p>
        </w:tc>
        <w:tc>
          <w:tcPr>
            <w:tcW w:w="0" w:type="auto"/>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Размер ежемесячного пособия по уходу за ребенком лицам, подлежащим обязательному социальному страхованию на случай временной нетрудоспособности и в связи с материнством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01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Указан в </w:t>
            </w:r>
            <w:hyperlink r:id="rId7" w:history="1">
              <w:r w:rsidRPr="00F62466">
                <w:rPr>
                  <w:rFonts w:ascii="Times New Roman" w:eastAsia="Times New Roman" w:hAnsi="Times New Roman" w:cs="Times New Roman"/>
                  <w:color w:val="0000FF"/>
                  <w:sz w:val="28"/>
                  <w:szCs w:val="28"/>
                  <w:u w:val="single"/>
                  <w:lang w:eastAsia="ru-RU"/>
                </w:rPr>
                <w:t>фасете 6943</w:t>
              </w:r>
            </w:hyperlink>
            <w:r w:rsidRPr="00F62466">
              <w:rPr>
                <w:rFonts w:ascii="Times New Roman" w:eastAsia="Times New Roman" w:hAnsi="Times New Roman" w:cs="Times New Roman"/>
                <w:sz w:val="28"/>
                <w:szCs w:val="28"/>
                <w:lang w:eastAsia="ru-RU"/>
              </w:rPr>
              <w:t xml:space="preserve">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02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Минимальный размер ежемесячного пособия по уходу за ребенком не может быть менее размера ежемесячного пособия по уходу за ребенком, выплачиваемого лицам, не подлежащим обязательному социальному страхованию на случай временной нетрудоспособности и в связи с материнством </w:t>
            </w:r>
          </w:p>
        </w:tc>
      </w:tr>
      <w:tr w:rsidR="00F62466" w:rsidRPr="00F62466" w:rsidTr="00F62466">
        <w:tc>
          <w:tcPr>
            <w:tcW w:w="0" w:type="auto"/>
            <w:hideMark/>
          </w:tcPr>
          <w:p w:rsidR="00F62466" w:rsidRPr="00F62466" w:rsidRDefault="00F62466" w:rsidP="00F62466">
            <w:pPr>
              <w:spacing w:after="0" w:line="288" w:lineRule="atLeast"/>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  </w:t>
            </w:r>
          </w:p>
        </w:tc>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6773 </w:t>
            </w:r>
          </w:p>
        </w:tc>
        <w:tc>
          <w:tcPr>
            <w:tcW w:w="0" w:type="auto"/>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Размер ежемесячного пособия по уходу за ребенком лицам, не подлежащим обязательному социальному страхованию на случай временной нетрудоспособности и в связи с материнством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01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Ежемесячное пособие по уходу за ребенком лицам, не подлежащим обязательному социальному страхованию, выплачивается в размере 1500 рублей по уходу за первым ребенком и 3000 рублей по уходу за вторым ребенком и последующими детьми (с учетом индексации в размере и сроки, которые предусмотрены федеральным законом о федеральном бюджете на соответствующий финансовый год и на плановый период, исходя из установленного указанным федеральным законом прогнозного уровня инфляции)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02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Ежемесячное пособие по уходу за ребенком матерям, проходящим военную службу по контракту, матерям либо отцам, проходящим службу в качестве лиц рядового и начальствующего состава органов внутренних дел, Государственной противопожарной службы, сотрудников учреждений и органов уголовно-исполнительной системы, органов по контролю за оборотом наркотических средств и психотропных веществ, таможенных органов и находящиеся в отпуске по уходу за ребенком выплачивается в размере 40 процентов среднего заработка (дохода, денежного довольствия) по месту работы (службы) за последние 12 календарных месяцев, предшествовавших месяцу наступления отпуска по уходу за ребенком (месяцу увольнения в период отпуска по беременности и родам)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03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Ежемесячное пособие по уходу за ребенком матерям либо другим родственникам, опекунам, фактически осуществляющим уход за ребенком, уволенным в период отпуска по уходу за ребенком, матерям, уволенным в период отпуска по беременности и родам в связи с </w:t>
            </w:r>
            <w:r w:rsidRPr="00F62466">
              <w:rPr>
                <w:rFonts w:ascii="Times New Roman" w:eastAsia="Times New Roman" w:hAnsi="Times New Roman" w:cs="Times New Roman"/>
                <w:sz w:val="28"/>
                <w:szCs w:val="28"/>
                <w:lang w:eastAsia="ru-RU"/>
              </w:rPr>
              <w:lastRenderedPageBreak/>
              <w:t xml:space="preserve">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в том числе уволенные из организаций или воинских частей, находящихся за пределами Российской Федерации, уволенные в связи с истечением срока их трудового договора в воинских частях, находящихся за пределами Российской Федерации, а также матерям, уволенным в период отпуска по уходу за ребенком, отпуска по беременности и родам в связи с переводом мужа из таких частей в Российскую Федерацию выплачивается в размере 40 процентов среднего заработка (дохода, денежного довольствия) по месту работы (службы) за последние 12 календарных месяцев, предшествовавших месяцу наступления отпуска по уходу за ребенком (месяцу увольнения в период отпуска по беременности и родам)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lastRenderedPageBreak/>
              <w:t xml:space="preserve">04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В районах и местностях, в которых в установленном порядке применяются районные коэффициенты к заработной плате, минимальный и максимальный размеры указанного пособия определяются с учетом этих коэффициентов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05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В случае ухода за двумя и более детьми до достижения ими возраста полутора лет размер пособия суммируется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06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При определении размера ежемесячного пособия по уходу за вторым ребенком и последующими детьми учитываются предыдущие дети, рожденные (усыновленные) матерью данного ребенка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07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В случае ухода за ребенком (детьми), рожденным (рожденными) матерью, лишенной родительских прав в отношении предыдущих детей, ежемесячное пособие по уходу за ребенком выплачивается в размерах, установленных настоящей статьей, без учета детей, в отношении которых она была лишена родительских прав </w:t>
            </w:r>
          </w:p>
        </w:tc>
      </w:tr>
      <w:tr w:rsidR="00F62466" w:rsidRPr="00F62466" w:rsidTr="00F62466">
        <w:tc>
          <w:tcPr>
            <w:tcW w:w="0" w:type="auto"/>
            <w:hideMark/>
          </w:tcPr>
          <w:p w:rsidR="00F62466" w:rsidRPr="00F62466" w:rsidRDefault="00F62466" w:rsidP="00F62466">
            <w:pPr>
              <w:spacing w:after="0" w:line="288" w:lineRule="atLeast"/>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  </w:t>
            </w:r>
          </w:p>
        </w:tc>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6774 </w:t>
            </w:r>
          </w:p>
        </w:tc>
        <w:tc>
          <w:tcPr>
            <w:tcW w:w="0" w:type="auto"/>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Категории граждан, имеющих право на получение пособия на ребенка (за счет средств бюджетов субъектов Российской Федерации)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01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Категории граждан, имеющих право на получение пособия на ребенка, определяются в соответствии с нормативными правовыми актами субъектов Российской Федерации </w:t>
            </w:r>
          </w:p>
        </w:tc>
      </w:tr>
      <w:tr w:rsidR="00F62466" w:rsidRPr="00F62466" w:rsidTr="00F62466">
        <w:tc>
          <w:tcPr>
            <w:tcW w:w="0" w:type="auto"/>
            <w:hideMark/>
          </w:tcPr>
          <w:p w:rsidR="00F62466" w:rsidRPr="00F62466" w:rsidRDefault="00F62466" w:rsidP="00F62466">
            <w:pPr>
              <w:spacing w:after="0" w:line="288" w:lineRule="atLeast"/>
              <w:rPr>
                <w:rFonts w:ascii="Times New Roman" w:eastAsia="Times New Roman" w:hAnsi="Times New Roman" w:cs="Times New Roman"/>
                <w:sz w:val="28"/>
                <w:szCs w:val="28"/>
                <w:lang w:eastAsia="ru-RU"/>
              </w:rPr>
            </w:pPr>
            <w:bookmarkStart w:id="3" w:name="_GoBack"/>
            <w:r w:rsidRPr="00F62466">
              <w:rPr>
                <w:rFonts w:ascii="Times New Roman" w:eastAsia="Times New Roman" w:hAnsi="Times New Roman" w:cs="Times New Roman"/>
                <w:sz w:val="28"/>
                <w:szCs w:val="28"/>
                <w:lang w:eastAsia="ru-RU"/>
              </w:rPr>
              <w:t xml:space="preserve">  </w:t>
            </w:r>
          </w:p>
        </w:tc>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6775 </w:t>
            </w:r>
          </w:p>
        </w:tc>
        <w:tc>
          <w:tcPr>
            <w:tcW w:w="0" w:type="auto"/>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Размер, порядок назначения, индексации и выплаты пособия на ребенка </w:t>
            </w:r>
          </w:p>
        </w:tc>
      </w:tr>
      <w:bookmarkEnd w:id="3"/>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01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Размер, порядок назначения, индексации и выплаты пособия на ребенка, включая условия и периодичность его выплаты (не реже одного раза в квартал), в том числе с применением критериев нуждаемости, устанавливаются законами и иными нормативными правовыми актами субъекта Российской Федерации </w:t>
            </w:r>
          </w:p>
        </w:tc>
      </w:tr>
      <w:tr w:rsidR="00F62466" w:rsidRPr="00F62466" w:rsidTr="00F62466">
        <w:tc>
          <w:tcPr>
            <w:tcW w:w="0" w:type="auto"/>
            <w:hideMark/>
          </w:tcPr>
          <w:p w:rsidR="00F62466" w:rsidRPr="00F62466" w:rsidRDefault="00F62466" w:rsidP="00F62466">
            <w:pPr>
              <w:spacing w:after="0" w:line="288" w:lineRule="atLeast"/>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lastRenderedPageBreak/>
              <w:t xml:space="preserve">  </w:t>
            </w:r>
          </w:p>
        </w:tc>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6776 </w:t>
            </w:r>
          </w:p>
        </w:tc>
        <w:tc>
          <w:tcPr>
            <w:tcW w:w="0" w:type="auto"/>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Категории лиц, имеющих право на единовременное пособие беременной жене военнослужащего, проходящего военную службу по призыву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01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Жена военнослужащего, проходящего военную службу по призыву, срок беременности которой составляет не менее 180 дней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02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Единовременное пособие беременной жене военнослужащего, проходящего военную службу по призыву, выплачивается независимо от наличия права на иные виды государственных пособий гражданам, имеющим детей, установленные настоящим Федеральным законом и законами субъектов Российской Федерации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03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Право на единовременное пособие беременной жене военнослужащего, проходящего военную службу по призыву, не предоставляется жене курсанта военной профессиональной образовательной организации и военной образовательной организации высшего образования </w:t>
            </w:r>
          </w:p>
        </w:tc>
      </w:tr>
      <w:tr w:rsidR="00F62466" w:rsidRPr="00F62466" w:rsidTr="00F62466">
        <w:tc>
          <w:tcPr>
            <w:tcW w:w="0" w:type="auto"/>
            <w:hideMark/>
          </w:tcPr>
          <w:p w:rsidR="00F62466" w:rsidRPr="00F62466" w:rsidRDefault="00F62466" w:rsidP="00F62466">
            <w:pPr>
              <w:spacing w:after="0" w:line="288" w:lineRule="atLeast"/>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  </w:t>
            </w:r>
          </w:p>
        </w:tc>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6777 </w:t>
            </w:r>
          </w:p>
        </w:tc>
        <w:tc>
          <w:tcPr>
            <w:tcW w:w="0" w:type="auto"/>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Размер единовременного пособия беременной жене военнослужащего, проходящего военную службу по призыву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01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Единовременное пособие беременной жене военнослужащего, проходящего военную службу по призыву, выплачивается в размере 14000 рублей (индексируется в размере и сроки, которые предусмотрены федеральным законом о федеральном бюджете на соответствующий финансовый год и на плановый период) </w:t>
            </w:r>
          </w:p>
        </w:tc>
      </w:tr>
      <w:tr w:rsidR="00F62466" w:rsidRPr="00F62466" w:rsidTr="00F62466">
        <w:tc>
          <w:tcPr>
            <w:tcW w:w="0" w:type="auto"/>
            <w:hideMark/>
          </w:tcPr>
          <w:p w:rsidR="00F62466" w:rsidRPr="00F62466" w:rsidRDefault="00F62466" w:rsidP="00F62466">
            <w:pPr>
              <w:spacing w:after="0" w:line="288" w:lineRule="atLeast"/>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  </w:t>
            </w:r>
          </w:p>
        </w:tc>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6778 </w:t>
            </w:r>
          </w:p>
        </w:tc>
        <w:tc>
          <w:tcPr>
            <w:tcW w:w="0" w:type="auto"/>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Категории лиц, имеющих право на ежемесячное пособие на ребенка военнослужащего, проходящего военную службу по призыву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01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Мать ребенка военнослужащего, проходящего военную службу по призыву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02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Опекун ребенка военнослужащего, проходящего военную службу по призыву, либо другой родственник такого ребенка, фактически осуществляющий уход за ним, в случае, если мать умерла, объявлена умершей, лишена родительских прав, ограничена в родительских правах, признана безвестно отсутствующей, недееспособной (ограниченно дееспособной), по состоянию здоровья не может лично воспитывать и содержать ребенка, отбывает наказание в учреждениях, исполняющих наказание в виде лишения свободы, находится в местах содержания под стражей подозреваемых и обвиняемых в совершении преступлений, уклоняется от воспитания ребенка или от защиты его прав и интересов или отказалась взять своего ребенка из воспитательных учреждений, медицинских организаций, учреждений социальной защиты населения и из других аналогичных учреждений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03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Если уход за ребенком военнослужащего, проходящего военную службу по призыву, осуществляется одновременно несколькими лицами, право на получение ежемесячного пособия на ребенка военнослужащего, проходящего военную службу по призыву, предоставляется одному из указанных лиц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04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Ежемесячное пособие на ребенка военнослужащего, проходящего военную службу по призыву, выплачивается независимо от наличия </w:t>
            </w:r>
            <w:r w:rsidRPr="00F62466">
              <w:rPr>
                <w:rFonts w:ascii="Times New Roman" w:eastAsia="Times New Roman" w:hAnsi="Times New Roman" w:cs="Times New Roman"/>
                <w:sz w:val="28"/>
                <w:szCs w:val="28"/>
                <w:lang w:eastAsia="ru-RU"/>
              </w:rPr>
              <w:lastRenderedPageBreak/>
              <w:t xml:space="preserve">права на иные виды государственных пособий гражданам, имеющим детей, установленные Федеральным законом и законами субъектов Российской Федерации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lastRenderedPageBreak/>
              <w:t xml:space="preserve">05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Право на ежемесячное пособие на ребенка военнослужащего, проходящего военную службу по призыву, не предоставляется матери, опекуну либо другому родственнику ребенка курсанта военной профессиональной образовательной организации и военной образовательной организации высшего образования </w:t>
            </w:r>
          </w:p>
        </w:tc>
      </w:tr>
      <w:tr w:rsidR="00F62466" w:rsidRPr="00F62466" w:rsidTr="00F62466">
        <w:tc>
          <w:tcPr>
            <w:tcW w:w="0" w:type="auto"/>
            <w:hideMark/>
          </w:tcPr>
          <w:p w:rsidR="00F62466" w:rsidRPr="00F62466" w:rsidRDefault="00F62466" w:rsidP="00F62466">
            <w:pPr>
              <w:spacing w:after="0" w:line="288" w:lineRule="atLeast"/>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  </w:t>
            </w:r>
          </w:p>
        </w:tc>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6779 </w:t>
            </w:r>
          </w:p>
        </w:tc>
        <w:tc>
          <w:tcPr>
            <w:tcW w:w="0" w:type="auto"/>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Размер ежемесячного пособия на ребенка военнослужащего, проходящего военную службу по призыву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01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Ежемесячное пособие на ребенка военнослужащего, проходящего военную службу по призыву, выплачивается в размере 6000 рублей на каждого ребенка военнослужащего, проходящего военную службу по призыву (индексируется в размере и сроки, которые предусмотрены федеральным законом о федеральном бюджете на соответствующий финансовый год и на плановый период) </w:t>
            </w:r>
          </w:p>
        </w:tc>
      </w:tr>
      <w:tr w:rsidR="00F62466" w:rsidRPr="00F62466" w:rsidTr="00F62466">
        <w:tc>
          <w:tcPr>
            <w:tcW w:w="0" w:type="auto"/>
            <w:hideMark/>
          </w:tcPr>
          <w:p w:rsidR="00F62466" w:rsidRPr="00F62466" w:rsidRDefault="00F62466" w:rsidP="00F62466">
            <w:pPr>
              <w:spacing w:after="0" w:line="288" w:lineRule="atLeast"/>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  </w:t>
            </w:r>
          </w:p>
        </w:tc>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6780 </w:t>
            </w:r>
          </w:p>
        </w:tc>
        <w:tc>
          <w:tcPr>
            <w:tcW w:w="0" w:type="auto"/>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Дополнительные меры государственной поддержки семей, имеющих детей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01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Дополнительные меры государственной поддержки семей, имеющих детей, в виде материнского (семейного) капитала </w:t>
            </w:r>
          </w:p>
        </w:tc>
      </w:tr>
      <w:tr w:rsidR="00F62466" w:rsidRPr="00F62466" w:rsidTr="00F62466">
        <w:tc>
          <w:tcPr>
            <w:tcW w:w="0" w:type="auto"/>
            <w:hideMark/>
          </w:tcPr>
          <w:p w:rsidR="00F62466" w:rsidRPr="00F62466" w:rsidRDefault="00F62466" w:rsidP="00F62466">
            <w:pPr>
              <w:spacing w:after="0" w:line="288" w:lineRule="atLeast"/>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  </w:t>
            </w:r>
          </w:p>
        </w:tc>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6781 </w:t>
            </w:r>
          </w:p>
        </w:tc>
        <w:tc>
          <w:tcPr>
            <w:tcW w:w="0" w:type="auto"/>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Право на дополнительные меры государственной поддержки семей, имеющих детей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01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Право возникает при рождении (усыновлении) ребенка (детей), имеющего(их) гражданство Российской Федерации, у граждан Российской Федерации независимо от места их жительства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02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Женщины, родившие (усыновившие) второго ребенка начиная с 1 января 2007 года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03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Женщины, родившие (усыновившие) третьего ребенка или последующих детей начиная с 1 января 2007 года, если ранее они не воспользовались правом на дополнительные меры государственной поддержки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04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Мужчины, являющиеся единственными усыновителями второго, третьего ребенка или последующих детей, ранее не воспользовавшихся правом на дополнительные меры государственной поддержки, если решение суда об усыновлении вступило в законную силу начиная с 1 января 2007 года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05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При возникновении права на дополнительные меры государственной поддержки лиц не учитываются дети, в отношении которых данные лица были лишены родительских прав или в отношении которых было отменено усыновление, а также усыновленные дети, которые на момент усыновления являлись пасынками или падчерицами данных лиц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06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Право женщин на дополнительные меры государственной поддержки прекращается и возникает у отца (усыновителя) ребенка независимо от наличия гражданства Российской Федерации или статуса лица без гражданства в случаях смерти женщины, объявления ее умершей, лишения родительских прав в отношении ребенка, в связи с рождением которого возникло право на дополнительные меры государственной </w:t>
            </w:r>
            <w:r w:rsidRPr="00F62466">
              <w:rPr>
                <w:rFonts w:ascii="Times New Roman" w:eastAsia="Times New Roman" w:hAnsi="Times New Roman" w:cs="Times New Roman"/>
                <w:sz w:val="28"/>
                <w:szCs w:val="28"/>
                <w:lang w:eastAsia="ru-RU"/>
              </w:rPr>
              <w:lastRenderedPageBreak/>
              <w:t xml:space="preserve">поддержки, совершения в отношении своего ребенка (детей) умышленного преступления, относящегося к преступлениям против личности, а также в случае отмены усыновления ребенка, в связи с усыновлением которого возникло право на дополнительные меры государственной поддержки. Право у указанного лица не возникает, если оно является отчимом в отношении предыдущего ребенка, очередность рождения (усыновления) которого была учтена при возникновении права на дополнительные меры государственной поддержки, а также если ребенок, в связи с рождением (усыновлением) которого возникло право на дополнительные меры государственной поддержки, признан в порядке, предусмотренном Семейным </w:t>
            </w:r>
            <w:hyperlink r:id="rId8" w:history="1">
              <w:r w:rsidRPr="00F62466">
                <w:rPr>
                  <w:rFonts w:ascii="Times New Roman" w:eastAsia="Times New Roman" w:hAnsi="Times New Roman" w:cs="Times New Roman"/>
                  <w:color w:val="0000FF"/>
                  <w:sz w:val="28"/>
                  <w:szCs w:val="28"/>
                  <w:u w:val="single"/>
                  <w:lang w:eastAsia="ru-RU"/>
                </w:rPr>
                <w:t>кодексом</w:t>
              </w:r>
            </w:hyperlink>
            <w:r w:rsidRPr="00F62466">
              <w:rPr>
                <w:rFonts w:ascii="Times New Roman" w:eastAsia="Times New Roman" w:hAnsi="Times New Roman" w:cs="Times New Roman"/>
                <w:sz w:val="28"/>
                <w:szCs w:val="28"/>
                <w:lang w:eastAsia="ru-RU"/>
              </w:rPr>
              <w:t xml:space="preserve"> Российской Федерации, после смерти матери (усыновительницы) оставшимся без попечения родителей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lastRenderedPageBreak/>
              <w:t xml:space="preserve">07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В случаях, если отец (усыновитель) ребенка, у которого возникло право на дополнительные меры государственной поддержки, или мужчина, являющийся единственным усыновителем ребенка, умер, объявлен умершим, лишен родительских прав в отношении ребенка, в связи с рождением которого возникло право на дополнительные меры государственной поддержки, совершил в отношении своего ребенка (детей) умышленное преступление, относящееся к преступлениям против личности, либо если в отношении указанных лиц отменено усыновление ребенка, в связи с усыновлением которого возникло право на дополнительные меры государственной поддержки, их право на дополнительные меры государственной поддержки прекращается и возникает у ребенка (детей в равных долях), не достигшего совершеннолетия, и (или) у совершеннолетнего ребенка (детей в равных долях), обучающегося по очной форме обучения в образовательной организации (за исключением организации дополнительного образования) до окончания такого обучения, но не дольше чем до достижения им возраста 23 лет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08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Право на дополнительные меры государственной поддержки возникает у ребенка (детей в равных долях) в случае, если женщина, право которой на дополнительные меры государственной поддержки прекратилось, являлась единственным родителем (усыновителем) ребенка, в связи с рождением (усыновлением) которого возникло право на дополнительные меры государственной поддержки, либо в случае, если у отца (усыновителя) ребенка (детей) не возникло право на дополнительные меры государственной поддержки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09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Право на дополнительные меры государственной поддержки, возникшее у ребенка (детей в равных долях), прекращается в случае его смерти или объявления его умершим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10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Право на дополнительные меры государственной поддержки возникает со дня рождения (усыновления) второго, третьего ребенка или последующих детей независимо от периода времени, прошедшего с даты рождения (усыновления) предыдущего ребенка (детей) </w:t>
            </w:r>
          </w:p>
        </w:tc>
      </w:tr>
      <w:tr w:rsidR="00F62466" w:rsidRPr="00F62466" w:rsidTr="00F62466">
        <w:tc>
          <w:tcPr>
            <w:tcW w:w="0" w:type="auto"/>
            <w:hideMark/>
          </w:tcPr>
          <w:p w:rsidR="00F62466" w:rsidRPr="00F62466" w:rsidRDefault="00F62466" w:rsidP="00F62466">
            <w:pPr>
              <w:spacing w:after="0" w:line="288" w:lineRule="atLeast"/>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lastRenderedPageBreak/>
              <w:t xml:space="preserve">  </w:t>
            </w:r>
          </w:p>
        </w:tc>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6782 </w:t>
            </w:r>
          </w:p>
        </w:tc>
        <w:tc>
          <w:tcPr>
            <w:tcW w:w="0" w:type="auto"/>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Размер дополнительных мер государственной поддержки семей, имеющих детей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01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Материнский (семейный) капитал устанавливается в размере 250000 рублей (ежегодно пересматривается с учетом темпов роста инфляции и устанавливается федеральным законом о федеральном бюджете на соответствующий финансовый год и на плановый период)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02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Размер материнского (семейного) капитала и размер оставшейся части суммы средств материнского (семейного) капитала ежегодно пересматриваются с учетом темпов роста инфляции и устанавливается федеральным законом о федеральном бюджете на соответствующий финансовый год и на плановый период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03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Размер материнского (семейного) капитала уменьшается на сумму средств, использованных в результате распоряжения этим капиталом </w:t>
            </w:r>
          </w:p>
        </w:tc>
      </w:tr>
      <w:tr w:rsidR="00F62466" w:rsidRPr="00F62466" w:rsidTr="00F62466">
        <w:tc>
          <w:tcPr>
            <w:tcW w:w="0" w:type="auto"/>
            <w:hideMark/>
          </w:tcPr>
          <w:p w:rsidR="00F62466" w:rsidRPr="00F62466" w:rsidRDefault="00F62466" w:rsidP="00F62466">
            <w:pPr>
              <w:spacing w:after="0" w:line="288" w:lineRule="atLeast"/>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  </w:t>
            </w:r>
          </w:p>
        </w:tc>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6783 </w:t>
            </w:r>
          </w:p>
        </w:tc>
        <w:tc>
          <w:tcPr>
            <w:tcW w:w="0" w:type="auto"/>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Иные меры поддержки семей с детьми (предоставляются за счет средств бюджетов субъектов Российской Федерации)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01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Выплаты на содержание ребенка в приемной семье, а также вознаграждения приемному родителю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02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Ежемесячная денежная выплата в размере определенного в субъекте Российской Федерации прожиточного минимума для детей, назначаемая в случае рождения после 31 декабря 2012 года третьего ребенка или последующих детей до достижения ребенком возраста трех лет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03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Меры социальной поддержки многодетных семей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04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Дополнительные меры поддержки семей, имеющих детей, в виде материнского (семейного) капитала на региональном уровне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05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Другие меры социальной поддержки семей с детьми </w:t>
            </w:r>
          </w:p>
        </w:tc>
      </w:tr>
      <w:tr w:rsidR="00F62466" w:rsidRPr="00F62466" w:rsidTr="00F62466">
        <w:tc>
          <w:tcPr>
            <w:tcW w:w="0" w:type="auto"/>
            <w:hideMark/>
          </w:tcPr>
          <w:p w:rsidR="00F62466" w:rsidRPr="00F62466" w:rsidRDefault="00F62466" w:rsidP="00F62466">
            <w:pPr>
              <w:spacing w:after="0" w:line="288" w:lineRule="atLeast"/>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  </w:t>
            </w:r>
          </w:p>
        </w:tc>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6784 </w:t>
            </w:r>
          </w:p>
        </w:tc>
        <w:tc>
          <w:tcPr>
            <w:tcW w:w="0" w:type="auto"/>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Размер выплаты на содержание ребенка в приемной семье, а также вознаграждения приемному родителю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01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Размер вознаграждения, причитающегося приемным родителям, размер денежных средств на содержание каждого ребенка определяются договором о приемной семье в соответствии с законами субъектов Российской Федерации. </w:t>
            </w:r>
          </w:p>
        </w:tc>
      </w:tr>
      <w:tr w:rsidR="00F62466" w:rsidRPr="00F62466" w:rsidTr="00F62466">
        <w:tc>
          <w:tcPr>
            <w:tcW w:w="0" w:type="auto"/>
            <w:hideMark/>
          </w:tcPr>
          <w:p w:rsidR="00F62466" w:rsidRPr="00F62466" w:rsidRDefault="00F62466" w:rsidP="00F62466">
            <w:pPr>
              <w:spacing w:after="0" w:line="288" w:lineRule="atLeast"/>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  </w:t>
            </w:r>
          </w:p>
        </w:tc>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6785 </w:t>
            </w:r>
          </w:p>
        </w:tc>
        <w:tc>
          <w:tcPr>
            <w:tcW w:w="0" w:type="auto"/>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Размер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01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Ежемесячная денежная выплата в размере определенного в субъекте Российской Федерации прожиточного минимума для детей назначается в случае рождения после 31 декабря 2012 года третьего ребенка или последующих детей до достижения ребенком возраста трех лет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02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Назначение и выплата ежемесячной денежной выплаты в случае рождения после 31 декабря 2012 года третьего ребенка или последующих детей до достижения ребенком возраста трех лет осуществляются в соответствии с нормативными правовыми актами субъектов Российской Федерации </w:t>
            </w:r>
          </w:p>
        </w:tc>
      </w:tr>
      <w:tr w:rsidR="00F62466" w:rsidRPr="00F62466" w:rsidTr="00F62466">
        <w:tc>
          <w:tcPr>
            <w:tcW w:w="0" w:type="auto"/>
            <w:hideMark/>
          </w:tcPr>
          <w:p w:rsidR="00F62466" w:rsidRPr="00F62466" w:rsidRDefault="00F62466" w:rsidP="00F62466">
            <w:pPr>
              <w:spacing w:after="0" w:line="288" w:lineRule="atLeast"/>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  </w:t>
            </w:r>
          </w:p>
        </w:tc>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6786 </w:t>
            </w:r>
          </w:p>
        </w:tc>
        <w:tc>
          <w:tcPr>
            <w:tcW w:w="0" w:type="auto"/>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Меры социальной поддержки многодетных семей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lastRenderedPageBreak/>
              <w:t xml:space="preserve">01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Скидка в размере не ниже 30 процентов установленной платы за пользование отоплением, водой, канализацией, газом и электроэнергией, а для семей, проживающих в домах, не имеющих центрального отопления, - от стоимости топлива, приобретаемого в пределах норм, установленных для продажи населению на данной территории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02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Бесплатная выдача лекарств, приобретаемых по рецептам врачей, для детей в возрасте до 6 лет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03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Бесплатный проезд на внутригородском транспорте (трамвай, троллейбус, метрополитен и автобус городских линий (кроме такси), а также в автобусах пригородных и внутрирайонных линий для учащихся общеобразовательных школ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04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Прием детей в дошкольные учреждения в первую очередь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05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Бесплатное питание (завтраки и обеды) для учащихся общеобразовательных и профессиональных учебных заведений за счет средств всеобуча и отчислений от их производственной деятельности и других внебюджетных отчислений </w:t>
            </w:r>
          </w:p>
        </w:tc>
      </w:tr>
      <w:tr w:rsidR="00F62466" w:rsidRPr="00F62466" w:rsidTr="00F62466">
        <w:tc>
          <w:tcPr>
            <w:tcW w:w="0" w:type="auto"/>
            <w:hideMark/>
          </w:tcPr>
          <w:p w:rsidR="00F62466" w:rsidRPr="00F62466" w:rsidRDefault="00F62466" w:rsidP="00F62466">
            <w:pPr>
              <w:spacing w:after="0" w:line="240" w:lineRule="auto"/>
              <w:jc w:val="center"/>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06 </w:t>
            </w:r>
          </w:p>
        </w:tc>
        <w:tc>
          <w:tcPr>
            <w:tcW w:w="0" w:type="auto"/>
            <w:gridSpan w:val="2"/>
            <w:hideMark/>
          </w:tcPr>
          <w:p w:rsidR="00F62466" w:rsidRPr="00F62466" w:rsidRDefault="00F62466" w:rsidP="00F62466">
            <w:pPr>
              <w:spacing w:after="0" w:line="288" w:lineRule="atLeast"/>
              <w:jc w:val="both"/>
              <w:rPr>
                <w:rFonts w:ascii="Times New Roman" w:eastAsia="Times New Roman" w:hAnsi="Times New Roman" w:cs="Times New Roman"/>
                <w:sz w:val="28"/>
                <w:szCs w:val="28"/>
                <w:lang w:eastAsia="ru-RU"/>
              </w:rPr>
            </w:pPr>
            <w:r w:rsidRPr="00F62466">
              <w:rPr>
                <w:rFonts w:ascii="Times New Roman" w:eastAsia="Times New Roman" w:hAnsi="Times New Roman" w:cs="Times New Roman"/>
                <w:sz w:val="28"/>
                <w:szCs w:val="28"/>
                <w:lang w:eastAsia="ru-RU"/>
              </w:rPr>
              <w:t xml:space="preserve">Бесплатное обеспечение в соответствии с установленными нормативами школьной формой либо заменяющим ее комплектом детской одежды для посещения школьных занятий, а также спортивной формой на весь период обучения детей в общеобразовательной школе за счет средств всеобуча либо иных внебюджетных средств </w:t>
            </w:r>
          </w:p>
        </w:tc>
      </w:tr>
    </w:tbl>
    <w:p w:rsidR="006709AA" w:rsidRPr="00F62466" w:rsidRDefault="006709AA" w:rsidP="006709AA">
      <w:pPr>
        <w:jc w:val="center"/>
        <w:rPr>
          <w:rFonts w:ascii="Times New Roman" w:hAnsi="Times New Roman" w:cs="Times New Roman"/>
          <w:sz w:val="28"/>
          <w:szCs w:val="28"/>
        </w:rPr>
      </w:pPr>
    </w:p>
    <w:sectPr w:rsidR="006709AA" w:rsidRPr="00F624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D0B"/>
    <w:rsid w:val="00414BD3"/>
    <w:rsid w:val="006709AA"/>
    <w:rsid w:val="00CA4D0B"/>
    <w:rsid w:val="00E3762E"/>
    <w:rsid w:val="00EA265C"/>
    <w:rsid w:val="00F62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448F02-2631-4707-99AB-E35359A65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246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624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73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834&amp;date=10.05.2025&amp;demo=2" TargetMode="External"/><Relationship Id="rId3" Type="http://schemas.openxmlformats.org/officeDocument/2006/relationships/webSettings" Target="webSettings.xml"/><Relationship Id="rId7" Type="http://schemas.openxmlformats.org/officeDocument/2006/relationships/hyperlink" Target="https://login.consultant.ru/link/?req=doc&amp;base=LAW&amp;n=283251&amp;dst=104199&amp;field=134&amp;date=10.05.2025&amp;demo=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283251&amp;dst=104191&amp;field=134&amp;date=10.05.2025&amp;demo=2" TargetMode="External"/><Relationship Id="rId5" Type="http://schemas.openxmlformats.org/officeDocument/2006/relationships/hyperlink" Target="https://login.consultant.ru/link/?req=doc&amp;base=LAW&amp;n=283251&amp;dst=104183&amp;field=134&amp;date=10.05.2025&amp;demo=2" TargetMode="External"/><Relationship Id="rId10" Type="http://schemas.openxmlformats.org/officeDocument/2006/relationships/theme" Target="theme/theme1.xml"/><Relationship Id="rId4" Type="http://schemas.openxmlformats.org/officeDocument/2006/relationships/hyperlink" Target="https://login.consultant.ru/link/?req=doc&amp;base=LAW&amp;n=283251&amp;dst=104171&amp;field=134&amp;date=10.05.2025&amp;demo=2"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4527</Words>
  <Characters>25810</Characters>
  <Application>Microsoft Office Word</Application>
  <DocSecurity>0</DocSecurity>
  <Lines>215</Lines>
  <Paragraphs>60</Paragraphs>
  <ScaleCrop>false</ScaleCrop>
  <Company>SPecialiST RePack</Company>
  <LinksUpToDate>false</LinksUpToDate>
  <CharactersWithSpaces>30277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2025-05-10T10:49:00Z</cp:lastPrinted>
  <dcterms:created xsi:type="dcterms:W3CDTF">2025-02-14T13:45:00Z</dcterms:created>
  <dcterms:modified xsi:type="dcterms:W3CDTF">2025-05-10T10:52:00Z</dcterms:modified>
</cp:coreProperties>
</file>