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ABA1BA" w14:textId="3852A3BA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Тема:</w:t>
      </w:r>
      <w:r w:rsidR="003C647D" w:rsidRPr="00285B13">
        <w:rPr>
          <w:rFonts w:ascii="Times New Roman" w:hAnsi="Times New Roman" w:cs="Times New Roman"/>
          <w:b/>
          <w:bCs/>
          <w:kern w:val="36"/>
          <w:sz w:val="28"/>
          <w:szCs w:val="28"/>
          <w14:ligatures w14:val="none"/>
        </w:rPr>
        <w:t xml:space="preserve"> 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Греческая математика (VI век до н.э.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IV век н.э.)</w:t>
      </w:r>
    </w:p>
    <w:p w14:paraId="5B682912" w14:textId="1FB056BE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План:</w:t>
      </w:r>
    </w:p>
    <w:p w14:paraId="45FC82D6" w14:textId="77777777" w:rsidR="003B26ED" w:rsidRPr="003B26ED" w:rsidRDefault="003B26ED" w:rsidP="00484A8D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Возникновение греческой математики</w:t>
      </w:r>
    </w:p>
    <w:p w14:paraId="033429C8" w14:textId="77777777" w:rsidR="003B26ED" w:rsidRPr="003B26ED" w:rsidRDefault="003B26ED" w:rsidP="00484A8D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Математическая школа Пифагора</w:t>
      </w:r>
    </w:p>
    <w:p w14:paraId="03338F90" w14:textId="77777777" w:rsidR="003B26ED" w:rsidRPr="003B26ED" w:rsidRDefault="003B26ED" w:rsidP="00484A8D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Развитие геометрии в Древней Греции</w:t>
      </w:r>
    </w:p>
    <w:p w14:paraId="6C1739BD" w14:textId="77777777" w:rsidR="003B26ED" w:rsidRPr="003B26ED" w:rsidRDefault="003B26ED" w:rsidP="00484A8D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Математическая система Евклида</w:t>
      </w:r>
    </w:p>
    <w:p w14:paraId="520F01DD" w14:textId="77777777" w:rsidR="003B26ED" w:rsidRPr="003B26ED" w:rsidRDefault="003B26ED" w:rsidP="00484A8D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Научные достижения Архимеда</w:t>
      </w:r>
    </w:p>
    <w:p w14:paraId="54E44B4F" w14:textId="5067E93D" w:rsidR="003B26ED" w:rsidRPr="003B26ED" w:rsidRDefault="003B26ED" w:rsidP="00484A8D">
      <w:pPr>
        <w:numPr>
          <w:ilvl w:val="0"/>
          <w:numId w:val="1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Поздняя античная математика и Диофант</w:t>
      </w:r>
    </w:p>
    <w:p w14:paraId="44251AD3" w14:textId="7AB8A5E6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1. Возникновение греческой математики</w:t>
      </w:r>
    </w:p>
    <w:p w14:paraId="5D654CB9" w14:textId="32E6E79D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Греческая математика возникла в VI веке до н.э. на основе знаний, заимствованных у народов Древнего Востока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Египта и Вавилона. Однако в отличие от восточной математики, носившей преимущественно прикладной характер (измерение земель, строительство, торговля), греческие ученые сделали важный шаг вперёд: они превратили математику в теоретическую науку.</w:t>
      </w:r>
    </w:p>
    <w:p w14:paraId="521FDB90" w14:textId="5925D7CF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Главной особенностью греческой математики стало стремление к строгим доказательствам. Если ранее математические правила принимались на основе практики, то теперь каждое утверждение требовало логического обоснования.</w:t>
      </w:r>
    </w:p>
    <w:p w14:paraId="2B370326" w14:textId="6F864E2C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Одним из первых представителей научной математики считается Фалес Милетский (ок. 624</w:t>
      </w:r>
      <w:r w:rsidR="003001A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 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546 гг. до н.э.). Ему приписывают доказательство нескольких геометрических теорем, в том числе:</w:t>
      </w:r>
    </w:p>
    <w:p w14:paraId="7880887E" w14:textId="77777777" w:rsidR="003B26ED" w:rsidRPr="003B26ED" w:rsidRDefault="003B26ED" w:rsidP="00910266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равенство вертикальных углов;</w:t>
      </w:r>
    </w:p>
    <w:p w14:paraId="760132BF" w14:textId="77777777" w:rsidR="003B26ED" w:rsidRPr="003B26ED" w:rsidRDefault="003B26ED" w:rsidP="00910266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равенство углов при основании равнобедренного треугольника;</w:t>
      </w:r>
    </w:p>
    <w:p w14:paraId="7AB9DA00" w14:textId="6025F758" w:rsidR="003B26ED" w:rsidRPr="003B26ED" w:rsidRDefault="003B26ED" w:rsidP="00910266">
      <w:pPr>
        <w:numPr>
          <w:ilvl w:val="0"/>
          <w:numId w:val="2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теорему о вписанном угле, опирающемся на диаметр.</w:t>
      </w:r>
    </w:p>
    <w:p w14:paraId="13333782" w14:textId="7D36A016" w:rsidR="003B26ED" w:rsidRPr="00285B13" w:rsidRDefault="003B26ED" w:rsidP="00E629A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Фалес считается основоположником дедуктивного метода в математике, при котором выводы делаются на основе логических рассуждений.</w:t>
      </w:r>
    </w:p>
    <w:p w14:paraId="12E0CA51" w14:textId="77777777" w:rsidR="005D5A12" w:rsidRPr="003B26ED" w:rsidRDefault="005D5A12" w:rsidP="00E629AB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8D6CC0E" w14:textId="21F4960E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2. Математическая школа Пифагора</w:t>
      </w:r>
    </w:p>
    <w:p w14:paraId="7ED56266" w14:textId="5979A35F" w:rsidR="003B26ED" w:rsidRPr="003B26ED" w:rsidRDefault="003B26ED" w:rsidP="004F79D3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VI–V веках до н.э. значительное развитие математики связано с деятельностью Пифагор</w:t>
      </w:r>
      <w:r w:rsidR="00E629AB" w:rsidRPr="00285B1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а 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(ок. 570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 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495 гг. до н.э.) и его последователей — пифагорейцев.</w:t>
      </w:r>
    </w:p>
    <w:p w14:paraId="62DDDABE" w14:textId="05072919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Пифагор создал научно-философскую школу, в которой числа рассматривались как основа мироздания. Пифагорейцы утверждали, что «всё 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есть число», и пытались описать окружающий мир через числовые закономерности.</w:t>
      </w:r>
    </w:p>
    <w:p w14:paraId="2F8115CA" w14:textId="354E87F6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Одним из важнейших достижений школы стало формулирование теоремы Пифагора:</w:t>
      </w:r>
    </w:p>
    <w:p w14:paraId="2223342D" w14:textId="393BCFEF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Хотя это соотношение было известно ранее в Вавилоне, именно пифагорейцы впервые дали его строгое доказательство.</w:t>
      </w:r>
    </w:p>
    <w:p w14:paraId="3B9572BF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Кроме того, пифагорейцы:</w:t>
      </w:r>
    </w:p>
    <w:p w14:paraId="6F5FDF67" w14:textId="572BE9BE" w:rsidR="003B26ED" w:rsidRPr="003B26ED" w:rsidRDefault="003B26ED" w:rsidP="00BC7215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ввели классификацию чисел (чётные</w:t>
      </w:r>
      <w:r w:rsidR="00BC721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нечётные, простые</w:t>
      </w:r>
      <w:r w:rsidR="00BC7215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, 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составные)</w:t>
      </w:r>
    </w:p>
    <w:p w14:paraId="4C0A6056" w14:textId="77777777" w:rsidR="003B26ED" w:rsidRPr="003B26ED" w:rsidRDefault="003B26ED" w:rsidP="00BC7215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изучали пропорции и гармонию;</w:t>
      </w:r>
    </w:p>
    <w:p w14:paraId="451EAF10" w14:textId="77777777" w:rsidR="003B26ED" w:rsidRPr="003B26ED" w:rsidRDefault="003B26ED" w:rsidP="00BC7215">
      <w:pPr>
        <w:numPr>
          <w:ilvl w:val="0"/>
          <w:numId w:val="3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обнаружили существование иррациональных чисел (например, √2), что стало серьёзным кризисом для их учения.</w:t>
      </w:r>
    </w:p>
    <w:p w14:paraId="452EE143" w14:textId="6030F028" w:rsidR="003B26ED" w:rsidRPr="003B26ED" w:rsidRDefault="003B26ED" w:rsidP="00D44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2658E5AD" w14:textId="4A9BCC91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3. Развитие геометрии в Древней Греции</w:t>
      </w:r>
    </w:p>
    <w:p w14:paraId="4F3386FE" w14:textId="7FF4C38F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Геометрия стала центральной областью греческой математики. Учёные стремились не просто измерять фигуры, а выводить их свойства из основных принципов.</w:t>
      </w:r>
    </w:p>
    <w:p w14:paraId="06CE945F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Значительный вклад внёс Гиппократ Хиосский (V век до н.э.), который:</w:t>
      </w:r>
    </w:p>
    <w:p w14:paraId="3E1EA8AC" w14:textId="77777777" w:rsidR="003B26ED" w:rsidRPr="003B26ED" w:rsidRDefault="003B26ED" w:rsidP="00A40BD7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систематизировал геометрические знания;</w:t>
      </w:r>
    </w:p>
    <w:p w14:paraId="3939B61C" w14:textId="77777777" w:rsidR="003B26ED" w:rsidRPr="003B26ED" w:rsidRDefault="003B26ED" w:rsidP="00A40BD7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одним из первых составил геометрический трактат;</w:t>
      </w:r>
    </w:p>
    <w:p w14:paraId="4CE818EC" w14:textId="15FFD9EF" w:rsidR="003B26ED" w:rsidRPr="003B26ED" w:rsidRDefault="003B26ED" w:rsidP="00A40BD7">
      <w:pPr>
        <w:numPr>
          <w:ilvl w:val="0"/>
          <w:numId w:val="4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исследовал задачу квадратуры круга.</w:t>
      </w:r>
    </w:p>
    <w:p w14:paraId="7F11029A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Греческие математики также занимались классическими задачами:</w:t>
      </w:r>
    </w:p>
    <w:p w14:paraId="4A9DCB3A" w14:textId="77777777" w:rsidR="003B26ED" w:rsidRPr="003B26ED" w:rsidRDefault="003B26ED" w:rsidP="00A40BD7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удвоение куба;</w:t>
      </w:r>
    </w:p>
    <w:p w14:paraId="228A3E86" w14:textId="77777777" w:rsidR="003B26ED" w:rsidRPr="003B26ED" w:rsidRDefault="003B26ED" w:rsidP="00A40BD7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квадратура круга;</w:t>
      </w:r>
    </w:p>
    <w:p w14:paraId="4501BA6F" w14:textId="1F97FED7" w:rsidR="003B26ED" w:rsidRPr="003B26ED" w:rsidRDefault="003B26ED" w:rsidP="00A40BD7">
      <w:pPr>
        <w:numPr>
          <w:ilvl w:val="0"/>
          <w:numId w:val="5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трисекция угла.</w:t>
      </w:r>
    </w:p>
    <w:p w14:paraId="6E5A1654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Эти задачи оказались неразрешимыми с помощью циркуля и линейки, что было доказано лишь в XIX веке, но сами попытки их решения способствовали развитию математики.</w:t>
      </w:r>
    </w:p>
    <w:p w14:paraId="111784D6" w14:textId="2662E4EB" w:rsidR="003B26ED" w:rsidRPr="003B26ED" w:rsidRDefault="003B26ED" w:rsidP="00D44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651F5864" w14:textId="7BB92350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4. Математическая система Евклида</w:t>
      </w:r>
    </w:p>
    <w:p w14:paraId="4A84B6E4" w14:textId="12CD5269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Наивысшего расцвета греческая геометрия достигла в трудах Евклид (III век до н.э.).</w:t>
      </w:r>
    </w:p>
    <w:p w14:paraId="3EC53060" w14:textId="3503395E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Его труд «Начала» состоит из 13 книг и представляет собой систематическое изложение геометрии, арифметики и теории чисел.</w:t>
      </w:r>
    </w:p>
    <w:p w14:paraId="2DDDB4F5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Основные особенности «Начал»:</w:t>
      </w:r>
    </w:p>
    <w:p w14:paraId="2D73EBEE" w14:textId="77777777" w:rsidR="003B26ED" w:rsidRPr="003B26ED" w:rsidRDefault="003B26ED" w:rsidP="00A13B41">
      <w:pPr>
        <w:numPr>
          <w:ilvl w:val="0"/>
          <w:numId w:val="6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введение аксиом и постулатов;</w:t>
      </w:r>
    </w:p>
    <w:p w14:paraId="532EC388" w14:textId="77777777" w:rsidR="003B26ED" w:rsidRPr="003B26ED" w:rsidRDefault="003B26ED" w:rsidP="00A13B41">
      <w:pPr>
        <w:numPr>
          <w:ilvl w:val="0"/>
          <w:numId w:val="6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строгая логическая структура;</w:t>
      </w:r>
    </w:p>
    <w:p w14:paraId="36487BB1" w14:textId="2BD2B38A" w:rsidR="003B26ED" w:rsidRPr="003B26ED" w:rsidRDefault="003B26ED" w:rsidP="00A13B41">
      <w:pPr>
        <w:numPr>
          <w:ilvl w:val="0"/>
          <w:numId w:val="6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последовательное доказательство теорем.</w:t>
      </w:r>
    </w:p>
    <w:p w14:paraId="15BDFE22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Евклид построил геометрию как дедуктивную систему: от простых утверждений (аксиом) к сложным теоремам. Эта модель стала образцом научного знания на многие века.</w:t>
      </w:r>
    </w:p>
    <w:p w14:paraId="34CB271C" w14:textId="3940AFB4" w:rsidR="003B26ED" w:rsidRPr="003B26ED" w:rsidRDefault="003B26ED" w:rsidP="00D44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7CB88946" w14:textId="48073AA8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5. Научные достижения Архимеда</w:t>
      </w:r>
    </w:p>
    <w:p w14:paraId="4D3BF584" w14:textId="0A2BEE43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Одним из величайших математиков античности является Архимед (28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7 – </w:t>
      </w: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212 гг. до н.э.).</w:t>
      </w:r>
    </w:p>
    <w:p w14:paraId="01DFEBE9" w14:textId="14191BFF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Он внёс вклад в развитие как чистой, так и прикладной математики.</w:t>
      </w:r>
    </w:p>
    <w:p w14:paraId="066A0D89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Основные достижения Архимеда:</w:t>
      </w:r>
    </w:p>
    <w:p w14:paraId="2D95E39D" w14:textId="77777777" w:rsidR="003B26ED" w:rsidRPr="003B26ED" w:rsidRDefault="003B26ED" w:rsidP="00A13B41">
      <w:pPr>
        <w:numPr>
          <w:ilvl w:val="0"/>
          <w:numId w:val="7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вычисление числа π с высокой точностью (между 3,1408 и 3,1429);</w:t>
      </w:r>
    </w:p>
    <w:p w14:paraId="6A49DA44" w14:textId="77777777" w:rsidR="003B26ED" w:rsidRPr="003B26ED" w:rsidRDefault="003B26ED" w:rsidP="00A13B41">
      <w:pPr>
        <w:numPr>
          <w:ilvl w:val="0"/>
          <w:numId w:val="7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нахождение площадей криволинейных фигур;</w:t>
      </w:r>
    </w:p>
    <w:p w14:paraId="2E474BE7" w14:textId="77777777" w:rsidR="003B26ED" w:rsidRPr="003B26ED" w:rsidRDefault="003B26ED" w:rsidP="00A13B41">
      <w:pPr>
        <w:numPr>
          <w:ilvl w:val="0"/>
          <w:numId w:val="7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вычисление объёмов тел (шара, цилиндра, конуса);</w:t>
      </w:r>
    </w:p>
    <w:p w14:paraId="748D8098" w14:textId="17EF26D6" w:rsidR="003B26ED" w:rsidRPr="003B26ED" w:rsidRDefault="003B26ED" w:rsidP="00A13B41">
      <w:pPr>
        <w:numPr>
          <w:ilvl w:val="0"/>
          <w:numId w:val="7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разработка метода исчерпывания — предшественника интегрального исчисления.</w:t>
      </w:r>
    </w:p>
    <w:p w14:paraId="23DDC9DF" w14:textId="77777777" w:rsidR="003C647D" w:rsidRPr="00285B13" w:rsidRDefault="003C647D" w:rsidP="00D445A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</w:p>
    <w:p w14:paraId="2059A279" w14:textId="696A08BA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1"/>
        <w:rPr>
          <w:rFonts w:ascii="Times New Roman" w:hAnsi="Times New Roman" w:cs="Times New Roman"/>
          <w:b/>
          <w:bCs/>
          <w:kern w:val="0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0"/>
          <w:sz w:val="28"/>
          <w:szCs w:val="28"/>
          <w14:ligatures w14:val="none"/>
        </w:rPr>
        <w:t>6. Поздняя античная математика и Диофант</w:t>
      </w:r>
    </w:p>
    <w:p w14:paraId="7CF12413" w14:textId="1A1F9826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 III–IV веках н.э. центр математической науки переместился в Александрию.</w:t>
      </w:r>
    </w:p>
    <w:p w14:paraId="46DAF797" w14:textId="66EF6EE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Важнейшим представителем этого периода был Диофант Александрийский (III век н.э.).</w:t>
      </w:r>
    </w:p>
    <w:p w14:paraId="595936D1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Его главный труд «Арифметика» посвящён решению уравнений. Диофант:</w:t>
      </w:r>
    </w:p>
    <w:p w14:paraId="4E98DD65" w14:textId="77777777" w:rsidR="003B26ED" w:rsidRPr="003B26ED" w:rsidRDefault="003B26ED" w:rsidP="00A13B41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рассматривал алгебраические уравнения;</w:t>
      </w:r>
    </w:p>
    <w:p w14:paraId="597253FE" w14:textId="77777777" w:rsidR="003B26ED" w:rsidRPr="003B26ED" w:rsidRDefault="003B26ED" w:rsidP="00A13B41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использовал символические обозначения;</w:t>
      </w:r>
    </w:p>
    <w:p w14:paraId="1970618E" w14:textId="04BF0E32" w:rsidR="003B26ED" w:rsidRPr="003B26ED" w:rsidRDefault="003B26ED" w:rsidP="00A13B41">
      <w:pPr>
        <w:numPr>
          <w:ilvl w:val="0"/>
          <w:numId w:val="8"/>
        </w:numPr>
        <w:spacing w:before="100" w:beforeAutospacing="1" w:after="100" w:afterAutospacing="1" w:line="240" w:lineRule="auto"/>
        <w:ind w:firstLine="0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исследовал решения в целых и рациональных числах.</w:t>
      </w:r>
    </w:p>
    <w:p w14:paraId="075B4E65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lastRenderedPageBreak/>
        <w:t>Работы Диофанта считаются началом развития алгебры как отдельной области математики.</w:t>
      </w:r>
    </w:p>
    <w:p w14:paraId="54DB28F2" w14:textId="5491279A" w:rsidR="003B26ED" w:rsidRPr="003B26ED" w:rsidRDefault="003B26ED" w:rsidP="00D445A7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p w14:paraId="0AC73057" w14:textId="7AE385E0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3B26ED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Глоссарий</w:t>
      </w:r>
    </w:p>
    <w:p w14:paraId="1BE47DF0" w14:textId="22FD4A38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Аксиома — исходное положение, принимаемое без доказательства и лежащее в основе теории.</w:t>
      </w:r>
    </w:p>
    <w:p w14:paraId="12F801CE" w14:textId="5AA38025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Геометрия — раздел математики, изучающий формы, размеры и свойства пространственных фигур.</w:t>
      </w:r>
    </w:p>
    <w:p w14:paraId="317E3A29" w14:textId="7BF4163E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Дедукция — метод рассуждения, при котором выводы делаются от общего к частному.</w:t>
      </w:r>
    </w:p>
    <w:p w14:paraId="165D4636" w14:textId="74182EE0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Диофантовы уравнения — алгебраические уравнения, решения которых ищутся в целых или рациональных числах.</w:t>
      </w:r>
    </w:p>
    <w:p w14:paraId="30C93B70" w14:textId="7B37B562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Иррациональные числа — числа, которые нельзя представить в виде дроби (например, √2).</w:t>
      </w:r>
    </w:p>
    <w:p w14:paraId="3F373170" w14:textId="21514EA6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Метод исчерпывания — способ нахождения площадей и объёмов путём предельного приближения.</w:t>
      </w:r>
    </w:p>
    <w:p w14:paraId="437073DF" w14:textId="77777777" w:rsidR="003B26ED" w:rsidRPr="003B26ED" w:rsidRDefault="003B26ED" w:rsidP="00D445A7">
      <w:pPr>
        <w:spacing w:before="100" w:beforeAutospacing="1" w:after="100" w:afterAutospacing="1" w:line="240" w:lineRule="auto"/>
        <w:ind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3B26ED">
        <w:rPr>
          <w:rFonts w:ascii="Times New Roman" w:hAnsi="Times New Roman" w:cs="Times New Roman"/>
          <w:kern w:val="0"/>
          <w:sz w:val="28"/>
          <w:szCs w:val="28"/>
          <w14:ligatures w14:val="none"/>
        </w:rPr>
        <w:t>Теорема — утверждение, истинность которого доказывается логическим путём.</w:t>
      </w:r>
    </w:p>
    <w:p w14:paraId="1EB7262C" w14:textId="77777777" w:rsidR="00C9203A" w:rsidRPr="00C9203A" w:rsidRDefault="00C9203A" w:rsidP="00D445A7">
      <w:pPr>
        <w:spacing w:before="100" w:beforeAutospacing="1" w:after="100" w:afterAutospacing="1" w:line="240" w:lineRule="auto"/>
        <w:ind w:firstLine="708"/>
        <w:jc w:val="both"/>
        <w:outlineLvl w:val="0"/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</w:pPr>
      <w:r w:rsidRPr="00C9203A">
        <w:rPr>
          <w:rFonts w:ascii="Times New Roman" w:eastAsia="Times New Roman" w:hAnsi="Times New Roman" w:cs="Times New Roman"/>
          <w:b/>
          <w:bCs/>
          <w:kern w:val="36"/>
          <w:sz w:val="28"/>
          <w:szCs w:val="28"/>
          <w14:ligatures w14:val="none"/>
        </w:rPr>
        <w:t>Литература (по ГОСТ)</w:t>
      </w:r>
    </w:p>
    <w:p w14:paraId="73401CB7" w14:textId="4B1DAED8" w:rsidR="00C9203A" w:rsidRPr="00C9203A" w:rsidRDefault="00C9203A" w:rsidP="00203143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Александров А.Д. Общий взгляд на математику. В сб.: «Математика, ее содержание, методы и значение» / А.Д. Александров.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М.: Изд-во АН СССР, 1956.</w:t>
      </w:r>
    </w:p>
    <w:p w14:paraId="7D9A9FE9" w14:textId="60685D20" w:rsidR="00C9203A" w:rsidRPr="00C9203A" w:rsidRDefault="00C9203A" w:rsidP="00203143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Рыбников К.А. История математики / К.А. Рыбников.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 </w:t>
      </w:r>
      <w:r w:rsidR="002902B3"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М.: Изд-во МГУ, 1960.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191 с.</w:t>
      </w:r>
    </w:p>
    <w:p w14:paraId="2FF5A6CE" w14:textId="3232FF48" w:rsidR="00C9203A" w:rsidRPr="00C9203A" w:rsidRDefault="00C9203A" w:rsidP="00203143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Стройк Д.Я. Краткий очерк истории математики / Д.Я. Стройк.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М.: Наука, 1984.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 </w:t>
      </w:r>
      <w:r w:rsidR="002902B3"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283 с.</w:t>
      </w:r>
    </w:p>
    <w:p w14:paraId="7E0CFBBB" w14:textId="7E1C26C3" w:rsidR="00C9203A" w:rsidRPr="00C9203A" w:rsidRDefault="00C9203A" w:rsidP="00203143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Павлов Е.А. Краткая история математики: учебное пособие.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СПб.: Лань, 2022.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80 с.</w:t>
      </w:r>
    </w:p>
    <w:p w14:paraId="53223F66" w14:textId="65D51AFD" w:rsidR="00C9203A" w:rsidRPr="00C9203A" w:rsidRDefault="00C9203A" w:rsidP="00203143">
      <w:pPr>
        <w:numPr>
          <w:ilvl w:val="0"/>
          <w:numId w:val="11"/>
        </w:numPr>
        <w:tabs>
          <w:tab w:val="clear" w:pos="720"/>
          <w:tab w:val="num" w:pos="0"/>
        </w:tabs>
        <w:spacing w:before="100" w:beforeAutospacing="1" w:after="100" w:afterAutospacing="1" w:line="240" w:lineRule="auto"/>
        <w:ind w:left="0" w:firstLine="708"/>
        <w:jc w:val="both"/>
        <w:rPr>
          <w:rFonts w:ascii="Times New Roman" w:hAnsi="Times New Roman" w:cs="Times New Roman"/>
          <w:kern w:val="0"/>
          <w:sz w:val="28"/>
          <w:szCs w:val="28"/>
          <w14:ligatures w14:val="none"/>
        </w:rPr>
      </w:pP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>Мугаллимова С.Р. История математики: учебное пособие.</w:t>
      </w:r>
      <w:r w:rsidR="002902B3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Сургут: СурГПУ, 2022.</w:t>
      </w:r>
      <w:r w:rsidR="007128B1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—</w:t>
      </w:r>
      <w:r w:rsidRPr="00C9203A">
        <w:rPr>
          <w:rFonts w:ascii="Times New Roman" w:hAnsi="Times New Roman" w:cs="Times New Roman"/>
          <w:kern w:val="0"/>
          <w:sz w:val="28"/>
          <w:szCs w:val="28"/>
          <w14:ligatures w14:val="none"/>
        </w:rPr>
        <w:t xml:space="preserve"> 136 с.</w:t>
      </w:r>
    </w:p>
    <w:p w14:paraId="0D30A918" w14:textId="6EF22835" w:rsidR="003B26ED" w:rsidRPr="00285B13" w:rsidRDefault="003B26ED" w:rsidP="00203143">
      <w:pPr>
        <w:spacing w:after="0" w:line="240" w:lineRule="auto"/>
        <w:ind w:left="-720" w:firstLine="708"/>
        <w:jc w:val="both"/>
        <w:rPr>
          <w:rFonts w:ascii="Times New Roman" w:eastAsia="Times New Roman" w:hAnsi="Times New Roman" w:cs="Times New Roman"/>
          <w:kern w:val="0"/>
          <w:sz w:val="28"/>
          <w:szCs w:val="28"/>
          <w14:ligatures w14:val="none"/>
        </w:rPr>
      </w:pPr>
    </w:p>
    <w:sectPr w:rsidR="003B26ED" w:rsidRPr="00285B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1E7922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EAB63F3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1C43307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4503FB0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51D7DF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37E2B93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3B9C1384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BEC189C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3370B3D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09D03ED"/>
    <w:multiLevelType w:val="multilevel"/>
    <w:tmpl w:val="FFFFFFFF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D6A1C2F"/>
    <w:multiLevelType w:val="multilevel"/>
    <w:tmpl w:val="FFFFFFFF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678733261">
    <w:abstractNumId w:val="5"/>
  </w:num>
  <w:num w:numId="2" w16cid:durableId="1307659812">
    <w:abstractNumId w:val="8"/>
  </w:num>
  <w:num w:numId="3" w16cid:durableId="1360665482">
    <w:abstractNumId w:val="0"/>
  </w:num>
  <w:num w:numId="4" w16cid:durableId="3213902">
    <w:abstractNumId w:val="3"/>
  </w:num>
  <w:num w:numId="5" w16cid:durableId="722876297">
    <w:abstractNumId w:val="1"/>
  </w:num>
  <w:num w:numId="6" w16cid:durableId="1122767603">
    <w:abstractNumId w:val="7"/>
  </w:num>
  <w:num w:numId="7" w16cid:durableId="79714123">
    <w:abstractNumId w:val="4"/>
  </w:num>
  <w:num w:numId="8" w16cid:durableId="1550458704">
    <w:abstractNumId w:val="2"/>
  </w:num>
  <w:num w:numId="9" w16cid:durableId="1770544815">
    <w:abstractNumId w:val="10"/>
  </w:num>
  <w:num w:numId="10" w16cid:durableId="1801067001">
    <w:abstractNumId w:val="6"/>
  </w:num>
  <w:num w:numId="11" w16cid:durableId="102178247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3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26ED"/>
    <w:rsid w:val="00096015"/>
    <w:rsid w:val="001966BF"/>
    <w:rsid w:val="00203143"/>
    <w:rsid w:val="00285B13"/>
    <w:rsid w:val="002902B3"/>
    <w:rsid w:val="002C008A"/>
    <w:rsid w:val="003001AD"/>
    <w:rsid w:val="003B26ED"/>
    <w:rsid w:val="003C647D"/>
    <w:rsid w:val="00415249"/>
    <w:rsid w:val="0044382E"/>
    <w:rsid w:val="00484A8D"/>
    <w:rsid w:val="004A5267"/>
    <w:rsid w:val="004F79D3"/>
    <w:rsid w:val="005022F6"/>
    <w:rsid w:val="005D5A12"/>
    <w:rsid w:val="006F37ED"/>
    <w:rsid w:val="007128B1"/>
    <w:rsid w:val="00910266"/>
    <w:rsid w:val="00A1173A"/>
    <w:rsid w:val="00A13B41"/>
    <w:rsid w:val="00A40BD7"/>
    <w:rsid w:val="00A83DE1"/>
    <w:rsid w:val="00BC7215"/>
    <w:rsid w:val="00C9203A"/>
    <w:rsid w:val="00D445A7"/>
    <w:rsid w:val="00E15D35"/>
    <w:rsid w:val="00E629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FEB9AB8"/>
  <w15:chartTrackingRefBased/>
  <w15:docId w15:val="{EC437BD0-7768-A44C-BA63-0FA69A4161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3B26E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rsid w:val="003B26E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B26E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B26E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3B26E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3B26E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B26E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3B26E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3B26E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B26E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3B26E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3B26E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3B26ED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3B26ED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3B26ED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3B26ED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3B26ED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3B26ED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3B26E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3B26E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3B26E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3B26E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3B26E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3B26ED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3B26ED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3B26ED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3B26E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3B26ED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3B26ED"/>
    <w:rPr>
      <w:b/>
      <w:bCs/>
      <w:smallCaps/>
      <w:color w:val="2F5496" w:themeColor="accent1" w:themeShade="BF"/>
      <w:spacing w:val="5"/>
    </w:rPr>
  </w:style>
  <w:style w:type="paragraph" w:customStyle="1" w:styleId="p1">
    <w:name w:val="p1"/>
    <w:basedOn w:val="a"/>
    <w:rsid w:val="003B26E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1">
    <w:name w:val="s1"/>
    <w:basedOn w:val="a0"/>
    <w:rsid w:val="003B26ED"/>
  </w:style>
  <w:style w:type="character" w:customStyle="1" w:styleId="s2">
    <w:name w:val="s2"/>
    <w:basedOn w:val="a0"/>
    <w:rsid w:val="003B26ED"/>
  </w:style>
  <w:style w:type="character" w:customStyle="1" w:styleId="s3">
    <w:name w:val="s3"/>
    <w:basedOn w:val="a0"/>
    <w:rsid w:val="003B26ED"/>
  </w:style>
  <w:style w:type="paragraph" w:customStyle="1" w:styleId="p3">
    <w:name w:val="p3"/>
    <w:basedOn w:val="a"/>
    <w:rsid w:val="003B26ED"/>
    <w:pPr>
      <w:spacing w:before="100" w:beforeAutospacing="1" w:after="100" w:afterAutospacing="1" w:line="240" w:lineRule="auto"/>
    </w:pPr>
    <w:rPr>
      <w:rFonts w:ascii="Times New Roman" w:hAnsi="Times New Roman" w:cs="Times New Roman"/>
      <w:kern w:val="0"/>
      <w14:ligatures w14:val="none"/>
    </w:rPr>
  </w:style>
  <w:style w:type="character" w:customStyle="1" w:styleId="s4">
    <w:name w:val="s4"/>
    <w:basedOn w:val="a0"/>
    <w:rsid w:val="003B26ED"/>
  </w:style>
  <w:style w:type="character" w:customStyle="1" w:styleId="s5">
    <w:name w:val="s5"/>
    <w:basedOn w:val="a0"/>
    <w:rsid w:val="003B26E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802</Words>
  <Characters>4576</Characters>
  <Application>Microsoft Office Word</Application>
  <DocSecurity>0</DocSecurity>
  <Lines>38</Lines>
  <Paragraphs>10</Paragraphs>
  <ScaleCrop>false</ScaleCrop>
  <Company/>
  <LinksUpToDate>false</LinksUpToDate>
  <CharactersWithSpaces>5368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lalisa.mira.07@mail.ru</dc:creator>
  <cp:keywords/>
  <dc:description/>
  <cp:lastModifiedBy>lalisa.mira.07@mail.ru</cp:lastModifiedBy>
  <cp:revision>2</cp:revision>
  <dcterms:created xsi:type="dcterms:W3CDTF">2026-04-07T16:10:00Z</dcterms:created>
  <dcterms:modified xsi:type="dcterms:W3CDTF">2026-04-07T16:10:00Z</dcterms:modified>
</cp:coreProperties>
</file>