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6EEA" w14:textId="60E2A7DA" w:rsidR="007B3A3B" w:rsidRPr="007B3A3B" w:rsidRDefault="007B3A3B" w:rsidP="00A20B7C">
      <w:pPr>
        <w:spacing w:line="240" w:lineRule="auto"/>
        <w:jc w:val="center"/>
        <w:rPr>
          <w:b/>
          <w:sz w:val="28"/>
          <w:szCs w:val="28"/>
        </w:rPr>
      </w:pPr>
      <w:r w:rsidRPr="007B3A3B">
        <w:rPr>
          <w:rFonts w:ascii="Times New Roman" w:eastAsia="Calibri" w:hAnsi="Times New Roman"/>
          <w:b/>
          <w:sz w:val="28"/>
          <w:szCs w:val="28"/>
        </w:rPr>
        <w:t xml:space="preserve">Лекция 4.3. </w:t>
      </w:r>
      <w:r w:rsidRPr="007B3A3B">
        <w:rPr>
          <w:rFonts w:ascii="Times New Roman" w:eastAsia="Calibri" w:hAnsi="Times New Roman"/>
          <w:b/>
          <w:sz w:val="28"/>
          <w:szCs w:val="28"/>
        </w:rPr>
        <w:t>Происхождение человека – антропогенез</w:t>
      </w:r>
    </w:p>
    <w:p w14:paraId="08B2E00E" w14:textId="77777777" w:rsidR="007B3A3B" w:rsidRPr="007B3A3B" w:rsidRDefault="007B3A3B" w:rsidP="00A20B7C">
      <w:pPr>
        <w:tabs>
          <w:tab w:val="left" w:pos="0"/>
          <w:tab w:val="left" w:pos="675"/>
          <w:tab w:val="left" w:pos="1365"/>
          <w:tab w:val="left" w:pos="2055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pacing w:before="0" w:beforeAutospacing="0" w:after="0" w:afterAutospacing="0" w:line="240" w:lineRule="auto"/>
        <w:jc w:val="both"/>
        <w:rPr>
          <w:rFonts w:ascii="Times New Roman" w:eastAsia="SimSun" w:hAnsi="Times New Roman"/>
          <w:bCs/>
          <w:i/>
          <w:iCs/>
        </w:rPr>
      </w:pPr>
      <w:r w:rsidRPr="007B3A3B">
        <w:rPr>
          <w:rFonts w:ascii="Times New Roman" w:eastAsia="SimSun" w:hAnsi="Times New Roman"/>
          <w:bCs/>
          <w:i/>
          <w:iCs/>
        </w:rPr>
        <w:t xml:space="preserve">1.Антропология – наука о человеке. </w:t>
      </w:r>
    </w:p>
    <w:p w14:paraId="514A28F7" w14:textId="77777777" w:rsidR="007B3A3B" w:rsidRPr="007B3A3B" w:rsidRDefault="007B3A3B" w:rsidP="00A20B7C">
      <w:pPr>
        <w:spacing w:before="0" w:beforeAutospacing="0" w:after="0" w:afterAutospacing="0" w:line="240" w:lineRule="auto"/>
        <w:rPr>
          <w:i/>
          <w:iCs/>
        </w:rPr>
      </w:pPr>
      <w:bookmarkStart w:id="0" w:name="_Hlk223986515"/>
      <w:r w:rsidRPr="007B3A3B">
        <w:rPr>
          <w:rFonts w:ascii="Times New Roman" w:eastAsia="SimSun" w:hAnsi="Times New Roman"/>
          <w:bCs/>
          <w:i/>
          <w:iCs/>
        </w:rPr>
        <w:t>2.Систематическое положение человека</w:t>
      </w:r>
    </w:p>
    <w:bookmarkEnd w:id="0"/>
    <w:p w14:paraId="01C18C74" w14:textId="211A3AC0" w:rsidR="00A12D13" w:rsidRPr="00A20B7C" w:rsidRDefault="00A12D13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  <w:iCs/>
        </w:rPr>
      </w:pPr>
    </w:p>
    <w:p w14:paraId="2610F345" w14:textId="3153063D" w:rsidR="00A20B7C" w:rsidRPr="00A20B7C" w:rsidRDefault="00A20B7C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A20B7C">
        <w:rPr>
          <w:rFonts w:ascii="Times New Roman" w:hAnsi="Times New Roman"/>
          <w:b/>
          <w:bCs/>
        </w:rPr>
        <w:t>Антропогенез</w:t>
      </w:r>
      <w:r w:rsidRPr="00A20B7C">
        <w:rPr>
          <w:rFonts w:ascii="Times New Roman" w:hAnsi="Times New Roman"/>
        </w:rPr>
        <w:t> в биологии — </w:t>
      </w:r>
      <w:r w:rsidRPr="00A20B7C">
        <w:rPr>
          <w:rFonts w:ascii="Times New Roman" w:hAnsi="Times New Roman"/>
          <w:b/>
          <w:bCs/>
        </w:rPr>
        <w:t xml:space="preserve">процесс историко-эволюционного формирования человека разумного (Homo </w:t>
      </w:r>
      <w:proofErr w:type="spellStart"/>
      <w:r w:rsidRPr="00A20B7C">
        <w:rPr>
          <w:rFonts w:ascii="Times New Roman" w:hAnsi="Times New Roman"/>
          <w:b/>
          <w:bCs/>
        </w:rPr>
        <w:t>sapiens</w:t>
      </w:r>
      <w:proofErr w:type="spellEnd"/>
      <w:r w:rsidRPr="00A20B7C">
        <w:rPr>
          <w:rFonts w:ascii="Times New Roman" w:hAnsi="Times New Roman"/>
          <w:b/>
          <w:bCs/>
        </w:rPr>
        <w:t>) как биологического вида</w:t>
      </w:r>
      <w:r w:rsidRPr="00A20B7C">
        <w:rPr>
          <w:rFonts w:ascii="Times New Roman" w:hAnsi="Times New Roman"/>
        </w:rPr>
        <w:t>. Термин происходит от греческих слов «</w:t>
      </w:r>
      <w:proofErr w:type="spellStart"/>
      <w:r w:rsidRPr="00A20B7C">
        <w:rPr>
          <w:rFonts w:ascii="Times New Roman" w:hAnsi="Times New Roman"/>
        </w:rPr>
        <w:t>антропос</w:t>
      </w:r>
      <w:proofErr w:type="spellEnd"/>
      <w:r w:rsidRPr="00A20B7C">
        <w:rPr>
          <w:rFonts w:ascii="Times New Roman" w:hAnsi="Times New Roman"/>
        </w:rPr>
        <w:t>» — «человек» и «генезис» — «происхождение». </w:t>
      </w:r>
      <w:r w:rsidRPr="00A20B7C">
        <w:rPr>
          <w:rFonts w:ascii="Times New Roman" w:hAnsi="Times New Roman"/>
        </w:rPr>
        <w:t xml:space="preserve"> </w:t>
      </w:r>
    </w:p>
    <w:p w14:paraId="11E5D0D8" w14:textId="7B1AF4F2" w:rsidR="00A20B7C" w:rsidRPr="00A20B7C" w:rsidRDefault="00A20B7C" w:rsidP="0041526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A20B7C">
        <w:rPr>
          <w:rFonts w:ascii="Times New Roman" w:hAnsi="Times New Roman"/>
        </w:rPr>
        <w:t>Антропогенез охватывает не только биологические изменения, но и развитие речи, труда, социальных связей и культуры. На процесс влияли биологические факторы (естественный отбор, мутации, адаптация к среде) и социальные факторы (общение, воспитание, совместная деятельность). </w:t>
      </w:r>
      <w:r w:rsidRPr="00A20B7C">
        <w:rPr>
          <w:rFonts w:ascii="Times New Roman" w:hAnsi="Times New Roman"/>
        </w:rPr>
        <w:t xml:space="preserve"> </w:t>
      </w:r>
    </w:p>
    <w:p w14:paraId="299184BA" w14:textId="67A183CA" w:rsidR="00A20B7C" w:rsidRPr="00A20B7C" w:rsidRDefault="00A20B7C" w:rsidP="00A20B7C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333333"/>
        </w:rPr>
      </w:pPr>
      <w:r w:rsidRPr="00A20B7C">
        <w:rPr>
          <w:rFonts w:ascii="Times New Roman" w:hAnsi="Times New Roman"/>
          <w:color w:val="333333"/>
        </w:rPr>
        <w:t>Выделяют </w:t>
      </w:r>
      <w:r w:rsidRPr="00A20B7C">
        <w:rPr>
          <w:rFonts w:ascii="Times New Roman" w:hAnsi="Times New Roman"/>
          <w:b/>
          <w:bCs/>
          <w:color w:val="333333"/>
        </w:rPr>
        <w:t>четыре основных этапа антропогенеза</w:t>
      </w:r>
      <w:r w:rsidRPr="00A20B7C">
        <w:rPr>
          <w:rFonts w:ascii="Times New Roman" w:hAnsi="Times New Roman"/>
          <w:color w:val="333333"/>
        </w:rPr>
        <w:t>:</w:t>
      </w:r>
      <w:r w:rsidRPr="00A20B7C">
        <w:rPr>
          <w:rFonts w:ascii="Times New Roman" w:hAnsi="Times New Roman"/>
          <w:color w:val="333333"/>
        </w:rPr>
        <w:t xml:space="preserve"> </w:t>
      </w:r>
    </w:p>
    <w:p w14:paraId="4E9D943C" w14:textId="77777777" w:rsidR="00A20B7C" w:rsidRPr="00A20B7C" w:rsidRDefault="00A20B7C" w:rsidP="00A20B7C">
      <w:pPr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3333"/>
        </w:rPr>
      </w:pPr>
      <w:r w:rsidRPr="00A20B7C">
        <w:rPr>
          <w:rFonts w:ascii="Times New Roman" w:hAnsi="Times New Roman"/>
          <w:color w:val="333333"/>
        </w:rPr>
        <w:t>Предшественники человека (</w:t>
      </w:r>
      <w:proofErr w:type="spellStart"/>
      <w:r w:rsidRPr="00A20B7C">
        <w:rPr>
          <w:rFonts w:ascii="Times New Roman" w:hAnsi="Times New Roman"/>
          <w:color w:val="333333"/>
        </w:rPr>
        <w:t>протоантропы</w:t>
      </w:r>
      <w:proofErr w:type="spellEnd"/>
      <w:r w:rsidRPr="00A20B7C">
        <w:rPr>
          <w:rFonts w:ascii="Times New Roman" w:hAnsi="Times New Roman"/>
          <w:color w:val="333333"/>
        </w:rPr>
        <w:t>).</w:t>
      </w:r>
    </w:p>
    <w:p w14:paraId="0E4C9246" w14:textId="77777777" w:rsidR="00A20B7C" w:rsidRPr="00A20B7C" w:rsidRDefault="00A20B7C" w:rsidP="00A20B7C">
      <w:pPr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3333"/>
        </w:rPr>
      </w:pPr>
      <w:r w:rsidRPr="00A20B7C">
        <w:rPr>
          <w:rFonts w:ascii="Times New Roman" w:hAnsi="Times New Roman"/>
          <w:color w:val="333333"/>
        </w:rPr>
        <w:t>Древнейшие люди (архантропы).</w:t>
      </w:r>
    </w:p>
    <w:p w14:paraId="2A943E0E" w14:textId="77777777" w:rsidR="00A20B7C" w:rsidRPr="00A20B7C" w:rsidRDefault="00A20B7C" w:rsidP="00A20B7C">
      <w:pPr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3333"/>
        </w:rPr>
      </w:pPr>
      <w:r w:rsidRPr="00A20B7C">
        <w:rPr>
          <w:rFonts w:ascii="Times New Roman" w:hAnsi="Times New Roman"/>
          <w:color w:val="333333"/>
        </w:rPr>
        <w:t>Древние люди (палеоантропы).</w:t>
      </w:r>
    </w:p>
    <w:p w14:paraId="141D6286" w14:textId="77777777" w:rsidR="00A20B7C" w:rsidRPr="00A20B7C" w:rsidRDefault="00A20B7C" w:rsidP="00A20B7C">
      <w:pPr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3333"/>
        </w:rPr>
      </w:pPr>
      <w:r w:rsidRPr="00A20B7C">
        <w:rPr>
          <w:rFonts w:ascii="Times New Roman" w:hAnsi="Times New Roman"/>
          <w:color w:val="333333"/>
        </w:rPr>
        <w:t>Люди современного типа (неоантропы).</w:t>
      </w:r>
    </w:p>
    <w:p w14:paraId="797FF44F" w14:textId="7F62667B" w:rsidR="007B1D5D" w:rsidRPr="007B1D5D" w:rsidRDefault="008254CD" w:rsidP="00A20B7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1. </w:t>
      </w:r>
      <w:r w:rsidR="007B1D5D" w:rsidRPr="007B1D5D">
        <w:rPr>
          <w:b/>
          <w:bCs/>
          <w:i/>
          <w:iCs/>
          <w:color w:val="000000"/>
        </w:rPr>
        <w:t xml:space="preserve">Антропология </w:t>
      </w:r>
      <w:r w:rsidR="007B1D5D" w:rsidRPr="007B1D5D">
        <w:rPr>
          <w:i/>
          <w:iCs/>
          <w:color w:val="000000"/>
        </w:rPr>
        <w:t>– это комплексная наука, изучающая человека с точки зрения его целостности, то есть его биологическую, психологическую, социальную, общественно-историческую и духовную сущности.</w:t>
      </w:r>
    </w:p>
    <w:p w14:paraId="3CCC8278" w14:textId="77777777" w:rsidR="007B1D5D" w:rsidRPr="007B1D5D" w:rsidRDefault="007B1D5D" w:rsidP="00A20B7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B1D5D">
        <w:rPr>
          <w:color w:val="000000"/>
        </w:rPr>
        <w:t>В классическом представлении антропология включает три основных раздела – морфологию человека, антропогенез и расоведение.</w:t>
      </w:r>
    </w:p>
    <w:p w14:paraId="0CB61488" w14:textId="77777777" w:rsidR="007B1D5D" w:rsidRPr="007B1D5D" w:rsidRDefault="007B1D5D" w:rsidP="00A20B7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B1D5D">
        <w:rPr>
          <w:i/>
          <w:iCs/>
          <w:color w:val="000000"/>
        </w:rPr>
        <w:t>Морфология человека</w:t>
      </w:r>
      <w:r w:rsidRPr="007B1D5D">
        <w:rPr>
          <w:color w:val="000000"/>
        </w:rPr>
        <w:t> изучает индивидуальную, половую, возрастную и профессиональную изменчивость организма человека на всех уровнях его организации – от субклеточного до организменного. Она включает в себя возрастную антропологию, конституциональную антропологию и экологию человека. </w:t>
      </w:r>
      <w:r w:rsidRPr="007B1D5D">
        <w:rPr>
          <w:i/>
          <w:iCs/>
          <w:color w:val="000000"/>
        </w:rPr>
        <w:t>Возрастная антропология</w:t>
      </w:r>
      <w:r w:rsidRPr="007B1D5D">
        <w:rPr>
          <w:color w:val="000000"/>
        </w:rPr>
        <w:t> исследует онтогенетические изменения организма человека от ранних стадий зародышевого развития до смерти. </w:t>
      </w:r>
      <w:r w:rsidRPr="007B1D5D">
        <w:rPr>
          <w:i/>
          <w:iCs/>
          <w:color w:val="000000"/>
        </w:rPr>
        <w:t>Конституциональная антропология</w:t>
      </w:r>
      <w:r w:rsidRPr="007B1D5D">
        <w:rPr>
          <w:color w:val="000000"/>
        </w:rPr>
        <w:t> рассматривает все аспекты комплексной медико-биологической проблемы конституции человека. </w:t>
      </w:r>
      <w:r w:rsidRPr="007B1D5D">
        <w:rPr>
          <w:i/>
          <w:iCs/>
          <w:color w:val="000000"/>
        </w:rPr>
        <w:t>Экология человека</w:t>
      </w:r>
      <w:r w:rsidRPr="007B1D5D">
        <w:rPr>
          <w:color w:val="000000"/>
        </w:rPr>
        <w:t> исследует изменения в организме человека, возникающие при взаимодействии с окружающей средой.</w:t>
      </w:r>
    </w:p>
    <w:p w14:paraId="6663CE87" w14:textId="77777777" w:rsidR="007B1D5D" w:rsidRDefault="007B1D5D" w:rsidP="00A20B7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B1D5D">
        <w:rPr>
          <w:i/>
          <w:iCs/>
          <w:color w:val="000000"/>
        </w:rPr>
        <w:t>Антропогенез</w:t>
      </w:r>
      <w:r w:rsidRPr="007B1D5D">
        <w:rPr>
          <w:color w:val="000000"/>
        </w:rPr>
        <w:t>, или </w:t>
      </w:r>
      <w:r w:rsidRPr="007B1D5D">
        <w:rPr>
          <w:i/>
          <w:iCs/>
          <w:color w:val="000000"/>
        </w:rPr>
        <w:t>эволюционная антропология</w:t>
      </w:r>
      <w:r w:rsidRPr="007B1D5D">
        <w:rPr>
          <w:color w:val="000000"/>
        </w:rPr>
        <w:t>, исследует эволюцию человека и его ближайших предшественников на протяжении четвертичного периода. </w:t>
      </w:r>
    </w:p>
    <w:p w14:paraId="403E5E34" w14:textId="211965D1" w:rsidR="007B1D5D" w:rsidRPr="007B1D5D" w:rsidRDefault="007B1D5D" w:rsidP="00A20B7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B1D5D">
        <w:rPr>
          <w:i/>
          <w:iCs/>
          <w:color w:val="000000"/>
        </w:rPr>
        <w:t>Расоведение</w:t>
      </w:r>
      <w:r w:rsidRPr="007B1D5D">
        <w:rPr>
          <w:color w:val="000000"/>
        </w:rPr>
        <w:t>, или </w:t>
      </w:r>
      <w:r w:rsidRPr="007B1D5D">
        <w:rPr>
          <w:i/>
          <w:iCs/>
          <w:color w:val="000000"/>
        </w:rPr>
        <w:t>этническая антропология,</w:t>
      </w:r>
      <w:r w:rsidRPr="007B1D5D">
        <w:rPr>
          <w:color w:val="000000"/>
        </w:rPr>
        <w:t> занимается изучением этно-территориальной изменчивости крупных групп современных людей – человеческих рас.</w:t>
      </w:r>
    </w:p>
    <w:p w14:paraId="0FC9219E" w14:textId="77777777" w:rsidR="008254CD" w:rsidRDefault="008254CD" w:rsidP="00A20B7C">
      <w:pPr>
        <w:spacing w:before="0" w:beforeAutospacing="0" w:after="0" w:afterAutospacing="0" w:line="240" w:lineRule="auto"/>
        <w:rPr>
          <w:i/>
          <w:iCs/>
        </w:rPr>
      </w:pPr>
    </w:p>
    <w:p w14:paraId="06EA007A" w14:textId="34A7432F" w:rsidR="008254CD" w:rsidRPr="008254CD" w:rsidRDefault="008254CD" w:rsidP="00A20B7C">
      <w:pPr>
        <w:spacing w:before="0" w:beforeAutospacing="0" w:after="0" w:afterAutospacing="0" w:line="240" w:lineRule="auto"/>
        <w:ind w:firstLine="709"/>
        <w:rPr>
          <w:rFonts w:ascii="Times New Roman" w:hAnsi="Times New Roman"/>
          <w:b/>
          <w:bCs/>
          <w:i/>
          <w:iCs/>
        </w:rPr>
      </w:pPr>
      <w:r w:rsidRPr="00254671">
        <w:rPr>
          <w:rFonts w:ascii="Times New Roman" w:hAnsi="Times New Roman"/>
          <w:b/>
          <w:bCs/>
          <w:i/>
          <w:iCs/>
        </w:rPr>
        <w:t xml:space="preserve">2. </w:t>
      </w:r>
      <w:r w:rsidRPr="008254CD">
        <w:rPr>
          <w:rFonts w:ascii="Times New Roman" w:hAnsi="Times New Roman"/>
          <w:b/>
          <w:bCs/>
          <w:i/>
          <w:iCs/>
        </w:rPr>
        <w:t>Систематическое положение человека</w:t>
      </w:r>
    </w:p>
    <w:p w14:paraId="5A20F653" w14:textId="77777777" w:rsidR="008254CD" w:rsidRPr="008254CD" w:rsidRDefault="008254CD" w:rsidP="00A20B7C">
      <w:pPr>
        <w:spacing w:before="0" w:beforeAutospacing="0" w:after="0" w:afterAutospacing="0" w:line="240" w:lineRule="auto"/>
        <w:ind w:firstLine="709"/>
        <w:rPr>
          <w:rFonts w:ascii="Times New Roman" w:hAnsi="Times New Roman"/>
          <w:i/>
          <w:iCs/>
        </w:rPr>
      </w:pPr>
      <w:r w:rsidRPr="008254CD">
        <w:rPr>
          <w:rFonts w:ascii="Times New Roman" w:hAnsi="Times New Roman"/>
          <w:i/>
          <w:iCs/>
        </w:rPr>
        <w:t>Царство: Животные</w:t>
      </w:r>
    </w:p>
    <w:p w14:paraId="3D96BC39" w14:textId="77777777" w:rsidR="008254CD" w:rsidRPr="008254CD" w:rsidRDefault="008254CD" w:rsidP="00A20B7C">
      <w:pPr>
        <w:spacing w:before="0" w:beforeAutospacing="0" w:after="0" w:afterAutospacing="0" w:line="240" w:lineRule="auto"/>
        <w:ind w:firstLine="709"/>
        <w:rPr>
          <w:rFonts w:ascii="Times New Roman" w:hAnsi="Times New Roman"/>
          <w:i/>
          <w:iCs/>
        </w:rPr>
      </w:pPr>
      <w:r w:rsidRPr="008254CD">
        <w:rPr>
          <w:rFonts w:ascii="Times New Roman" w:hAnsi="Times New Roman"/>
          <w:i/>
          <w:iCs/>
        </w:rPr>
        <w:t>    Тип: Хордовые  </w:t>
      </w:r>
    </w:p>
    <w:p w14:paraId="5ABFAA07" w14:textId="77777777" w:rsidR="008254CD" w:rsidRPr="008254CD" w:rsidRDefault="008254CD" w:rsidP="00A20B7C">
      <w:pPr>
        <w:spacing w:before="0" w:beforeAutospacing="0" w:after="0" w:afterAutospacing="0" w:line="240" w:lineRule="auto"/>
        <w:ind w:firstLine="709"/>
        <w:rPr>
          <w:rFonts w:ascii="Times New Roman" w:hAnsi="Times New Roman"/>
          <w:i/>
          <w:iCs/>
        </w:rPr>
      </w:pPr>
      <w:r w:rsidRPr="008254CD">
        <w:rPr>
          <w:rFonts w:ascii="Times New Roman" w:hAnsi="Times New Roman"/>
          <w:i/>
          <w:iCs/>
        </w:rPr>
        <w:t>        Подтип: Позвоночные  </w:t>
      </w:r>
    </w:p>
    <w:p w14:paraId="05EAA7C9" w14:textId="77777777" w:rsidR="008254CD" w:rsidRPr="008254CD" w:rsidRDefault="008254CD" w:rsidP="00A20B7C">
      <w:pPr>
        <w:spacing w:before="0" w:beforeAutospacing="0" w:after="0" w:afterAutospacing="0" w:line="240" w:lineRule="auto"/>
        <w:ind w:firstLine="709"/>
        <w:rPr>
          <w:rFonts w:ascii="Times New Roman" w:hAnsi="Times New Roman"/>
          <w:i/>
          <w:iCs/>
        </w:rPr>
      </w:pPr>
      <w:r w:rsidRPr="008254CD">
        <w:rPr>
          <w:rFonts w:ascii="Times New Roman" w:hAnsi="Times New Roman"/>
          <w:i/>
          <w:iCs/>
        </w:rPr>
        <w:t>            Класс: Млекопитающие</w:t>
      </w:r>
    </w:p>
    <w:p w14:paraId="16338A50" w14:textId="77777777" w:rsidR="008254CD" w:rsidRPr="008254CD" w:rsidRDefault="008254CD" w:rsidP="00A20B7C">
      <w:pPr>
        <w:spacing w:before="0" w:beforeAutospacing="0" w:after="0" w:afterAutospacing="0" w:line="240" w:lineRule="auto"/>
        <w:ind w:firstLine="709"/>
        <w:rPr>
          <w:rFonts w:ascii="Times New Roman" w:hAnsi="Times New Roman"/>
          <w:i/>
          <w:iCs/>
        </w:rPr>
      </w:pPr>
      <w:r w:rsidRPr="008254CD">
        <w:rPr>
          <w:rFonts w:ascii="Times New Roman" w:hAnsi="Times New Roman"/>
          <w:i/>
          <w:iCs/>
        </w:rPr>
        <w:t>                Подкласс: Плацентарные    </w:t>
      </w:r>
    </w:p>
    <w:p w14:paraId="524DCCB1" w14:textId="77777777" w:rsidR="008254CD" w:rsidRPr="008254CD" w:rsidRDefault="008254CD" w:rsidP="00A20B7C">
      <w:pPr>
        <w:spacing w:before="0" w:beforeAutospacing="0" w:after="0" w:afterAutospacing="0" w:line="240" w:lineRule="auto"/>
        <w:ind w:firstLine="709"/>
        <w:rPr>
          <w:rFonts w:ascii="Times New Roman" w:hAnsi="Times New Roman"/>
          <w:i/>
          <w:iCs/>
        </w:rPr>
      </w:pPr>
      <w:r w:rsidRPr="008254CD">
        <w:rPr>
          <w:rFonts w:ascii="Times New Roman" w:hAnsi="Times New Roman"/>
          <w:i/>
          <w:iCs/>
        </w:rPr>
        <w:t>                    Отряд: Приматы </w:t>
      </w:r>
    </w:p>
    <w:p w14:paraId="0DB293E5" w14:textId="77777777" w:rsidR="008254CD" w:rsidRPr="008254CD" w:rsidRDefault="008254CD" w:rsidP="00A20B7C">
      <w:pPr>
        <w:spacing w:before="0" w:beforeAutospacing="0" w:after="0" w:afterAutospacing="0" w:line="240" w:lineRule="auto"/>
        <w:ind w:firstLine="709"/>
        <w:rPr>
          <w:rFonts w:ascii="Times New Roman" w:hAnsi="Times New Roman"/>
          <w:i/>
          <w:iCs/>
        </w:rPr>
      </w:pPr>
      <w:r w:rsidRPr="008254CD">
        <w:rPr>
          <w:rFonts w:ascii="Times New Roman" w:hAnsi="Times New Roman"/>
          <w:i/>
          <w:iCs/>
        </w:rPr>
        <w:t>                        Семейство: Гоминиды </w:t>
      </w:r>
    </w:p>
    <w:p w14:paraId="16E079C2" w14:textId="77777777" w:rsidR="008254CD" w:rsidRPr="008254CD" w:rsidRDefault="008254CD" w:rsidP="00A20B7C">
      <w:pPr>
        <w:spacing w:before="0" w:beforeAutospacing="0" w:after="0" w:afterAutospacing="0" w:line="240" w:lineRule="auto"/>
        <w:ind w:firstLine="709"/>
        <w:rPr>
          <w:rFonts w:ascii="Times New Roman" w:hAnsi="Times New Roman"/>
          <w:i/>
          <w:iCs/>
        </w:rPr>
      </w:pPr>
      <w:r w:rsidRPr="008254CD">
        <w:rPr>
          <w:rFonts w:ascii="Times New Roman" w:hAnsi="Times New Roman"/>
          <w:i/>
          <w:iCs/>
        </w:rPr>
        <w:t>                            Род: Человек</w:t>
      </w:r>
    </w:p>
    <w:p w14:paraId="3CABB87B" w14:textId="77777777" w:rsidR="008254CD" w:rsidRPr="008254CD" w:rsidRDefault="008254CD" w:rsidP="00A20B7C">
      <w:pPr>
        <w:spacing w:before="0" w:beforeAutospacing="0" w:after="0" w:afterAutospacing="0" w:line="240" w:lineRule="auto"/>
        <w:ind w:firstLine="709"/>
        <w:rPr>
          <w:rFonts w:ascii="Times New Roman" w:hAnsi="Times New Roman"/>
          <w:i/>
          <w:iCs/>
        </w:rPr>
      </w:pPr>
      <w:r w:rsidRPr="008254CD">
        <w:rPr>
          <w:rFonts w:ascii="Times New Roman" w:hAnsi="Times New Roman"/>
          <w:i/>
          <w:iCs/>
        </w:rPr>
        <w:t xml:space="preserve">                                Вид: Человек разумный (Homo </w:t>
      </w:r>
      <w:proofErr w:type="spellStart"/>
      <w:r w:rsidRPr="008254CD">
        <w:rPr>
          <w:rFonts w:ascii="Times New Roman" w:hAnsi="Times New Roman"/>
          <w:i/>
          <w:iCs/>
        </w:rPr>
        <w:t>sapiens</w:t>
      </w:r>
      <w:proofErr w:type="spellEnd"/>
      <w:r w:rsidRPr="008254CD">
        <w:rPr>
          <w:rFonts w:ascii="Times New Roman" w:hAnsi="Times New Roman"/>
          <w:i/>
          <w:iCs/>
        </w:rPr>
        <w:t>)   </w:t>
      </w:r>
    </w:p>
    <w:p w14:paraId="22D11895" w14:textId="77777777" w:rsidR="008254CD" w:rsidRPr="008254CD" w:rsidRDefault="008254CD" w:rsidP="00A20B7C">
      <w:pPr>
        <w:spacing w:before="0" w:beforeAutospacing="0" w:after="0" w:afterAutospacing="0" w:line="240" w:lineRule="auto"/>
        <w:ind w:firstLine="709"/>
        <w:rPr>
          <w:rFonts w:ascii="Times New Roman" w:hAnsi="Times New Roman"/>
          <w:i/>
          <w:iCs/>
        </w:rPr>
      </w:pPr>
      <w:r w:rsidRPr="008254CD">
        <w:rPr>
          <w:rFonts w:ascii="Times New Roman" w:hAnsi="Times New Roman"/>
          <w:b/>
          <w:bCs/>
          <w:i/>
          <w:iCs/>
        </w:rPr>
        <w:t>                                    </w:t>
      </w:r>
      <w:r w:rsidRPr="008254CD">
        <w:rPr>
          <w:rFonts w:ascii="Times New Roman" w:hAnsi="Times New Roman"/>
          <w:i/>
          <w:iCs/>
        </w:rPr>
        <w:t xml:space="preserve">Подвид: Человек разумный </w:t>
      </w:r>
      <w:proofErr w:type="spellStart"/>
      <w:r w:rsidRPr="008254CD">
        <w:rPr>
          <w:rFonts w:ascii="Times New Roman" w:hAnsi="Times New Roman"/>
          <w:i/>
          <w:iCs/>
        </w:rPr>
        <w:t>разумный</w:t>
      </w:r>
      <w:proofErr w:type="spellEnd"/>
      <w:r w:rsidRPr="008254CD">
        <w:rPr>
          <w:rFonts w:ascii="Times New Roman" w:hAnsi="Times New Roman"/>
          <w:i/>
          <w:iCs/>
        </w:rPr>
        <w:t> </w:t>
      </w:r>
    </w:p>
    <w:p w14:paraId="17BB9AD6" w14:textId="77777777" w:rsidR="00254671" w:rsidRPr="00254671" w:rsidRDefault="00254671" w:rsidP="00A20B7C">
      <w:pPr>
        <w:spacing w:before="0" w:beforeAutospacing="0" w:after="0" w:afterAutospacing="0" w:line="240" w:lineRule="auto"/>
        <w:ind w:firstLine="709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b/>
          <w:bCs/>
          <w:color w:val="331F15"/>
        </w:rPr>
        <w:t>Царство Животные:</w:t>
      </w:r>
    </w:p>
    <w:p w14:paraId="132FAF47" w14:textId="77777777" w:rsidR="00254671" w:rsidRPr="00254671" w:rsidRDefault="00254671" w:rsidP="00A20B7C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Гетеротрофный тип питания.</w:t>
      </w:r>
    </w:p>
    <w:p w14:paraId="2763FEBA" w14:textId="77777777" w:rsidR="00254671" w:rsidRPr="00254671" w:rsidRDefault="00254671" w:rsidP="00A20B7C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Клетки не имеют клеточной стенки, пластид и вакуолей.</w:t>
      </w:r>
    </w:p>
    <w:p w14:paraId="422FE76F" w14:textId="77777777" w:rsidR="00254671" w:rsidRPr="00254671" w:rsidRDefault="00254671" w:rsidP="00A20B7C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На поверхности клеток есть </w:t>
      </w:r>
      <w:proofErr w:type="spellStart"/>
      <w:r w:rsidRPr="00254671">
        <w:rPr>
          <w:rFonts w:ascii="Times New Roman" w:hAnsi="Times New Roman"/>
          <w:color w:val="331F15"/>
        </w:rPr>
        <w:fldChar w:fldCharType="begin"/>
      </w:r>
      <w:r w:rsidRPr="00254671">
        <w:rPr>
          <w:rFonts w:ascii="Times New Roman" w:hAnsi="Times New Roman"/>
          <w:color w:val="331F15"/>
        </w:rPr>
        <w:instrText xml:space="preserve"> HYPERLINK "https://umschool.net/library/biologiya/antropogenez/" \l "%D1%82%D0%B5%D1%80%D0%BC%D0%B8%D0%BD%D1%8B" \t "_blank" </w:instrText>
      </w:r>
      <w:r w:rsidRPr="00254671">
        <w:rPr>
          <w:rFonts w:ascii="Times New Roman" w:hAnsi="Times New Roman"/>
          <w:color w:val="331F15"/>
        </w:rPr>
        <w:fldChar w:fldCharType="separate"/>
      </w:r>
      <w:r w:rsidRPr="00254671">
        <w:rPr>
          <w:rFonts w:ascii="Times New Roman" w:hAnsi="Times New Roman"/>
          <w:color w:val="0000FF"/>
          <w:u w:val="single"/>
        </w:rPr>
        <w:t>гликокаликс</w:t>
      </w:r>
      <w:proofErr w:type="spellEnd"/>
      <w:r w:rsidRPr="00254671">
        <w:rPr>
          <w:rFonts w:ascii="Times New Roman" w:hAnsi="Times New Roman"/>
          <w:color w:val="331F15"/>
        </w:rPr>
        <w:fldChar w:fldCharType="end"/>
      </w:r>
      <w:r w:rsidRPr="00254671">
        <w:rPr>
          <w:rFonts w:ascii="Times New Roman" w:hAnsi="Times New Roman"/>
          <w:color w:val="331F15"/>
        </w:rPr>
        <w:t>.</w:t>
      </w:r>
    </w:p>
    <w:p w14:paraId="42CE5A33" w14:textId="77777777" w:rsidR="00254671" w:rsidRPr="00254671" w:rsidRDefault="00254671" w:rsidP="00A20B7C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В клетках есть клеточный центр.</w:t>
      </w:r>
    </w:p>
    <w:p w14:paraId="01673E4F" w14:textId="77777777" w:rsidR="00254671" w:rsidRPr="00254671" w:rsidRDefault="00254671" w:rsidP="00A20B7C">
      <w:pPr>
        <w:numPr>
          <w:ilvl w:val="0"/>
          <w:numId w:val="1"/>
        </w:numPr>
        <w:spacing w:before="0" w:beforeAutospacing="0" w:after="0" w:afterAutospacing="0" w:line="240" w:lineRule="auto"/>
        <w:ind w:left="0" w:firstLine="709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lastRenderedPageBreak/>
        <w:t>Запасное вещество — гликоген.</w:t>
      </w:r>
    </w:p>
    <w:p w14:paraId="70CDFFC3" w14:textId="77777777" w:rsidR="00254671" w:rsidRPr="00254671" w:rsidRDefault="00254671" w:rsidP="00A20B7C">
      <w:pPr>
        <w:spacing w:before="0" w:beforeAutospacing="0" w:after="0" w:afterAutospacing="0" w:line="240" w:lineRule="auto"/>
        <w:ind w:firstLine="709"/>
        <w:rPr>
          <w:rFonts w:ascii="Times New Roman" w:hAnsi="Times New Roman"/>
          <w:color w:val="331F15"/>
          <w:sz w:val="29"/>
          <w:szCs w:val="29"/>
        </w:rPr>
      </w:pPr>
      <w:r w:rsidRPr="00254671">
        <w:rPr>
          <w:rFonts w:ascii="Times New Roman" w:hAnsi="Times New Roman"/>
          <w:noProof/>
          <w:color w:val="331F15"/>
          <w:sz w:val="29"/>
          <w:szCs w:val="29"/>
        </w:rPr>
        <w:drawing>
          <wp:inline distT="0" distB="0" distL="0" distR="0" wp14:anchorId="29D9DC58" wp14:editId="049D0147">
            <wp:extent cx="5334000" cy="33070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540" cy="33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17502" w14:textId="77777777" w:rsidR="00254671" w:rsidRPr="00254671" w:rsidRDefault="00254671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b/>
          <w:bCs/>
          <w:color w:val="331F15"/>
        </w:rPr>
        <w:t>Тип Хордовые:</w:t>
      </w:r>
    </w:p>
    <w:p w14:paraId="295275D1" w14:textId="77777777" w:rsidR="00254671" w:rsidRPr="00254671" w:rsidRDefault="00254671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noProof/>
          <w:color w:val="331F15"/>
        </w:rPr>
        <w:drawing>
          <wp:inline distT="0" distB="0" distL="0" distR="0" wp14:anchorId="2D5F22BC" wp14:editId="15D88B66">
            <wp:extent cx="746760" cy="1177583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28" cy="118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E8D38" w14:textId="77777777" w:rsidR="00254671" w:rsidRPr="00254671" w:rsidRDefault="00254671" w:rsidP="00A20B7C">
      <w:pPr>
        <w:numPr>
          <w:ilvl w:val="0"/>
          <w:numId w:val="2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На ранних этапах эмбрионального развития внутренний скелет — хорда.</w:t>
      </w:r>
    </w:p>
    <w:p w14:paraId="20FC8353" w14:textId="77777777" w:rsidR="00254671" w:rsidRPr="00254671" w:rsidRDefault="00254671" w:rsidP="00A20B7C">
      <w:pPr>
        <w:numPr>
          <w:ilvl w:val="0"/>
          <w:numId w:val="2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Над хордой закладывается нервная трубка.</w:t>
      </w:r>
    </w:p>
    <w:p w14:paraId="1246C2CC" w14:textId="77777777" w:rsidR="00254671" w:rsidRPr="00254671" w:rsidRDefault="00254671" w:rsidP="00A20B7C">
      <w:pPr>
        <w:numPr>
          <w:ilvl w:val="0"/>
          <w:numId w:val="2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Под хордой закладывается пищеварительная трубка.</w:t>
      </w:r>
    </w:p>
    <w:p w14:paraId="3FABD610" w14:textId="77777777" w:rsidR="00254671" w:rsidRPr="00254671" w:rsidRDefault="00254671" w:rsidP="00A20B7C">
      <w:pPr>
        <w:numPr>
          <w:ilvl w:val="0"/>
          <w:numId w:val="2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Двусторонняя симметрия.</w:t>
      </w:r>
    </w:p>
    <w:p w14:paraId="3CEC2220" w14:textId="77777777" w:rsidR="00254671" w:rsidRDefault="00254671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bCs/>
          <w:color w:val="331F15"/>
        </w:rPr>
      </w:pPr>
    </w:p>
    <w:p w14:paraId="3E40085E" w14:textId="0EFA8C7C" w:rsidR="00254671" w:rsidRPr="00254671" w:rsidRDefault="00254671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b/>
          <w:bCs/>
          <w:color w:val="331F15"/>
        </w:rPr>
        <w:t>Подтип Позвоночные:</w:t>
      </w:r>
    </w:p>
    <w:p w14:paraId="398DCED9" w14:textId="77777777" w:rsidR="00254671" w:rsidRPr="00254671" w:rsidRDefault="00254671" w:rsidP="00A20B7C">
      <w:pPr>
        <w:numPr>
          <w:ilvl w:val="0"/>
          <w:numId w:val="3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Общий план строения.</w:t>
      </w:r>
    </w:p>
    <w:p w14:paraId="1045265D" w14:textId="77777777" w:rsidR="00254671" w:rsidRPr="00254671" w:rsidRDefault="00254671" w:rsidP="00A20B7C">
      <w:pPr>
        <w:numPr>
          <w:ilvl w:val="0"/>
          <w:numId w:val="3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Внутренний скелет: череп и позвоночник.</w:t>
      </w:r>
    </w:p>
    <w:p w14:paraId="47DD74DB" w14:textId="77777777" w:rsidR="00254671" w:rsidRPr="00254671" w:rsidRDefault="00254671" w:rsidP="00A20B7C">
      <w:pPr>
        <w:numPr>
          <w:ilvl w:val="0"/>
          <w:numId w:val="3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Центральная нервная система: головной и спинной мозг.</w:t>
      </w:r>
    </w:p>
    <w:p w14:paraId="15D8E2CF" w14:textId="77777777" w:rsidR="00254671" w:rsidRPr="00254671" w:rsidRDefault="00254671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noProof/>
          <w:color w:val="331F15"/>
        </w:rPr>
        <w:drawing>
          <wp:inline distT="0" distB="0" distL="0" distR="0" wp14:anchorId="493035D1" wp14:editId="598D7FF2">
            <wp:extent cx="4876800" cy="26593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17D2A" w14:textId="77777777" w:rsidR="00C12ED7" w:rsidRDefault="00C12ED7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bCs/>
          <w:color w:val="331F15"/>
        </w:rPr>
      </w:pPr>
    </w:p>
    <w:p w14:paraId="5A84D3A4" w14:textId="1646AAC1" w:rsidR="00254671" w:rsidRPr="00254671" w:rsidRDefault="00254671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b/>
          <w:bCs/>
          <w:color w:val="331F15"/>
        </w:rPr>
        <w:t>Класс Млекопитающие:</w:t>
      </w:r>
    </w:p>
    <w:p w14:paraId="34B81D1C" w14:textId="77777777" w:rsidR="00254671" w:rsidRPr="00254671" w:rsidRDefault="00254671" w:rsidP="00A20B7C">
      <w:pPr>
        <w:numPr>
          <w:ilvl w:val="0"/>
          <w:numId w:val="4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Волосяной покров.</w:t>
      </w:r>
    </w:p>
    <w:p w14:paraId="16418F8B" w14:textId="77777777" w:rsidR="00254671" w:rsidRPr="00254671" w:rsidRDefault="00254671" w:rsidP="00A20B7C">
      <w:pPr>
        <w:numPr>
          <w:ilvl w:val="0"/>
          <w:numId w:val="4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Молочные, сальные и потовые железы.</w:t>
      </w:r>
    </w:p>
    <w:p w14:paraId="6C2C8F33" w14:textId="77777777" w:rsidR="00254671" w:rsidRPr="00254671" w:rsidRDefault="00254671" w:rsidP="00A20B7C">
      <w:pPr>
        <w:numPr>
          <w:ilvl w:val="0"/>
          <w:numId w:val="4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hyperlink r:id="rId8" w:anchor="%D1%82%D0%B5%D1%80%D0%BC%D0%B8%D0%BD%D1%8B" w:tgtFrame="_blank" w:history="1">
        <w:r w:rsidRPr="00254671">
          <w:rPr>
            <w:rFonts w:ascii="Times New Roman" w:hAnsi="Times New Roman"/>
            <w:color w:val="0000FF"/>
            <w:u w:val="single"/>
          </w:rPr>
          <w:t>Диафрагма</w:t>
        </w:r>
      </w:hyperlink>
      <w:r w:rsidRPr="00254671">
        <w:rPr>
          <w:rFonts w:ascii="Times New Roman" w:hAnsi="Times New Roman"/>
          <w:color w:val="331F15"/>
        </w:rPr>
        <w:t>.</w:t>
      </w:r>
    </w:p>
    <w:p w14:paraId="047E9137" w14:textId="77777777" w:rsidR="00254671" w:rsidRPr="00254671" w:rsidRDefault="00254671" w:rsidP="00A20B7C">
      <w:pPr>
        <w:numPr>
          <w:ilvl w:val="0"/>
          <w:numId w:val="4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Альвеолярные легкие.</w:t>
      </w:r>
    </w:p>
    <w:p w14:paraId="06959DDC" w14:textId="77777777" w:rsidR="00254671" w:rsidRPr="00254671" w:rsidRDefault="00254671" w:rsidP="00A20B7C">
      <w:pPr>
        <w:numPr>
          <w:ilvl w:val="0"/>
          <w:numId w:val="4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Дифференцированные зубы: клыки, резцы, коренные. 2 генерации зубов: молочные и коренные.</w:t>
      </w:r>
    </w:p>
    <w:p w14:paraId="34D5C136" w14:textId="77777777" w:rsidR="00254671" w:rsidRPr="00254671" w:rsidRDefault="00254671" w:rsidP="00A20B7C">
      <w:pPr>
        <w:numPr>
          <w:ilvl w:val="0"/>
          <w:numId w:val="4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Позвоночник состоит из 5 отделов: шейный, грудной, поясничный, крестцовый, копчиковый. В шейном отделе 7 позвонков.</w:t>
      </w:r>
    </w:p>
    <w:p w14:paraId="0762089E" w14:textId="77777777" w:rsidR="00254671" w:rsidRPr="00254671" w:rsidRDefault="00254671" w:rsidP="00A20B7C">
      <w:pPr>
        <w:numPr>
          <w:ilvl w:val="0"/>
          <w:numId w:val="4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 xml:space="preserve">Четырехкамерное сердце, 2 круга кровообращения, </w:t>
      </w:r>
      <w:proofErr w:type="spellStart"/>
      <w:r w:rsidRPr="00254671">
        <w:rPr>
          <w:rFonts w:ascii="Times New Roman" w:hAnsi="Times New Roman"/>
          <w:color w:val="331F15"/>
        </w:rPr>
        <w:t>теплокровность</w:t>
      </w:r>
      <w:proofErr w:type="spellEnd"/>
      <w:r w:rsidRPr="00254671">
        <w:rPr>
          <w:rFonts w:ascii="Times New Roman" w:hAnsi="Times New Roman"/>
          <w:color w:val="331F15"/>
        </w:rPr>
        <w:t>.</w:t>
      </w:r>
    </w:p>
    <w:p w14:paraId="56F13A43" w14:textId="77777777" w:rsidR="00254671" w:rsidRPr="00254671" w:rsidRDefault="00254671" w:rsidP="00A20B7C">
      <w:pPr>
        <w:numPr>
          <w:ilvl w:val="0"/>
          <w:numId w:val="4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Ушная раковина, в среднем ухе три слуховые косточки (наковальня, стремечко, молоточек).</w:t>
      </w:r>
    </w:p>
    <w:p w14:paraId="7F550443" w14:textId="77777777" w:rsidR="00254671" w:rsidRPr="00254671" w:rsidRDefault="00254671" w:rsidP="00A20B7C">
      <w:pPr>
        <w:numPr>
          <w:ilvl w:val="0"/>
          <w:numId w:val="4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Хорошо развита кора головного мозга.</w:t>
      </w:r>
    </w:p>
    <w:p w14:paraId="7B917C11" w14:textId="77777777" w:rsidR="00254671" w:rsidRPr="00254671" w:rsidRDefault="00254671" w:rsidP="00A20B7C">
      <w:pPr>
        <w:numPr>
          <w:ilvl w:val="0"/>
          <w:numId w:val="4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Внутриутробное развитие зародыша.</w:t>
      </w:r>
    </w:p>
    <w:p w14:paraId="1760EB96" w14:textId="77777777" w:rsidR="00254671" w:rsidRDefault="00254671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bCs/>
          <w:color w:val="331F15"/>
        </w:rPr>
      </w:pPr>
    </w:p>
    <w:p w14:paraId="17519097" w14:textId="49E5FE7D" w:rsidR="00254671" w:rsidRPr="00254671" w:rsidRDefault="00254671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b/>
          <w:bCs/>
          <w:color w:val="331F15"/>
        </w:rPr>
        <w:t>Подкласс Плацентарные:</w:t>
      </w:r>
    </w:p>
    <w:p w14:paraId="2F24A070" w14:textId="77777777" w:rsidR="00254671" w:rsidRPr="00254671" w:rsidRDefault="00254671" w:rsidP="00A20B7C">
      <w:pPr>
        <w:numPr>
          <w:ilvl w:val="0"/>
          <w:numId w:val="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Наличие матки.</w:t>
      </w:r>
    </w:p>
    <w:p w14:paraId="2B2BA947" w14:textId="77777777" w:rsidR="00254671" w:rsidRPr="00254671" w:rsidRDefault="00254671" w:rsidP="00A20B7C">
      <w:pPr>
        <w:numPr>
          <w:ilvl w:val="0"/>
          <w:numId w:val="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Наличие плаценты.</w:t>
      </w:r>
    </w:p>
    <w:p w14:paraId="6F751E49" w14:textId="77777777" w:rsidR="00254671" w:rsidRDefault="00254671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bCs/>
          <w:color w:val="331F15"/>
        </w:rPr>
      </w:pPr>
    </w:p>
    <w:p w14:paraId="4509D24C" w14:textId="7C3A9BBA" w:rsidR="00254671" w:rsidRPr="00254671" w:rsidRDefault="00254671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b/>
          <w:bCs/>
          <w:color w:val="331F15"/>
        </w:rPr>
        <w:t>Отряд Приматы:</w:t>
      </w:r>
    </w:p>
    <w:p w14:paraId="24D58EB8" w14:textId="77777777" w:rsidR="00254671" w:rsidRPr="00254671" w:rsidRDefault="00254671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noProof/>
          <w:color w:val="331F15"/>
        </w:rPr>
        <w:drawing>
          <wp:inline distT="0" distB="0" distL="0" distR="0" wp14:anchorId="34C5AF56" wp14:editId="1BCBE57B">
            <wp:extent cx="2926080" cy="1988598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993" cy="199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0EBE8" w14:textId="77777777" w:rsidR="00254671" w:rsidRPr="00254671" w:rsidRDefault="00254671" w:rsidP="00A20B7C">
      <w:pPr>
        <w:numPr>
          <w:ilvl w:val="0"/>
          <w:numId w:val="6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Передние конечности: пятипалые, хватательного типа, большой палец противопоставлен остальным, есть ногти и отпечатки пальцев.</w:t>
      </w:r>
    </w:p>
    <w:p w14:paraId="7CF6EC8F" w14:textId="77777777" w:rsidR="00254671" w:rsidRPr="00254671" w:rsidRDefault="00254671" w:rsidP="00A20B7C">
      <w:pPr>
        <w:numPr>
          <w:ilvl w:val="0"/>
          <w:numId w:val="6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Хорошо развиты ключицы.</w:t>
      </w:r>
    </w:p>
    <w:p w14:paraId="27DE1C84" w14:textId="77777777" w:rsidR="00254671" w:rsidRPr="00254671" w:rsidRDefault="00254671" w:rsidP="00A20B7C">
      <w:pPr>
        <w:numPr>
          <w:ilvl w:val="0"/>
          <w:numId w:val="6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Редукция хвостового отдела позвоночника.</w:t>
      </w:r>
    </w:p>
    <w:p w14:paraId="0EF8C375" w14:textId="77777777" w:rsidR="00254671" w:rsidRPr="00254671" w:rsidRDefault="00254671" w:rsidP="00A20B7C">
      <w:pPr>
        <w:numPr>
          <w:ilvl w:val="0"/>
          <w:numId w:val="6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Глаза расположены в одной плоскости.</w:t>
      </w:r>
    </w:p>
    <w:p w14:paraId="786F0843" w14:textId="77777777" w:rsidR="00254671" w:rsidRPr="00254671" w:rsidRDefault="00254671" w:rsidP="00A20B7C">
      <w:pPr>
        <w:numPr>
          <w:ilvl w:val="0"/>
          <w:numId w:val="6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Одна пара млечных желез.</w:t>
      </w:r>
    </w:p>
    <w:p w14:paraId="5B985455" w14:textId="77777777" w:rsidR="00254671" w:rsidRDefault="00254671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bCs/>
          <w:color w:val="331F15"/>
        </w:rPr>
      </w:pPr>
    </w:p>
    <w:p w14:paraId="569CEB59" w14:textId="7B17D020" w:rsidR="00254671" w:rsidRPr="00254671" w:rsidRDefault="00254671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b/>
          <w:bCs/>
          <w:color w:val="331F15"/>
        </w:rPr>
        <w:t>Семейство Гоминиды:</w:t>
      </w:r>
    </w:p>
    <w:p w14:paraId="4C1FF75A" w14:textId="77777777" w:rsidR="00C12ED7" w:rsidRDefault="00C12ED7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noProof/>
          <w:color w:val="331F15"/>
        </w:rPr>
      </w:pPr>
    </w:p>
    <w:p w14:paraId="5CFD9CA8" w14:textId="0161045A" w:rsidR="00254671" w:rsidRPr="00254671" w:rsidRDefault="00254671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331F15"/>
        </w:rPr>
      </w:pPr>
    </w:p>
    <w:p w14:paraId="086FC562" w14:textId="77777777" w:rsidR="00254671" w:rsidRPr="00254671" w:rsidRDefault="00254671" w:rsidP="00A20B7C">
      <w:pPr>
        <w:numPr>
          <w:ilvl w:val="0"/>
          <w:numId w:val="7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Мимическая мускулатура.</w:t>
      </w:r>
    </w:p>
    <w:p w14:paraId="42F3E6BD" w14:textId="77777777" w:rsidR="00254671" w:rsidRPr="00254671" w:rsidRDefault="00254671" w:rsidP="00A20B7C">
      <w:pPr>
        <w:numPr>
          <w:ilvl w:val="0"/>
          <w:numId w:val="7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Извилины на больших полушариях головного мозга.</w:t>
      </w:r>
    </w:p>
    <w:p w14:paraId="21E7CBF6" w14:textId="77777777" w:rsidR="00254671" w:rsidRPr="00254671" w:rsidRDefault="00254671" w:rsidP="00A20B7C">
      <w:pPr>
        <w:numPr>
          <w:ilvl w:val="0"/>
          <w:numId w:val="7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Сходные </w:t>
      </w:r>
      <w:hyperlink r:id="rId10" w:anchor="%D1%82%D0%B5%D1%80%D0%BC%D0%B8%D0%BD%D1%8B" w:tgtFrame="_blank" w:history="1">
        <w:r w:rsidRPr="00254671">
          <w:rPr>
            <w:rFonts w:ascii="Times New Roman" w:hAnsi="Times New Roman"/>
            <w:color w:val="0000FF"/>
            <w:u w:val="single"/>
          </w:rPr>
          <w:t>резус-факторы</w:t>
        </w:r>
      </w:hyperlink>
      <w:r w:rsidRPr="00254671">
        <w:rPr>
          <w:rFonts w:ascii="Times New Roman" w:hAnsi="Times New Roman"/>
          <w:color w:val="331F15"/>
        </w:rPr>
        <w:t> и группы крови (АВ0).</w:t>
      </w:r>
    </w:p>
    <w:p w14:paraId="5488540A" w14:textId="77777777" w:rsidR="00254671" w:rsidRPr="00254671" w:rsidRDefault="00254671" w:rsidP="00A20B7C">
      <w:pPr>
        <w:numPr>
          <w:ilvl w:val="0"/>
          <w:numId w:val="7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Наличие аппендикса.</w:t>
      </w:r>
    </w:p>
    <w:p w14:paraId="0D0CDBE7" w14:textId="77777777" w:rsidR="00254671" w:rsidRPr="00254671" w:rsidRDefault="00254671" w:rsidP="00A20B7C">
      <w:pPr>
        <w:numPr>
          <w:ilvl w:val="0"/>
          <w:numId w:val="7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Сходные болезни.</w:t>
      </w:r>
    </w:p>
    <w:p w14:paraId="415CDF58" w14:textId="77777777" w:rsidR="00254671" w:rsidRPr="00254671" w:rsidRDefault="00254671" w:rsidP="00A20B7C">
      <w:pPr>
        <w:numPr>
          <w:ilvl w:val="0"/>
          <w:numId w:val="7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Отсутствие хвоста.</w:t>
      </w:r>
    </w:p>
    <w:p w14:paraId="22F1162D" w14:textId="77777777" w:rsidR="00254671" w:rsidRPr="00254671" w:rsidRDefault="00254671" w:rsidP="00A20B7C">
      <w:pPr>
        <w:numPr>
          <w:ilvl w:val="0"/>
          <w:numId w:val="7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Наличие менструального цикла у самок, продолжительность беременности около девяти месяцев.</w:t>
      </w:r>
    </w:p>
    <w:p w14:paraId="15EC82B5" w14:textId="77777777" w:rsidR="00254671" w:rsidRPr="00254671" w:rsidRDefault="00254671" w:rsidP="00A20B7C">
      <w:pPr>
        <w:numPr>
          <w:ilvl w:val="0"/>
          <w:numId w:val="7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Сходство кариотипов (наборов хромосом).</w:t>
      </w:r>
    </w:p>
    <w:p w14:paraId="2F8E9ACE" w14:textId="77777777" w:rsidR="00254671" w:rsidRDefault="00254671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bCs/>
          <w:color w:val="331F15"/>
        </w:rPr>
      </w:pPr>
    </w:p>
    <w:p w14:paraId="4A0BAB63" w14:textId="77777777" w:rsidR="00C12ED7" w:rsidRDefault="00C12ED7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bCs/>
          <w:color w:val="331F15"/>
        </w:rPr>
      </w:pPr>
    </w:p>
    <w:p w14:paraId="12B71C54" w14:textId="6884CF25" w:rsidR="00254671" w:rsidRPr="00254671" w:rsidRDefault="00254671" w:rsidP="00A20B7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b/>
          <w:bCs/>
          <w:color w:val="331F15"/>
        </w:rPr>
        <w:t>Род Человек. Вид Человек разумный:</w:t>
      </w:r>
    </w:p>
    <w:p w14:paraId="15C68A99" w14:textId="77777777" w:rsidR="00254671" w:rsidRPr="00254671" w:rsidRDefault="00254671" w:rsidP="00A20B7C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noProof/>
          <w:color w:val="331F15"/>
        </w:rPr>
        <w:drawing>
          <wp:inline distT="0" distB="0" distL="0" distR="0" wp14:anchorId="3D0FC456" wp14:editId="5FB5A0BA">
            <wp:extent cx="2689860" cy="137802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089" cy="138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FDF61" w14:textId="77777777" w:rsidR="00254671" w:rsidRPr="00254671" w:rsidRDefault="00254671" w:rsidP="00A20B7C">
      <w:pPr>
        <w:numPr>
          <w:ilvl w:val="0"/>
          <w:numId w:val="8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Преобладание мозгового отдела черепа над лицевым.</w:t>
      </w:r>
    </w:p>
    <w:p w14:paraId="67E9773C" w14:textId="77777777" w:rsidR="00254671" w:rsidRPr="00254671" w:rsidRDefault="00254671" w:rsidP="00A20B7C">
      <w:pPr>
        <w:numPr>
          <w:ilvl w:val="0"/>
          <w:numId w:val="8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Подбородочный выступ. </w:t>
      </w:r>
    </w:p>
    <w:p w14:paraId="02902153" w14:textId="77777777" w:rsidR="00254671" w:rsidRPr="00254671" w:rsidRDefault="00254671" w:rsidP="00A20B7C">
      <w:pPr>
        <w:numPr>
          <w:ilvl w:val="0"/>
          <w:numId w:val="8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S-образный изгиб позвоночника</w:t>
      </w:r>
      <w:r w:rsidRPr="00254671">
        <w:rPr>
          <w:rFonts w:ascii="Times New Roman" w:hAnsi="Times New Roman"/>
          <w:color w:val="331F15"/>
        </w:rPr>
        <w:br/>
        <w:t>(4 изгиба).</w:t>
      </w:r>
    </w:p>
    <w:p w14:paraId="6E5B2F89" w14:textId="77777777" w:rsidR="00254671" w:rsidRPr="00254671" w:rsidRDefault="00254671" w:rsidP="00A20B7C">
      <w:pPr>
        <w:numPr>
          <w:ilvl w:val="0"/>
          <w:numId w:val="8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Свод стопы.</w:t>
      </w:r>
    </w:p>
    <w:p w14:paraId="3B3B986D" w14:textId="77777777" w:rsidR="00254671" w:rsidRPr="00254671" w:rsidRDefault="00254671" w:rsidP="00A20B7C">
      <w:pPr>
        <w:numPr>
          <w:ilvl w:val="0"/>
          <w:numId w:val="8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Массивные нижние конечности.</w:t>
      </w:r>
    </w:p>
    <w:p w14:paraId="78536F87" w14:textId="77777777" w:rsidR="00254671" w:rsidRPr="00254671" w:rsidRDefault="00254671" w:rsidP="00A20B7C">
      <w:pPr>
        <w:numPr>
          <w:ilvl w:val="0"/>
          <w:numId w:val="8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Широкий таз.</w:t>
      </w:r>
    </w:p>
    <w:p w14:paraId="33EA7765" w14:textId="77777777" w:rsidR="00254671" w:rsidRPr="00254671" w:rsidRDefault="00254671" w:rsidP="00A20B7C">
      <w:pPr>
        <w:numPr>
          <w:ilvl w:val="0"/>
          <w:numId w:val="8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Уплощенная грудная клетка.</w:t>
      </w:r>
    </w:p>
    <w:p w14:paraId="3E25566E" w14:textId="15C2AD73" w:rsidR="00254671" w:rsidRPr="00254671" w:rsidRDefault="00254671" w:rsidP="00A20B7C">
      <w:pPr>
        <w:numPr>
          <w:ilvl w:val="0"/>
          <w:numId w:val="8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Редукция волосяного покрова.</w:t>
      </w:r>
    </w:p>
    <w:p w14:paraId="397180C5" w14:textId="77777777" w:rsidR="00254671" w:rsidRPr="00254671" w:rsidRDefault="00254671" w:rsidP="00A20B7C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Большой палец верхних конечностей значительно противопоставлен другим.</w:t>
      </w:r>
    </w:p>
    <w:p w14:paraId="5265D1FE" w14:textId="77777777" w:rsidR="00254671" w:rsidRPr="00254671" w:rsidRDefault="00254671" w:rsidP="00A20B7C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Значительное развитие теменных, лобных и височных долей (центры психики и речи).</w:t>
      </w:r>
    </w:p>
    <w:p w14:paraId="2735E19B" w14:textId="77777777" w:rsidR="00254671" w:rsidRPr="00254671" w:rsidRDefault="00254671" w:rsidP="00A20B7C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Абстрактное мышление, речь, сознание, сложная рассудочная деятельность.</w:t>
      </w:r>
    </w:p>
    <w:p w14:paraId="591CB31A" w14:textId="77777777" w:rsidR="00254671" w:rsidRPr="00254671" w:rsidRDefault="00254671" w:rsidP="00A20B7C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/>
          <w:color w:val="331F15"/>
        </w:rPr>
      </w:pPr>
      <w:r w:rsidRPr="00254671">
        <w:rPr>
          <w:rFonts w:ascii="Times New Roman" w:hAnsi="Times New Roman"/>
          <w:color w:val="331F15"/>
        </w:rPr>
        <w:t>Вторая сигнальная система (речь).</w:t>
      </w:r>
    </w:p>
    <w:p w14:paraId="7C4F6E19" w14:textId="3CBAD2DA" w:rsidR="008254CD" w:rsidRDefault="008254CD" w:rsidP="00A20B7C">
      <w:pPr>
        <w:spacing w:before="0" w:beforeAutospacing="0" w:after="0" w:afterAutospacing="0" w:line="240" w:lineRule="auto"/>
        <w:rPr>
          <w:i/>
          <w:iCs/>
        </w:rPr>
      </w:pPr>
    </w:p>
    <w:p w14:paraId="6637BF86" w14:textId="60C1EB9D" w:rsidR="00C12ED7" w:rsidRPr="00C12ED7" w:rsidRDefault="00C12ED7" w:rsidP="00A20B7C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</w:rPr>
      </w:pPr>
      <w:r w:rsidRPr="00C12ED7">
        <w:rPr>
          <w:rFonts w:ascii="Times New Roman" w:hAnsi="Times New Roman"/>
          <w:b/>
          <w:bCs/>
        </w:rPr>
        <w:t>Литература</w:t>
      </w:r>
    </w:p>
    <w:p w14:paraId="0A78DC6D" w14:textId="77777777" w:rsidR="00C12ED7" w:rsidRDefault="00C12ED7" w:rsidP="00A20B7C">
      <w:pPr>
        <w:spacing w:before="0" w:beforeAutospacing="0" w:after="0" w:afterAutospacing="0" w:line="240" w:lineRule="auto"/>
        <w:jc w:val="center"/>
        <w:rPr>
          <w:rFonts w:ascii="Times New Roman" w:hAnsi="Times New Roman"/>
        </w:rPr>
      </w:pPr>
    </w:p>
    <w:p w14:paraId="63FE6B49" w14:textId="6279C826" w:rsidR="00C12ED7" w:rsidRPr="00C12ED7" w:rsidRDefault="00C12ED7" w:rsidP="00A20B7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SimSun" w:hAnsi="Times New Roman"/>
          <w:color w:val="000000"/>
        </w:rPr>
      </w:pPr>
      <w:r>
        <w:rPr>
          <w:rFonts w:ascii="Times New Roman" w:eastAsia="SimSun" w:hAnsi="Times New Roman"/>
          <w:color w:val="000000"/>
        </w:rPr>
        <w:t>1</w:t>
      </w:r>
      <w:r w:rsidRPr="00C12ED7">
        <w:rPr>
          <w:rFonts w:ascii="Times New Roman" w:eastAsia="SimSun" w:hAnsi="Times New Roman"/>
          <w:color w:val="000000"/>
        </w:rPr>
        <w:t xml:space="preserve">. </w:t>
      </w:r>
      <w:proofErr w:type="gramStart"/>
      <w:r w:rsidRPr="00C12ED7">
        <w:rPr>
          <w:rFonts w:ascii="Times New Roman" w:eastAsia="SimSun" w:hAnsi="Times New Roman"/>
          <w:color w:val="000000"/>
        </w:rPr>
        <w:t>Биология :</w:t>
      </w:r>
      <w:proofErr w:type="gramEnd"/>
      <w:r w:rsidRPr="00C12ED7">
        <w:rPr>
          <w:rFonts w:ascii="Times New Roman" w:eastAsia="SimSun" w:hAnsi="Times New Roman"/>
          <w:color w:val="000000"/>
        </w:rPr>
        <w:t xml:space="preserve"> Общая биология. Базовый уровень. 11 </w:t>
      </w:r>
      <w:proofErr w:type="spellStart"/>
      <w:r w:rsidRPr="00C12ED7">
        <w:rPr>
          <w:rFonts w:ascii="Times New Roman" w:eastAsia="SimSun" w:hAnsi="Times New Roman"/>
          <w:color w:val="000000"/>
        </w:rPr>
        <w:t>кл</w:t>
      </w:r>
      <w:proofErr w:type="spellEnd"/>
      <w:proofErr w:type="gramStart"/>
      <w:r w:rsidRPr="00C12ED7">
        <w:rPr>
          <w:rFonts w:ascii="Times New Roman" w:eastAsia="SimSun" w:hAnsi="Times New Roman"/>
          <w:color w:val="000000"/>
        </w:rPr>
        <w:t>. :</w:t>
      </w:r>
      <w:proofErr w:type="gramEnd"/>
      <w:r w:rsidRPr="00C12ED7">
        <w:rPr>
          <w:rFonts w:ascii="Times New Roman" w:eastAsia="SimSun" w:hAnsi="Times New Roman"/>
          <w:color w:val="000000"/>
        </w:rPr>
        <w:t xml:space="preserve"> учебник / В.И. </w:t>
      </w:r>
      <w:proofErr w:type="spellStart"/>
      <w:r w:rsidRPr="00C12ED7">
        <w:rPr>
          <w:rFonts w:ascii="Times New Roman" w:eastAsia="SimSun" w:hAnsi="Times New Roman"/>
          <w:color w:val="000000"/>
        </w:rPr>
        <w:t>Сивоглазов</w:t>
      </w:r>
      <w:proofErr w:type="spellEnd"/>
      <w:r w:rsidRPr="00C12ED7">
        <w:rPr>
          <w:rFonts w:ascii="Times New Roman" w:eastAsia="SimSun" w:hAnsi="Times New Roman"/>
          <w:color w:val="000000"/>
        </w:rPr>
        <w:t xml:space="preserve">, И.Б. Агафонова, Е.Т. Захарова. – 2-е изд., стереотип. – </w:t>
      </w:r>
      <w:proofErr w:type="gramStart"/>
      <w:r w:rsidRPr="00C12ED7">
        <w:rPr>
          <w:rFonts w:ascii="Times New Roman" w:eastAsia="SimSun" w:hAnsi="Times New Roman"/>
          <w:color w:val="000000"/>
        </w:rPr>
        <w:t>М. :</w:t>
      </w:r>
      <w:proofErr w:type="gramEnd"/>
      <w:r w:rsidRPr="00C12ED7">
        <w:rPr>
          <w:rFonts w:ascii="Times New Roman" w:eastAsia="SimSun" w:hAnsi="Times New Roman"/>
          <w:color w:val="000000"/>
        </w:rPr>
        <w:t xml:space="preserve"> Дрофа, 2015. – 207.  [1] </w:t>
      </w:r>
      <w:proofErr w:type="gramStart"/>
      <w:r w:rsidRPr="00C12ED7">
        <w:rPr>
          <w:rFonts w:ascii="Times New Roman" w:eastAsia="SimSun" w:hAnsi="Times New Roman"/>
          <w:color w:val="000000"/>
        </w:rPr>
        <w:t>с. :</w:t>
      </w:r>
      <w:proofErr w:type="gramEnd"/>
      <w:r w:rsidRPr="00C12ED7">
        <w:rPr>
          <w:rFonts w:ascii="Times New Roman" w:eastAsia="SimSun" w:hAnsi="Times New Roman"/>
          <w:color w:val="000000"/>
        </w:rPr>
        <w:t xml:space="preserve"> ил. ISBN 978-5-358-15369-1</w:t>
      </w:r>
    </w:p>
    <w:p w14:paraId="3266BDE4" w14:textId="25EF19EA" w:rsidR="00C12ED7" w:rsidRPr="00C12ED7" w:rsidRDefault="00C12ED7" w:rsidP="00A20B7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SimSun" w:hAnsi="Times New Roman"/>
          <w:color w:val="000000"/>
        </w:rPr>
      </w:pPr>
      <w:r>
        <w:rPr>
          <w:rFonts w:ascii="Times New Roman" w:eastAsia="SimSun" w:hAnsi="Times New Roman"/>
          <w:color w:val="000000"/>
        </w:rPr>
        <w:t>2</w:t>
      </w:r>
      <w:r w:rsidRPr="00C12ED7">
        <w:rPr>
          <w:rFonts w:ascii="Times New Roman" w:eastAsia="SimSun" w:hAnsi="Times New Roman"/>
          <w:color w:val="000000"/>
        </w:rPr>
        <w:t xml:space="preserve">. Биология. Базовый и углубленный уровни: 10—11 </w:t>
      </w:r>
      <w:proofErr w:type="gramStart"/>
      <w:r w:rsidRPr="00C12ED7">
        <w:rPr>
          <w:rFonts w:ascii="Times New Roman" w:eastAsia="SimSun" w:hAnsi="Times New Roman"/>
          <w:color w:val="000000"/>
        </w:rPr>
        <w:t>классы :</w:t>
      </w:r>
      <w:proofErr w:type="gramEnd"/>
      <w:r w:rsidRPr="00C12ED7">
        <w:rPr>
          <w:rFonts w:ascii="Times New Roman" w:eastAsia="SimSun" w:hAnsi="Times New Roman"/>
          <w:color w:val="000000"/>
        </w:rPr>
        <w:t xml:space="preserve"> учебник для среднего общего образования / под общей редакцией В. Н. Ярыгина. — 2-е изд., </w:t>
      </w:r>
      <w:proofErr w:type="spellStart"/>
      <w:r w:rsidRPr="00C12ED7">
        <w:rPr>
          <w:rFonts w:ascii="Times New Roman" w:eastAsia="SimSun" w:hAnsi="Times New Roman"/>
          <w:color w:val="000000"/>
        </w:rPr>
        <w:t>перераб</w:t>
      </w:r>
      <w:proofErr w:type="spellEnd"/>
      <w:r w:rsidRPr="00C12ED7">
        <w:rPr>
          <w:rFonts w:ascii="Times New Roman" w:eastAsia="SimSun" w:hAnsi="Times New Roman"/>
          <w:color w:val="000000"/>
        </w:rPr>
        <w:t xml:space="preserve">. и доп. — </w:t>
      </w:r>
      <w:proofErr w:type="gramStart"/>
      <w:r w:rsidRPr="00C12ED7">
        <w:rPr>
          <w:rFonts w:ascii="Times New Roman" w:eastAsia="SimSun" w:hAnsi="Times New Roman"/>
          <w:color w:val="000000"/>
        </w:rPr>
        <w:t>Москва :</w:t>
      </w:r>
      <w:proofErr w:type="gramEnd"/>
      <w:r w:rsidRPr="00C12ED7">
        <w:rPr>
          <w:rFonts w:ascii="Times New Roman" w:eastAsia="SimSun" w:hAnsi="Times New Roman"/>
          <w:color w:val="000000"/>
        </w:rPr>
        <w:t xml:space="preserve"> Издательство </w:t>
      </w:r>
      <w:proofErr w:type="spellStart"/>
      <w:r w:rsidRPr="00C12ED7">
        <w:rPr>
          <w:rFonts w:ascii="Times New Roman" w:eastAsia="SimSun" w:hAnsi="Times New Roman"/>
          <w:color w:val="000000"/>
        </w:rPr>
        <w:t>Юрайт</w:t>
      </w:r>
      <w:proofErr w:type="spellEnd"/>
      <w:r w:rsidRPr="00C12ED7">
        <w:rPr>
          <w:rFonts w:ascii="Times New Roman" w:eastAsia="SimSun" w:hAnsi="Times New Roman"/>
          <w:color w:val="000000"/>
        </w:rPr>
        <w:t xml:space="preserve">, 2025. — 378 с. — (Общеобразовательный цикл). — ISBN 978-5-534-16228-8. — </w:t>
      </w:r>
      <w:proofErr w:type="gramStart"/>
      <w:r w:rsidRPr="00C12ED7">
        <w:rPr>
          <w:rFonts w:ascii="Times New Roman" w:eastAsia="SimSun" w:hAnsi="Times New Roman"/>
          <w:color w:val="000000"/>
        </w:rPr>
        <w:t>Текст :</w:t>
      </w:r>
      <w:proofErr w:type="gramEnd"/>
      <w:r w:rsidRPr="00C12ED7">
        <w:rPr>
          <w:rFonts w:ascii="Times New Roman" w:eastAsia="SimSun" w:hAnsi="Times New Roman"/>
          <w:color w:val="000000"/>
        </w:rPr>
        <w:t xml:space="preserve"> электронный // Образовательная платформа </w:t>
      </w:r>
      <w:proofErr w:type="spellStart"/>
      <w:r w:rsidRPr="00C12ED7">
        <w:rPr>
          <w:rFonts w:ascii="Times New Roman" w:eastAsia="SimSun" w:hAnsi="Times New Roman"/>
          <w:color w:val="000000"/>
        </w:rPr>
        <w:t>Юрайт</w:t>
      </w:r>
      <w:proofErr w:type="spellEnd"/>
      <w:r w:rsidRPr="00C12ED7">
        <w:rPr>
          <w:rFonts w:ascii="Times New Roman" w:eastAsia="SimSun" w:hAnsi="Times New Roman"/>
          <w:color w:val="000000"/>
        </w:rPr>
        <w:t xml:space="preserve"> [сайт]. с. 9 — URL: </w:t>
      </w:r>
      <w:hyperlink r:id="rId12" w:history="1">
        <w:r w:rsidRPr="00C12ED7">
          <w:rPr>
            <w:rFonts w:eastAsia="SimSun" w:cs="Calibri"/>
            <w:color w:val="800080"/>
            <w:u w:val="single"/>
          </w:rPr>
          <w:t>https://urait.ru/bcode/579602/p.9.</w:t>
        </w:r>
      </w:hyperlink>
      <w:r w:rsidRPr="00C12ED7">
        <w:rPr>
          <w:rFonts w:ascii="Times New Roman" w:eastAsia="SimSun" w:hAnsi="Times New Roman"/>
          <w:color w:val="000000"/>
        </w:rPr>
        <w:t xml:space="preserve"> </w:t>
      </w:r>
    </w:p>
    <w:p w14:paraId="54C20789" w14:textId="77777777" w:rsidR="00C12ED7" w:rsidRPr="00C12ED7" w:rsidRDefault="00C12ED7" w:rsidP="00A20B7C">
      <w:pPr>
        <w:spacing w:before="0" w:beforeAutospacing="0" w:after="0" w:afterAutospacing="0" w:line="240" w:lineRule="auto"/>
        <w:jc w:val="center"/>
        <w:rPr>
          <w:rFonts w:ascii="Times New Roman" w:hAnsi="Times New Roman"/>
        </w:rPr>
      </w:pPr>
    </w:p>
    <w:sectPr w:rsidR="00C12ED7" w:rsidRPr="00C1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47A3"/>
    <w:multiLevelType w:val="multilevel"/>
    <w:tmpl w:val="13A2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87022"/>
    <w:multiLevelType w:val="multilevel"/>
    <w:tmpl w:val="190A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A3544"/>
    <w:multiLevelType w:val="multilevel"/>
    <w:tmpl w:val="4C46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C58B3"/>
    <w:multiLevelType w:val="multilevel"/>
    <w:tmpl w:val="3F66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E6F8B"/>
    <w:multiLevelType w:val="multilevel"/>
    <w:tmpl w:val="D97E4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477E1"/>
    <w:multiLevelType w:val="multilevel"/>
    <w:tmpl w:val="6376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70D84"/>
    <w:multiLevelType w:val="multilevel"/>
    <w:tmpl w:val="766A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A10DF9"/>
    <w:multiLevelType w:val="multilevel"/>
    <w:tmpl w:val="70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D4F79"/>
    <w:multiLevelType w:val="multilevel"/>
    <w:tmpl w:val="5912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F76DC5"/>
    <w:multiLevelType w:val="multilevel"/>
    <w:tmpl w:val="DBE6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5C18A8"/>
    <w:multiLevelType w:val="multilevel"/>
    <w:tmpl w:val="160C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86"/>
    <w:rsid w:val="00254671"/>
    <w:rsid w:val="00342386"/>
    <w:rsid w:val="00344856"/>
    <w:rsid w:val="0041526A"/>
    <w:rsid w:val="007B1D5D"/>
    <w:rsid w:val="007B3A3B"/>
    <w:rsid w:val="008254CD"/>
    <w:rsid w:val="00A12D13"/>
    <w:rsid w:val="00A20B7C"/>
    <w:rsid w:val="00C1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B2A5"/>
  <w15:chartTrackingRefBased/>
  <w15:docId w15:val="{27585647-B5CC-4DD4-A57B-A8ACFC59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A3B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5D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4471">
          <w:marLeft w:val="0"/>
          <w:marRight w:val="0"/>
          <w:marTop w:val="576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9921">
          <w:marLeft w:val="0"/>
          <w:marRight w:val="0"/>
          <w:marTop w:val="576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7528">
          <w:marLeft w:val="0"/>
          <w:marRight w:val="0"/>
          <w:marTop w:val="576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4848">
          <w:marLeft w:val="0"/>
          <w:marRight w:val="0"/>
          <w:marTop w:val="576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702">
          <w:marLeft w:val="0"/>
          <w:marRight w:val="0"/>
          <w:marTop w:val="576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096">
          <w:marLeft w:val="0"/>
          <w:marRight w:val="0"/>
          <w:marTop w:val="576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279">
          <w:marLeft w:val="0"/>
          <w:marRight w:val="0"/>
          <w:marTop w:val="576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505">
          <w:marLeft w:val="0"/>
          <w:marRight w:val="0"/>
          <w:marTop w:val="576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08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0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2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52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878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6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school.net/library/biologiya/antropogene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urait.ru/bcode/579602/p.9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https://umschool.net/library/biologiya/antropogene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2026-03-09T18:25:00Z</dcterms:created>
  <dcterms:modified xsi:type="dcterms:W3CDTF">2026-03-09T19:56:00Z</dcterms:modified>
</cp:coreProperties>
</file>