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F9D" w:rsidRDefault="00052F9D" w:rsidP="00793791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F9D">
        <w:rPr>
          <w:rFonts w:ascii="Times New Roman" w:hAnsi="Times New Roman" w:cs="Times New Roman"/>
          <w:b/>
          <w:sz w:val="28"/>
          <w:szCs w:val="28"/>
        </w:rPr>
        <w:t xml:space="preserve">Лекция 7.  </w:t>
      </w:r>
      <w:bookmarkStart w:id="0" w:name="_GoBack"/>
      <w:bookmarkEnd w:id="0"/>
      <w:r w:rsidRPr="00052F9D">
        <w:rPr>
          <w:rFonts w:ascii="Times New Roman" w:hAnsi="Times New Roman" w:cs="Times New Roman"/>
          <w:b/>
          <w:sz w:val="28"/>
          <w:szCs w:val="28"/>
        </w:rPr>
        <w:t xml:space="preserve">Тема: Психические познавательные процессы. </w:t>
      </w:r>
    </w:p>
    <w:p w:rsidR="00793791" w:rsidRPr="00052F9D" w:rsidRDefault="00793791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F9D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052F9D" w:rsidRPr="00052F9D" w:rsidRDefault="00052F9D" w:rsidP="00793791">
      <w:pPr>
        <w:numPr>
          <w:ilvl w:val="0"/>
          <w:numId w:val="1"/>
        </w:numPr>
        <w:tabs>
          <w:tab w:val="clear" w:pos="36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Психологическая характеристика ощущения.</w:t>
      </w:r>
    </w:p>
    <w:p w:rsidR="00052F9D" w:rsidRPr="00052F9D" w:rsidRDefault="00052F9D" w:rsidP="00793791">
      <w:pPr>
        <w:numPr>
          <w:ilvl w:val="0"/>
          <w:numId w:val="1"/>
        </w:numPr>
        <w:tabs>
          <w:tab w:val="clear" w:pos="36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Психологическая характеристика восприятия.</w:t>
      </w:r>
    </w:p>
    <w:p w:rsidR="00052F9D" w:rsidRPr="00052F9D" w:rsidRDefault="00052F9D" w:rsidP="00793791">
      <w:pPr>
        <w:numPr>
          <w:ilvl w:val="0"/>
          <w:numId w:val="1"/>
        </w:numPr>
        <w:tabs>
          <w:tab w:val="clear" w:pos="36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Психологическая характеристика внимания.</w:t>
      </w:r>
    </w:p>
    <w:p w:rsidR="00052F9D" w:rsidRPr="00052F9D" w:rsidRDefault="00052F9D" w:rsidP="00793791">
      <w:pPr>
        <w:numPr>
          <w:ilvl w:val="0"/>
          <w:numId w:val="1"/>
        </w:numPr>
        <w:tabs>
          <w:tab w:val="clear" w:pos="36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Психологическая характеристика памяти.</w:t>
      </w:r>
    </w:p>
    <w:p w:rsidR="00052F9D" w:rsidRPr="00052F9D" w:rsidRDefault="00052F9D" w:rsidP="00793791">
      <w:pPr>
        <w:numPr>
          <w:ilvl w:val="0"/>
          <w:numId w:val="1"/>
        </w:numPr>
        <w:tabs>
          <w:tab w:val="clear" w:pos="36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Мышление.</w:t>
      </w:r>
    </w:p>
    <w:p w:rsidR="00052F9D" w:rsidRPr="00052F9D" w:rsidRDefault="00052F9D" w:rsidP="00793791">
      <w:pPr>
        <w:numPr>
          <w:ilvl w:val="0"/>
          <w:numId w:val="1"/>
        </w:numPr>
        <w:tabs>
          <w:tab w:val="clear" w:pos="360"/>
        </w:tabs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Воображение, творчество.</w:t>
      </w:r>
    </w:p>
    <w:p w:rsidR="00052F9D" w:rsidRPr="00052F9D" w:rsidRDefault="00052F9D" w:rsidP="00052F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 xml:space="preserve">1.  </w:t>
      </w:r>
      <w:r w:rsidRPr="00052F9D">
        <w:rPr>
          <w:rFonts w:ascii="Times New Roman" w:hAnsi="Times New Roman" w:cs="Times New Roman"/>
          <w:b/>
          <w:sz w:val="28"/>
          <w:szCs w:val="28"/>
        </w:rPr>
        <w:t>Психологическая характеристика ощущения.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Исключительно большую роль в жизни и деятельности человека играет его познавательная сфера, включающая в себя совокупность психических процессов: внимание, ощущение, восприятие, память, представление, мышление, речь, воображение. Эти процессы вы</w:t>
      </w:r>
      <w:r w:rsidRPr="00052F9D">
        <w:rPr>
          <w:rFonts w:ascii="Times New Roman" w:hAnsi="Times New Roman" w:cs="Times New Roman"/>
          <w:sz w:val="28"/>
          <w:szCs w:val="28"/>
        </w:rPr>
        <w:softHyphen/>
        <w:t>ступают своеобразными инструментами познавательной, а также и других видов деятельности, обслуживая их и обеспечивая их эф</w:t>
      </w:r>
      <w:r w:rsidRPr="00052F9D">
        <w:rPr>
          <w:rFonts w:ascii="Times New Roman" w:hAnsi="Times New Roman" w:cs="Times New Roman"/>
          <w:sz w:val="28"/>
          <w:szCs w:val="28"/>
        </w:rPr>
        <w:softHyphen/>
        <w:t xml:space="preserve">фективность. Основная функция этих процессов — познавательно-аналитическая.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b/>
          <w:sz w:val="28"/>
          <w:szCs w:val="28"/>
        </w:rPr>
        <w:t>Ощущение</w:t>
      </w:r>
      <w:r w:rsidRPr="00052F9D">
        <w:rPr>
          <w:rFonts w:ascii="Times New Roman" w:hAnsi="Times New Roman" w:cs="Times New Roman"/>
          <w:sz w:val="28"/>
          <w:szCs w:val="28"/>
        </w:rPr>
        <w:t xml:space="preserve"> – чувственное отображение объективной действительности. Физиологической основой ощущения является деятельность сложных комплексов анатомических структур, названных И.П. Павловым анализаторами. Каждый анализатор состоит из трех частей: периферического (рецептора), проводящих нервных путей; корковых отделов анализатора (центральных, кора головного мозга).</w:t>
      </w:r>
    </w:p>
    <w:p w:rsidR="00052F9D" w:rsidRPr="00052F9D" w:rsidRDefault="00052F9D" w:rsidP="00052F9D">
      <w:pPr>
        <w:spacing w:after="0"/>
        <w:ind w:left="-425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Основные виды ощущений:</w:t>
      </w:r>
    </w:p>
    <w:p w:rsidR="00052F9D" w:rsidRPr="00052F9D" w:rsidRDefault="00052F9D" w:rsidP="00052F9D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Кожные или тактильные ощущения. Рецепторы в коже и слизистых оболочках прикосновения, температура (тепла, холода), боль).</w:t>
      </w:r>
    </w:p>
    <w:p w:rsidR="00052F9D" w:rsidRPr="00052F9D" w:rsidRDefault="00052F9D" w:rsidP="00052F9D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Вкусовые и обонятельные ощущения. Рецепторы вкусовые луковицы (вкусовые клетки) на языке. Обонятельные клетки в слизистой обонятельной области. В.И О. часто смешиваются.</w:t>
      </w:r>
    </w:p>
    <w:p w:rsidR="00052F9D" w:rsidRPr="00052F9D" w:rsidRDefault="00052F9D" w:rsidP="00052F9D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Слуховые О. различают все звуки на музыкальные и шумы. Речь содержит характеристики обеих групп. О. имеют три стороны: высоту звука, громкость звука, тембр звука.</w:t>
      </w:r>
    </w:p>
    <w:p w:rsidR="00052F9D" w:rsidRPr="00052F9D" w:rsidRDefault="00052F9D" w:rsidP="00052F9D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Зрительные О. свет и цвет</w:t>
      </w:r>
    </w:p>
    <w:p w:rsidR="00052F9D" w:rsidRPr="00052F9D" w:rsidRDefault="00052F9D" w:rsidP="00052F9D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2F9D">
        <w:rPr>
          <w:rFonts w:ascii="Times New Roman" w:hAnsi="Times New Roman" w:cs="Times New Roman"/>
          <w:sz w:val="28"/>
          <w:szCs w:val="28"/>
        </w:rPr>
        <w:t>Прориоцептивные</w:t>
      </w:r>
      <w:proofErr w:type="spellEnd"/>
      <w:r w:rsidRPr="00052F9D">
        <w:rPr>
          <w:rFonts w:ascii="Times New Roman" w:hAnsi="Times New Roman" w:cs="Times New Roman"/>
          <w:sz w:val="28"/>
          <w:szCs w:val="28"/>
        </w:rPr>
        <w:t xml:space="preserve"> О. – равновесия и движения. Рецепторы во внутреннем ухе.</w:t>
      </w:r>
    </w:p>
    <w:p w:rsidR="00052F9D" w:rsidRPr="00052F9D" w:rsidRDefault="00052F9D" w:rsidP="00052F9D">
      <w:pPr>
        <w:numPr>
          <w:ilvl w:val="0"/>
          <w:numId w:val="2"/>
        </w:num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Осязание процесс сочетания кожных и двигательных О. Способность оценивать свойства предметов – твердость, мягкость, гладкость, шероховатость.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052F9D">
        <w:rPr>
          <w:rFonts w:ascii="Times New Roman" w:hAnsi="Times New Roman" w:cs="Times New Roman"/>
          <w:b/>
          <w:sz w:val="28"/>
          <w:szCs w:val="28"/>
        </w:rPr>
        <w:t xml:space="preserve">Психологическая характеристика восприятия.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b/>
          <w:sz w:val="28"/>
          <w:szCs w:val="28"/>
        </w:rPr>
        <w:t>Восприятие</w:t>
      </w:r>
      <w:r w:rsidRPr="00052F9D">
        <w:rPr>
          <w:rFonts w:ascii="Times New Roman" w:hAnsi="Times New Roman" w:cs="Times New Roman"/>
          <w:sz w:val="28"/>
          <w:szCs w:val="28"/>
        </w:rPr>
        <w:t xml:space="preserve"> – целостное отражение предметов, ситуаций, явлений, возникающих при </w:t>
      </w:r>
      <w:proofErr w:type="spellStart"/>
      <w:r w:rsidRPr="00052F9D">
        <w:rPr>
          <w:rFonts w:ascii="Times New Roman" w:hAnsi="Times New Roman" w:cs="Times New Roman"/>
          <w:sz w:val="28"/>
          <w:szCs w:val="28"/>
        </w:rPr>
        <w:t>непросредственном</w:t>
      </w:r>
      <w:proofErr w:type="spellEnd"/>
      <w:r w:rsidRPr="00052F9D">
        <w:rPr>
          <w:rFonts w:ascii="Times New Roman" w:hAnsi="Times New Roman" w:cs="Times New Roman"/>
          <w:sz w:val="28"/>
          <w:szCs w:val="28"/>
        </w:rPr>
        <w:t xml:space="preserve"> воздействии физических раздражителей на рецепторные поверхности органов чувств. Все, что человек воспринимает, предстает перед ним в виде целостных образов. Происходит синтез О. в сложные комплексные системы. Этот синтез может протекать как в одной модальности (зрительные в образы), так и в пределах нескольких модальностей. В. Включает в себя О. и основывается на нем. Но помимо О. в </w:t>
      </w:r>
      <w:proofErr w:type="spellStart"/>
      <w:r w:rsidRPr="00052F9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52F9D">
        <w:rPr>
          <w:rFonts w:ascii="Times New Roman" w:hAnsi="Times New Roman" w:cs="Times New Roman"/>
          <w:sz w:val="28"/>
          <w:szCs w:val="28"/>
        </w:rPr>
        <w:t>. задействован и предыдущий опыт человека, процессы осмысления того, что воспринимается, т.е. в процесс В. включаются психические процессы более высокого уровня, такие как память и мышление. Поэтому В. очень часто называют перцептивной системой человека.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052F9D">
        <w:rPr>
          <w:rFonts w:ascii="Times New Roman" w:hAnsi="Times New Roman" w:cs="Times New Roman"/>
          <w:i/>
          <w:sz w:val="28"/>
          <w:szCs w:val="28"/>
        </w:rPr>
        <w:t>свойства</w:t>
      </w:r>
      <w:r w:rsidRPr="00052F9D">
        <w:rPr>
          <w:rFonts w:ascii="Times New Roman" w:hAnsi="Times New Roman" w:cs="Times New Roman"/>
          <w:sz w:val="28"/>
          <w:szCs w:val="28"/>
        </w:rPr>
        <w:t xml:space="preserve"> восприятия: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Предметность - способность отражать объекты и явления реального мира не в виде набора не связанных друг с другом О., а в форме отдельных предметов.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 xml:space="preserve">Целостность – восприятие дает целостный образ предмета.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 xml:space="preserve">Структурность – В. доводит до нашего сознания структуру предмета или явления, с которыми мы столкнулись в реальном мире.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 xml:space="preserve">Константность – относительное постоянство некоторых свойств предметов при изменении условий их восприятия.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 xml:space="preserve">Осмысленность – хотя В. возникает при непосредственном воздействии раздражителя на органы чувств перцептивные образы всегда имеют смысловое значение.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Активность (избирательность) – в любой момент времени мы воспринимаем только один предмет или конкретную группу предметов, в то время как остальные объекты реального мира являются фоном нашего В., т.е. не отражаются в нашем сознании.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i/>
          <w:sz w:val="28"/>
          <w:szCs w:val="28"/>
        </w:rPr>
        <w:t>Виды восприятия</w:t>
      </w:r>
      <w:r w:rsidRPr="00052F9D">
        <w:rPr>
          <w:rFonts w:ascii="Times New Roman" w:hAnsi="Times New Roman" w:cs="Times New Roman"/>
          <w:sz w:val="28"/>
          <w:szCs w:val="28"/>
        </w:rPr>
        <w:t>: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По модальности (анализатор) – слуховое зрительное, осязательное, кинестетическое, обонятельное, вкусовое. Различные виды В. редко встречаются в чистом виде. Обычно они комбинируются и в результате возникают сложные виды восприятия.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По форме существования материи: В. пространства, В. времени, В. движения.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>К пространственным свойствам предмета относятся: величина, форма, положение в пространстве.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sz w:val="28"/>
          <w:szCs w:val="28"/>
        </w:rPr>
        <w:t xml:space="preserve">3. </w:t>
      </w:r>
      <w:r w:rsidRPr="00052F9D">
        <w:rPr>
          <w:rFonts w:ascii="Times New Roman" w:hAnsi="Times New Roman" w:cs="Times New Roman"/>
          <w:b/>
          <w:sz w:val="28"/>
          <w:szCs w:val="28"/>
        </w:rPr>
        <w:t>Психологическая характеристика внимания</w:t>
      </w:r>
      <w:r w:rsidRPr="00052F9D">
        <w:rPr>
          <w:rFonts w:ascii="Times New Roman" w:hAnsi="Times New Roman" w:cs="Times New Roman"/>
          <w:sz w:val="28"/>
          <w:szCs w:val="28"/>
        </w:rPr>
        <w:t>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Внимание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это динамическая сторона сознания, психики че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ловека, выражающая степень ее направленности на тот или иной объект, его отдельные стороны и степень сосредоточенности со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знания на нем. Это обеспечивает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адекватное отражение объекта, он воспринимается более полно, точно и качественно. Внимание обеспечивает также и успешность деятельности.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Внимание проявляется как в сенсорных процессах (зритель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ное, слуховое, обонятельное, тактильное, осязательное и др.), где его объектами выступает действительность во всем ее много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образии, так и в мнемонических, мыслительных. Здесь объектами внимания являются воспоминания, представления человека, его мысли, переживания.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Различают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три вида внимания.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1.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Непроизвольное.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Возникает и поддерживается независимо от сознательных намерений человека и обусловлено особенностями объекта (его новизны, неожиданности появления, силы воздей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ствия, степени значимости для человека и т.д.).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2.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Произвольное.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высшая специфическая человеческая фор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ма внимания. Она возникает, когда человек ставит перед собой задачи, сознательные цели, и поэтому неразрывно связана с ре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чью, это внимание невозможно без волевой регуляции и использования специальных приемов сосре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доточения, поддержания, распределения, переключения внима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ния. Его иногда называют волевым вниманием.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3. </w:t>
      </w:r>
      <w:proofErr w:type="spellStart"/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Послепроизвольное</w:t>
      </w:r>
      <w:proofErr w:type="spellEnd"/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.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Возникает на основе произвольного, как бы вырастает из него и заключается в сосредоточенности на объекте в силу его ценности, значимости, интереса для личности.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Внимание человека характеризуется рядом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качеств, свойств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Объем внимания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определяется максимальным количеством объектов, которое человек может воспринимать в единицу вре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мени в связи с какой-нибудь задачей. Объем внимания, как и другие качества психики, можно раз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вивать специальными упражнениями, деятельностью.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Распределение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способность одновременно держать в поле вни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мания несколько объектов, видов деятельности, воспринимать и осуществлять их в равной степени эффективно. Высокая степень распределения внимания позволяет человеку осуществлять большой объем разных действий в единицу време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ни, создает резерв, запас времени.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Переключаемость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перевод внимания с одного объекта на другой, с одних видов действий и деятельности на другие. Эти характеристики внимания связаны с такими особенностя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ми нервной системы, как мобильность, возбудимость, торможе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ние.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Концентрация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способность человека в деятельности сосредо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точиться на главном с одновременным отвлечением от второсте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пенного.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Устойчивость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умение длительное время задерживать вни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мание на избранном объекте. Эта особенность внимания зависит от особенностей нервной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системы человека (чем слабее нервная система и чем более возбуждена, тем устойчивость внимания ниже), от мотивации, внешних обстоятельств.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Концентрация и устойчивость внимания зависят от осознания ответственности за деятельность, чувства долга, понимания смысла деятельности, интереса к ней, волевых качеств личности.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Колебание внимания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качество, противоположное устой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чивости.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Рассеянность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отрицательное качество внимания. Она высту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пает следствием различных причин. Самые существенные из них: низкая ответственность за порученное дело, отсутствие интереса, состояние утомления и напряженности, болезнь. В борьбе с рассе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янностью необходим тщательный анализ ее причин.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F9D">
        <w:rPr>
          <w:rFonts w:ascii="Times New Roman" w:hAnsi="Times New Roman" w:cs="Times New Roman"/>
          <w:b/>
          <w:sz w:val="28"/>
          <w:szCs w:val="28"/>
        </w:rPr>
        <w:t xml:space="preserve">4.Психологическая характеристика памяти.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Память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играет важную роль в жизни человека и его професси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ональной деятельности. Она лежит в основе любого психическо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го явления и обеспечивает единство и целостность личности. Память называют цементом личности. При нарушении памяти нарушается психическое здоровье человека и личность как цело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стная система распадается, разрушается.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Память — это одна из форм психического отражения, состоя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щая в закреплении, сохранении и последующем воспроизведе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нии в психике, сознании человека прошлого опыта, его отдель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ных элементов.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Память характеризуется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тремя основными процессами: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запоми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нание (ввод информации в память), сохранение (удержание) и воспроизведение. Организация запоминания влияет на сохране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ние. Качество сохранения определяет воспроизведение.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</w:rPr>
        <w:t xml:space="preserve">Запоминание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первичный процесс. От него во многом зависят сохранение сведений в памяти и их использование. В процессе за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поминания участвуют многие нервные центры и связи. Чем боль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ше их затронуто, участвует в этом процессе, тем запоминание надежнее. Различают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преднамеренное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(произвольное) и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непреднамеренное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(непроизвольное) запоминание. Первое характеризуется сознатель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 поставленной целью запомнить что-либо полно, точно, быст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ро. Второе совершается как бы само собой. Произвольное запоминание наиболее продуктивно. На него в основном и опираются при обучении и воспитании.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 особенностям образующихся в процессе запоминания свя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зей принято различать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механическое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смысловое запоминание.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При механическом запоминании образуются преимущественно ассо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циации по смежности, т.е. то или иное событие запоминается потому, что идет тут же за другим или находится рядом с ним. Внутренние, существенные связи явлений, событий при этом не вскрываются. Поэтому для прочного запоминания требуются мно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гократные повторения.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2F9D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</w:rPr>
        <w:lastRenderedPageBreak/>
        <w:t xml:space="preserve">Сохранение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непассивный процесс удержания информации. О</w:t>
      </w:r>
      <w:r w:rsidRPr="00052F9D">
        <w:rPr>
          <w:rFonts w:ascii="Times New Roman" w:hAnsi="Times New Roman" w:cs="Times New Roman"/>
          <w:sz w:val="28"/>
          <w:szCs w:val="28"/>
        </w:rPr>
        <w:t>собую роль в сохранении информа</w:t>
      </w:r>
      <w:r w:rsidRPr="00052F9D">
        <w:rPr>
          <w:rFonts w:ascii="Times New Roman" w:hAnsi="Times New Roman" w:cs="Times New Roman"/>
          <w:sz w:val="28"/>
          <w:szCs w:val="28"/>
        </w:rPr>
        <w:softHyphen/>
        <w:t xml:space="preserve">ции, алгоритмов действий играет практическое их применение, практика. Исследования показали, что все, что, влияя на органы чувств человека, поступает в его мозг, запечатлевается там.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</w:rPr>
        <w:t xml:space="preserve">Воспроизведение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процесс извлечения из памяти сохраненно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го материала. Говорят о непроизвольном воспроизведении, когда мысль или образ всплывает в памяти без намерения личности. Произвольное воспроизведение может протекать на уровне узнавания, когда ус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танавливается идентичность воспринимаемого и сохраненного в памяти.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b/>
          <w:i/>
          <w:snapToGrid w:val="0"/>
          <w:color w:val="000000"/>
          <w:sz w:val="28"/>
          <w:szCs w:val="28"/>
        </w:rPr>
        <w:t xml:space="preserve">Забывание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цесс, обратный запоминанию. Подобно запоминанию забыва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ние — избирательный процесс. Забывание оказывается тем более глубоким, чем реже включается определенный материал в дея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тельность, чем менее значимым становится он для достижения актуальных жизненных целей.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Качества памяти определяются через скорость запоминания (количество повторений, необходимых для удержания материала в памяти) и скорость забывания (время, в течение которого за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помнившееся хранится в памяти). Оба параметра (время и количе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ство повторений) изменяются по шкале «быстро—медленно» и получают четыре сочетания, описывающих особенности памяти по быстроте запоминания и длительности сохранения.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Различают следующие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типы памяти: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словесно-логический и образный. Образную память подразделяют на зрительную, слухо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вую, двигательную. Уровень их развития у индивидов неодинаков, что позволяет говорить о словесно-логическом или образном типе памяти и о зрительном, слуховом, двигательном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видах памяти,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преобладающих у того или иного человека. Знание сильных и сла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бых сторон своей памяти помогает человеку правильно организо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вать процесс усвоения знаний.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Большинство людей имеют комбинированный тип памяти — зрительно-слуховой.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 материалу, сохраняемому памятью, ее можно разделить на когнитивную и эмоциональную.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Когнитивная память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про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цесс сохранения знаний.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Эмоциональная память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сохранение в сознании переживаний и чувств. Эмоциональная память на пе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режитое — непременное условие развития способности к сочув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ствию и состраданию. В зависимости от установки на длительность сохранения (по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мнить в течение нескольких минут или удерживать в сознании длительное время) выделяют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краткосрочную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долговременную па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softHyphen/>
        <w:t xml:space="preserve">мять.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Различие этих видов памяти подтверждается различными следами, хранящими информацию. Краткосрочную память связы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вают с биоэлектрическими контурами колебаний в нервной си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стеме, долгосрочную — с изменением структуры белка рибонуклеиновых кислот. От краткосрочной памяти отличают оперативную.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lastRenderedPageBreak/>
        <w:t xml:space="preserve">Оперативная память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непосредственно включена в регулирование деятельности для удержания ее промежуточных результатов. Она предполагает восприятие объектов в момент свершения действий, краткосрочное удержание в памяти образа и всей ситуации, а также их изме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нений.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b/>
          <w:sz w:val="28"/>
          <w:szCs w:val="28"/>
        </w:rPr>
        <w:t>5.Мышление</w:t>
      </w:r>
      <w:r w:rsidRPr="00052F9D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Мышление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опосредованное отражение действительности и всегда осуществляется с помощью слова, речи, оно невозможно без языка. Благодаря мышлению человек познает не только то, что может быть непосредственно воспринято с помощью наших органов чувств, но и то, что скрыто от прямого восприятия и может быть познано лишь в результате анализа, сравнения, обоб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щения и т.д. Анализируя и сравнивая отдельные наблюдения, опи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раясь на результаты прошлого опыта, человек в процессе мышле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ния находит общее в отдельных объектах. Абстрагирование общего позволяет объединить эти объекты в различные системы знания, тем самым для человека оказывается доступным обобщенное отражение окружающей действительности.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Основными формами мышления являются: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понятия, суждения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умозаключения.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Понятие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есть мысль, в которой отражаются общие, существен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ные и отличительные (специфические) признаки предметов и явлений действительности.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Суждение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отражение связей между предметами и яв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лениями действительности или между их свойствами и призна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ками.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Умозаключение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вывод о тех или иных предметах, явлениях, процессах.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Различают два основных вида умозаключения: 1)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индуктивные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(индукция) и 2)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дедуктивные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(дедукция).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Индукция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есть умозаключение от частных случаев, примеров и т.д. (т.е. от частных суждений) к общему положению (общему суждению).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Дедукция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умозаключение, идущее от общего положения (суждения) к частному случаю.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психологии различают следующие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виды мыслительных опера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softHyphen/>
        <w:t xml:space="preserve">ций: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анализ, синтез, сравнение, абстракцию, обобщение, кон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кретизацию, классификацию и систематизацию.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Суть операции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анализа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состоит в разложении целого на состав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ные части.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Синтез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прямо противоположен анализу. Способствует соединению расчлененного в целое на основе вскрытых анализом существен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ных связей.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Операция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сравнения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заключается в сопоставлении вещей, яв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лений, их свойств и выявлении общности или различий между ними.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 xml:space="preserve">Операция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абстракции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состоит в том, что человек мысленно отвлекается от несущественных признаков изучаемого предмета, выделяя в нем основное, главное.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Обобщение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сводится к объединению многих предметов явле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ний по какому-то общему признаку.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Конкретизация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движение мысли от общего к частному, нередко это выделение каких-то определенных сторон предмета или явления.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Классификация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предполагает отнесение отдельного предмета, явления к группе предметов или явлений.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Систематизация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мысленное расположение множества объектов в определенном порядке.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зависимости от характера познавательной деятельности чело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века в психологии различают мышление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наглядно-действенное, наглядно- образное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и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словесно-логическое.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Наглядно-действенное мышление проявляется непосредствен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 в процессе деятельности человека.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Наглядно-образное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мышление протекает на основе образов, представле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ний, которые человек воспринимал и усвоил раньше.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Словесно-логическое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абстрактное мышление осуществляется на осно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ве понятий, категорий, которые имеют словесное оформление и образно не представляются.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Мышление связано не только с познавательными психически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ми процессам, но и с волей, чувствами, другими психическими феноменами. Воля влияет на процесс мышления, стимулирует его активность, движение. Ведь каждому известно, что для решения сложной задачи приходится прилагать большие усилия воли.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Мышление каждого человека характеризуется определенными качествами, которые нередко именуются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качествами ума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или ин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теллектуальными качествами человека. Это глубина, гибкость, широта, быстрота, целеустремленность, самостоятельность и не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которые другие.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Глубокий ум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за внешней стороной явлений позволяет увидеть связи, отношения и, стало быть, проникнуть в сущность.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Гибкий ум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способен вскрывать противоречия в том или ином явлении, процессе. Гибкость ума проявляется прежде всего в уме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нии творчески использовать свои знания, положения тех или иных инструкций и даже распоряжений.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Широкий ум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может заметить и постоянно держать под своим контролем большое количество связей между предметами и явле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ниями.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Быстрота мысли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это способность человека в короткий срок принимать правильные и обоснованные решения. Это качество сложное. Подлинная быстрота мысли обязательно предполагает и глубину, и гибкость, и широту ума, способность подробно ана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лизировать и умело обобщать множество данных.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lastRenderedPageBreak/>
        <w:t xml:space="preserve">Целеустремленность мышления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означает способность концент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рировать мысль на определенной цели, не отвлекаясь и не пре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кращая поиска решения.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Самостоятельность мышления —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это способность принимать решение и действовать в соответствии с собственными взглядами и убеждениями, не поддаваясь посторонним влияниям. </w:t>
      </w: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F9D" w:rsidRPr="00052F9D" w:rsidRDefault="00052F9D" w:rsidP="00052F9D">
      <w:pPr>
        <w:spacing w:after="0"/>
        <w:ind w:left="-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F9D">
        <w:rPr>
          <w:rFonts w:ascii="Times New Roman" w:hAnsi="Times New Roman" w:cs="Times New Roman"/>
          <w:b/>
          <w:sz w:val="28"/>
          <w:szCs w:val="28"/>
        </w:rPr>
        <w:t>6.Воображение, творчество.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Воображение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— это психический процесс создания новых обра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зов, представлений и мыслей на основе имеющегося опыта, путем перестройки представлений человека. Воображение тесно связано со всеми другими познавательными процессами и занимает особое место в познавательной деятельности человека. Благодаря этому процессу человек может предвосхищать ход событий, предвидеть результаты и последствия своих действий и поступков. Оно позво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ляет создавать программы поведения в ситуациях, характеризую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щихся неопределенностью.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 физиологической точки зрения воображение — это процесс образования новых систем временных связей в результате слож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ной аналитико-синтетической деятельности мозга.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Воображение бывает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активным и пассивным.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В первом случае оно выступает условием деятельности личности. В психологии раз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личают два вида активного воображения: воссоздающее и твор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ческое.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Воссоздающее воображение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складывается на основе природы, городского пейзажа, словесного портрета человека, схемы, чер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тежа и т.д. В этом смысле человек как бы наполняет исходный материал имеющимися у него образами,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 xml:space="preserve"> 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 основе отдельна фактов, следов: дает достаточно полно картину.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Творческое воображение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— это процесс создания новых обра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зов, т.е. образов таких объектов, которых вообще нет в действи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тельности. Изобретательство, рационализаторство, выработка но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вых форм обучения и воспитания основываются на творческом воображении.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Творческое воображение способствует развитию инициативно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сти, самостоятельности человека. Оно носит профессиональный характер.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Воображение может быть и пассивным, уводящим человека от действительности, от решения практических задач. Человек как бы уходит в мир фантазии и живет в этом мире, ничего не пред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принимая (маниловщина) и тем самым отдаляясь от реальной жизни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Ценность личности определяется тем, какие виды воображе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ния в ней преобладают: чем более активные и значимые, тем бо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лее зрелая личность.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i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Воображение бывает </w:t>
      </w: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непроизвольное и произвольное.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lastRenderedPageBreak/>
        <w:t>Непроизвольное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воображение есть процесс, при котором но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вые образы возникают в сознании человека без заранее постав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ленной цели, сами собой.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52F9D">
        <w:rPr>
          <w:rFonts w:ascii="Times New Roman" w:hAnsi="Times New Roman" w:cs="Times New Roman"/>
          <w:i/>
          <w:snapToGrid w:val="0"/>
          <w:color w:val="000000"/>
          <w:sz w:val="28"/>
          <w:szCs w:val="28"/>
        </w:rPr>
        <w:t>Произвольное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воображение осуществляется преднамеренно, в связи с заранее поставленной целью. Человек, воображая, ищет, отбирает, комбинирует и преобразует мысленно свои представле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 xml:space="preserve">ния, проявляет сознательные усилия. 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Таким образом, воображение — один из познавательных про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цессов, характеризующий определенный уровень развития созна</w:t>
      </w:r>
      <w:r w:rsidRPr="00052F9D">
        <w:rPr>
          <w:rFonts w:ascii="Times New Roman" w:hAnsi="Times New Roman" w:cs="Times New Roman"/>
          <w:snapToGrid w:val="0"/>
          <w:color w:val="000000"/>
          <w:sz w:val="28"/>
          <w:szCs w:val="28"/>
        </w:rPr>
        <w:softHyphen/>
        <w:t>ния личности, ее творческого потенциала.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Творчество </w:t>
      </w:r>
      <w:r w:rsidRPr="00052F9D">
        <w:rPr>
          <w:rFonts w:ascii="Times New Roman" w:hAnsi="Times New Roman" w:cs="Times New Roman"/>
          <w:snapToGrid w:val="0"/>
          <w:sz w:val="28"/>
          <w:szCs w:val="28"/>
        </w:rPr>
        <w:t>- это деятельность, порождающая нечто качественно новое и отличающаяся неповторимостью, оригинальностью и общественно-исторической уникальностью. Творчество специфично для человека, так как всегда предполагает творца - субъекта творческой деятельность.</w:t>
      </w:r>
    </w:p>
    <w:p w:rsidR="00052F9D" w:rsidRPr="00052F9D" w:rsidRDefault="00052F9D" w:rsidP="00052F9D">
      <w:pPr>
        <w:shd w:val="clear" w:color="auto" w:fill="FFFFFF"/>
        <w:spacing w:after="0"/>
        <w:ind w:left="-567" w:firstLine="14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2F9D">
        <w:rPr>
          <w:rFonts w:ascii="Times New Roman" w:hAnsi="Times New Roman" w:cs="Times New Roman"/>
          <w:snapToGrid w:val="0"/>
          <w:sz w:val="28"/>
          <w:szCs w:val="28"/>
        </w:rPr>
        <w:t>Общество отбирает и сохраняет только те творения, которые наиболее полно отражают определенного стадию развития общества. Поэтому чем качественнее и полнее творчество, тем оно важнее для общества и для будущих поколений. По этой причине многие творцы стараются обобщать, и чем выше мера обобщения, тем значимей человек для общества. Творцов, сумевших обобщить в достаточной мере, считают великими.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Литература: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1.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>Кулагина И.Ю. Возрастная психология: Развитие человека до поздней зрелости. М., 2004.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2.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 xml:space="preserve">Молчанов, С. В.  Психология подросткового и юношеского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возраста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для вузов / С. В. Молчанов.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351 с. — (Высшее образование). — ISBN 978-5-534-00488-5.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5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https://urait.ru/bcode/469126</w:t>
        </w:r>
      </w:hyperlink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3.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 xml:space="preserve">Маралов, В. Г.  Психология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саморазвития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В. Г. Маралов, Н. А. Низовских, М. А. Щукина.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320 с. — (Высшее образование). — ISBN 978-5-9916-9979-2.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6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https://urait.ru/bcode/471912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 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4.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А. С. Обухов [и др.] ; под общей редакцией А. С. Обухова.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404 с. — (Высшее образование). — ISBN 978-5-534-00631-5.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7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https://urait.ru/bcode/468554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 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5.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 xml:space="preserve">Психология в 2 ч. Часть 1. Общая и социальная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для вузов / Б. А. Сосновский [и др.] ; под редакцией Б. А. Сосновского. — 3-е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перераб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480 с. — </w:t>
      </w: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lastRenderedPageBreak/>
        <w:t xml:space="preserve">(Высшее образование). — ISBN 978-5-9916-7512-3.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8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https://urait.ru/bcode/470313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 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6.Психология развития и возрастная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Л. А. 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Л. А. 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Головей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413 с. — (Высшее образование). — ISBN 978-5-534-07004-0.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9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https://urait.ru/bcode/468692</w:t>
        </w:r>
      </w:hyperlink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7.Психология дошкольного возраста в 2 ч. Часть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1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Е. И. Изотова [и др.] ; под редакцией Е. И. Изотовой.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222 с. — (Высшее образование). — ISBN 978-5-534-01720-5.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0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https://urait.ru/bcode/469237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8.Психология детей младшего школьного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возраста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учебник и практикум для вузов / З. И. 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Айгумова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[и др.] ; под общей редакцией А. С. Обухова. 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424 с. — (Высшее образование). — ISBN 978-5-534-00595-0.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1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https://urait.ru/bcode/469036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9.Феоктистова, С. В.  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 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учебное пособие для вузов / С. В. Феоктистова, Т. Ю. Маринова, Н. Н. Васильева. — 2-е изд.,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испр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и доп. — Москва : Издательство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2021. — 234 с. — (Высшее образование). — ISBN 978-5-534-09729-0.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ЭБС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Юрайт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[сайт]. — URL: </w:t>
      </w:r>
      <w:hyperlink r:id="rId12" w:tgtFrame="_blank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https://urait.ru/bcode/471872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10.Кольцова, В. А. История психологии. Проблемы методологии / В. А. Кольцова.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Москва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Институт психологии РАН, 2008. — 511 c. — ISBN 978-5-9270-0130-9.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</w:t>
      </w:r>
      <w:hyperlink r:id="rId13" w:history="1">
        <w:r w:rsidRPr="008C0B08">
          <w:rPr>
            <w:rStyle w:val="a3"/>
            <w:rFonts w:ascii="Times New Roman" w:hAnsi="Times New Roman" w:cs="Times New Roman"/>
            <w:i w:val="0"/>
            <w:sz w:val="28"/>
            <w:szCs w:val="28"/>
          </w:rPr>
          <w:t>https://www.iprbookshop.ru/15536.html</w:t>
        </w:r>
      </w:hyperlink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052F9D" w:rsidRPr="008C0B08" w:rsidRDefault="00052F9D" w:rsidP="00052F9D">
      <w:pPr>
        <w:tabs>
          <w:tab w:val="left" w:pos="240"/>
        </w:tabs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11.Кулганов, В. А. Прикладная клиническая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психология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учебное пособие / В. А. </w:t>
      </w:r>
      <w:proofErr w:type="spell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Кулганов</w:t>
      </w:r>
      <w:proofErr w:type="spell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, В. Г. Белов, Ю. А. Парфёнов. — Санкт-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Петербург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Санкт-Петербургский государственный институт психологии и социальной работы, 2012. — 444 c. — ISBN 978-5-98238-038-8. — </w:t>
      </w:r>
      <w:proofErr w:type="gramStart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>Текст :</w:t>
      </w:r>
      <w:proofErr w:type="gramEnd"/>
      <w:r w:rsidRPr="008C0B0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электронный // Электронно-библиотечная система IPR BOOKS : [сайт]. — URL: https://www.iprbookshop.ru/22985.html   </w:t>
      </w:r>
    </w:p>
    <w:p w:rsidR="00052F9D" w:rsidRPr="008C0B08" w:rsidRDefault="00052F9D" w:rsidP="00052F9D">
      <w:pPr>
        <w:tabs>
          <w:tab w:val="left" w:pos="240"/>
        </w:tabs>
        <w:spacing w:after="0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E04974" w:rsidRDefault="00E04974"/>
    <w:sectPr w:rsidR="00E0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E4A7B"/>
    <w:multiLevelType w:val="hybridMultilevel"/>
    <w:tmpl w:val="04C0B672"/>
    <w:lvl w:ilvl="0" w:tplc="8AE03C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8405A"/>
    <w:multiLevelType w:val="hybridMultilevel"/>
    <w:tmpl w:val="20C2FE9E"/>
    <w:lvl w:ilvl="0" w:tplc="8AE03C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F9D"/>
    <w:rsid w:val="00052F9D"/>
    <w:rsid w:val="00793791"/>
    <w:rsid w:val="00E0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6950"/>
  <w15:docId w15:val="{28C52AB2-C3FB-4F37-B48D-91C3F8EB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52F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0313" TargetMode="External"/><Relationship Id="rId13" Type="http://schemas.openxmlformats.org/officeDocument/2006/relationships/hyperlink" Target="https://www.iprbookshop.ru/1553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68554" TargetMode="External"/><Relationship Id="rId12" Type="http://schemas.openxmlformats.org/officeDocument/2006/relationships/hyperlink" Target="https://urait.ru/bcode/4718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1912" TargetMode="External"/><Relationship Id="rId11" Type="http://schemas.openxmlformats.org/officeDocument/2006/relationships/hyperlink" Target="https://urait.ru/bcode/469036" TargetMode="External"/><Relationship Id="rId5" Type="http://schemas.openxmlformats.org/officeDocument/2006/relationships/hyperlink" Target="https://urait.ru/bcode/46912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ait.ru/bcode/469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86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3506</Words>
  <Characters>19988</Characters>
  <Application>Microsoft Office Word</Application>
  <DocSecurity>0</DocSecurity>
  <Lines>166</Lines>
  <Paragraphs>46</Paragraphs>
  <ScaleCrop>false</ScaleCrop>
  <Company>Microsoft</Company>
  <LinksUpToDate>false</LinksUpToDate>
  <CharactersWithSpaces>23448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Решед Белалов Решед</cp:lastModifiedBy>
  <cp:revision>4</cp:revision>
  <dcterms:created xsi:type="dcterms:W3CDTF">2021-05-29T09:52:00Z</dcterms:created>
  <dcterms:modified xsi:type="dcterms:W3CDTF">2024-02-26T10:38:00Z</dcterms:modified>
</cp:coreProperties>
</file>