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4E455" w14:textId="77777777" w:rsidR="00BB07AB" w:rsidRPr="00A42DBA" w:rsidRDefault="00BB07AB" w:rsidP="00BB07AB">
      <w:pPr>
        <w:widowControl w:val="0"/>
        <w:spacing w:after="0" w:line="220" w:lineRule="exact"/>
        <w:ind w:left="20"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  <w:bookmarkStart w:id="0" w:name="_GoBack"/>
      <w:r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ЛЕКЦИЯ 2. </w:t>
      </w:r>
      <w:r w:rsidRPr="00A42DBA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МЕТОДОЛОГИЯ ПЕДАГОГИКИ И ОБРАЗОВАНИЯ.</w:t>
      </w:r>
    </w:p>
    <w:p w14:paraId="67E8797A" w14:textId="77777777" w:rsidR="00BB07AB" w:rsidRPr="00A42DBA" w:rsidRDefault="00BB07AB" w:rsidP="00BB07AB">
      <w:pPr>
        <w:widowControl w:val="0"/>
        <w:spacing w:after="0" w:line="220" w:lineRule="exact"/>
        <w:ind w:left="20"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  <w:r w:rsidRPr="00A42DBA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МЕТОДОЛОГИЯ НАУКИ, ЕГО ВОЗНИКНОВЕНИЕ И СУЩНОСТЬ.</w:t>
      </w:r>
    </w:p>
    <w:p w14:paraId="5C892D09" w14:textId="77777777" w:rsidR="00BB07AB" w:rsidRPr="00A42DBA" w:rsidRDefault="00BB07AB" w:rsidP="00BB07AB">
      <w:pPr>
        <w:widowControl w:val="0"/>
        <w:spacing w:after="166" w:line="220" w:lineRule="exact"/>
        <w:ind w:left="20"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  <w:r w:rsidRPr="00A42DBA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УРОВНИ МЕТОДОЛОГИИ</w:t>
      </w:r>
    </w:p>
    <w:p w14:paraId="1591ABCE" w14:textId="77777777" w:rsidR="00BB07AB" w:rsidRPr="00A42DBA" w:rsidRDefault="00BB07AB" w:rsidP="00BB07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78C924" w14:textId="77777777" w:rsidR="00BB07AB" w:rsidRPr="00A42DBA" w:rsidRDefault="00BB07AB" w:rsidP="00BB07AB">
      <w:pPr>
        <w:keepNext/>
        <w:keepLines/>
        <w:widowControl w:val="0"/>
        <w:spacing w:after="41" w:line="220" w:lineRule="exact"/>
        <w:ind w:left="20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bookmarkStart w:id="1" w:name="bookmark2"/>
      <w:r w:rsidRPr="00A42D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Вопросы для изучения</w:t>
      </w:r>
      <w:bookmarkEnd w:id="1"/>
    </w:p>
    <w:p w14:paraId="04C9329D" w14:textId="77777777" w:rsidR="00BB07AB" w:rsidRPr="00A42DBA" w:rsidRDefault="00BB07AB" w:rsidP="00BB07AB">
      <w:pPr>
        <w:widowControl w:val="0"/>
        <w:numPr>
          <w:ilvl w:val="0"/>
          <w:numId w:val="1"/>
        </w:numPr>
        <w:spacing w:after="0" w:line="317" w:lineRule="exact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 xml:space="preserve"> Методология науки, её возникновение и сущность</w:t>
      </w:r>
    </w:p>
    <w:p w14:paraId="35A75DEB" w14:textId="77777777" w:rsidR="00BB07AB" w:rsidRPr="00A42DBA" w:rsidRDefault="00BB07AB" w:rsidP="00BB07AB">
      <w:pPr>
        <w:widowControl w:val="0"/>
        <w:numPr>
          <w:ilvl w:val="0"/>
          <w:numId w:val="1"/>
        </w:numPr>
        <w:spacing w:after="0" w:line="317" w:lineRule="exact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 xml:space="preserve"> Дескриптивный и </w:t>
      </w:r>
      <w:proofErr w:type="spellStart"/>
      <w:r w:rsidRPr="00A42DBA">
        <w:rPr>
          <w:rFonts w:ascii="Times New Roman" w:eastAsia="Times New Roman" w:hAnsi="Times New Roman" w:cs="Times New Roman"/>
          <w:sz w:val="24"/>
          <w:szCs w:val="24"/>
        </w:rPr>
        <w:t>прескриптивный</w:t>
      </w:r>
      <w:proofErr w:type="spellEnd"/>
      <w:r w:rsidRPr="00A42DBA">
        <w:rPr>
          <w:rFonts w:ascii="Times New Roman" w:eastAsia="Times New Roman" w:hAnsi="Times New Roman" w:cs="Times New Roman"/>
          <w:sz w:val="24"/>
          <w:szCs w:val="24"/>
        </w:rPr>
        <w:t xml:space="preserve"> уровни методологии</w:t>
      </w:r>
    </w:p>
    <w:p w14:paraId="70CAD2A4" w14:textId="77777777" w:rsidR="00BB07AB" w:rsidRPr="00A42DBA" w:rsidRDefault="00BB07AB" w:rsidP="00BB07AB">
      <w:pPr>
        <w:widowControl w:val="0"/>
        <w:numPr>
          <w:ilvl w:val="0"/>
          <w:numId w:val="1"/>
        </w:numPr>
        <w:spacing w:after="0" w:line="317" w:lineRule="exact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 xml:space="preserve"> Уровни методологии научного исследования</w:t>
      </w:r>
    </w:p>
    <w:p w14:paraId="2FFFC85A" w14:textId="77777777" w:rsidR="00BB07AB" w:rsidRPr="00A42DBA" w:rsidRDefault="00BB07AB" w:rsidP="00BB07AB">
      <w:pPr>
        <w:widowControl w:val="0"/>
        <w:numPr>
          <w:ilvl w:val="0"/>
          <w:numId w:val="1"/>
        </w:numPr>
        <w:spacing w:after="0" w:line="317" w:lineRule="exact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 xml:space="preserve"> Методологическая культура педагога, исследователя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B5F865" w14:textId="77777777" w:rsidR="00BB07AB" w:rsidRPr="00A42DBA" w:rsidRDefault="00BB07AB" w:rsidP="00BB07AB">
      <w:pPr>
        <w:keepNext/>
        <w:keepLines/>
        <w:widowControl w:val="0"/>
        <w:spacing w:after="195" w:line="220" w:lineRule="exact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bookmarkStart w:id="2" w:name="bookmark3"/>
      <w:r w:rsidRPr="00A42D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Методология науки, её возникновение и сущность.</w:t>
      </w:r>
      <w:bookmarkEnd w:id="2"/>
    </w:p>
    <w:p w14:paraId="1A06EA0C" w14:textId="77777777" w:rsidR="00BB07AB" w:rsidRDefault="00BB07AB" w:rsidP="00BB07AB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</w:pPr>
    </w:p>
    <w:p w14:paraId="164DA069" w14:textId="77777777" w:rsidR="00BB07AB" w:rsidRPr="00A42DBA" w:rsidRDefault="00BB07AB" w:rsidP="00BB07AB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Изучением научного познания занимается специальная научная отрасль - </w:t>
      </w:r>
      <w:r w:rsidRPr="00A42DB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 w:bidi="ru-RU"/>
        </w:rPr>
        <w:t>методология науки.</w:t>
      </w: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Раньше методология отождествлялась с методикой. Долгое время она рассматривалась как учение о методах - </w:t>
      </w:r>
      <w:proofErr w:type="spellStart"/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Метод+Логос</w:t>
      </w:r>
      <w:proofErr w:type="spellEnd"/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.</w:t>
      </w:r>
    </w:p>
    <w:p w14:paraId="3B0FA2A7" w14:textId="77777777" w:rsidR="00BB07AB" w:rsidRPr="00A42DBA" w:rsidRDefault="00BB07AB" w:rsidP="00BB07AB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A42DBA">
        <w:rPr>
          <w:rFonts w:ascii="Times New Roman" w:eastAsia="Courier New" w:hAnsi="Times New Roman" w:cs="Times New Roman"/>
          <w:i/>
          <w:iCs/>
          <w:sz w:val="24"/>
          <w:szCs w:val="24"/>
          <w:lang w:eastAsia="ru-RU" w:bidi="ru-RU"/>
        </w:rPr>
        <w:t xml:space="preserve">В широком смысле методологию трактуют как систему принципов и способов построения теоретической и практической деятельности, а также как учение об этой системе. Согласно другому определению </w:t>
      </w:r>
      <w:proofErr w:type="gramStart"/>
      <w:r w:rsidRPr="00A42DBA">
        <w:rPr>
          <w:rFonts w:ascii="Times New Roman" w:eastAsia="Courier New" w:hAnsi="Times New Roman" w:cs="Times New Roman"/>
          <w:i/>
          <w:iCs/>
          <w:sz w:val="24"/>
          <w:szCs w:val="24"/>
          <w:lang w:eastAsia="ru-RU" w:bidi="ru-RU"/>
        </w:rPr>
        <w:t>- это</w:t>
      </w:r>
      <w:proofErr w:type="gramEnd"/>
      <w:r w:rsidRPr="00A42DBA">
        <w:rPr>
          <w:rFonts w:ascii="Times New Roman" w:eastAsia="Courier New" w:hAnsi="Times New Roman" w:cs="Times New Roman"/>
          <w:i/>
          <w:iCs/>
          <w:sz w:val="24"/>
          <w:szCs w:val="24"/>
          <w:lang w:eastAsia="ru-RU" w:bidi="ru-RU"/>
        </w:rPr>
        <w:t xml:space="preserve"> учение о методе научного познания и преобразования мира.</w:t>
      </w:r>
    </w:p>
    <w:p w14:paraId="61DFB795" w14:textId="77777777" w:rsidR="00BB07AB" w:rsidRPr="00A42DBA" w:rsidRDefault="00BB07AB" w:rsidP="00BB07AB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В современной литературе методология науки получила определение как </w:t>
      </w:r>
      <w:r w:rsidRPr="00A42DB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 w:bidi="ru-RU"/>
        </w:rPr>
        <w:t xml:space="preserve">учение о принципах построения, формах и способах научно-исследовательской деятельности. </w:t>
      </w: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Следует подчеркнуть, что методология </w:t>
      </w:r>
      <w:proofErr w:type="gramStart"/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- это</w:t>
      </w:r>
      <w:proofErr w:type="gramEnd"/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не только учение как совокупность знаний о принципах и методах научного познания, но и область познавательной деятельности.</w:t>
      </w:r>
    </w:p>
    <w:p w14:paraId="5E92C3F1" w14:textId="77777777" w:rsidR="00BB07AB" w:rsidRPr="00A42DBA" w:rsidRDefault="00BB07AB" w:rsidP="00BB07AB">
      <w:pPr>
        <w:widowControl w:val="0"/>
        <w:spacing w:after="343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Методология постепенно приобретает нормативную направленность, и её </w:t>
      </w:r>
      <w:r w:rsidRPr="00A42DB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 w:bidi="ru-RU"/>
        </w:rPr>
        <w:t>главной задачей</w:t>
      </w: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становится методологическое обеспечение исследовательской работы, если выразиться по-другому - служение руководством, ориентиром в научной работе. В этом и состоит основное назначение методологии науки.</w:t>
      </w:r>
    </w:p>
    <w:p w14:paraId="3F73D535" w14:textId="77777777" w:rsidR="00BB07AB" w:rsidRPr="00A42DBA" w:rsidRDefault="00BB07AB" w:rsidP="00BB07AB">
      <w:pPr>
        <w:keepNext/>
        <w:keepLines/>
        <w:widowControl w:val="0"/>
        <w:spacing w:after="205" w:line="220" w:lineRule="exact"/>
        <w:ind w:left="1740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bookmarkStart w:id="3" w:name="bookmark4"/>
      <w:r w:rsidRPr="00A42D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Дескриптивное и </w:t>
      </w:r>
      <w:proofErr w:type="spellStart"/>
      <w:r w:rsidRPr="00A42D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прескриптивное</w:t>
      </w:r>
      <w:proofErr w:type="spellEnd"/>
      <w:r w:rsidRPr="00A42D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методологическое знание</w:t>
      </w:r>
      <w:r w:rsidRPr="00A42DBA">
        <w:rPr>
          <w:rFonts w:ascii="Times New Roman" w:eastAsia="Courier New" w:hAnsi="Times New Roman" w:cs="Times New Roman"/>
          <w:b/>
          <w:bCs/>
          <w:sz w:val="24"/>
          <w:szCs w:val="24"/>
          <w:lang w:eastAsia="ru-RU" w:bidi="ru-RU"/>
        </w:rPr>
        <w:t>.</w:t>
      </w:r>
      <w:bookmarkEnd w:id="3"/>
    </w:p>
    <w:p w14:paraId="59C7383B" w14:textId="77777777" w:rsidR="00BB07AB" w:rsidRPr="00A42DBA" w:rsidRDefault="00BB07AB" w:rsidP="00BB07AB">
      <w:pPr>
        <w:widowControl w:val="0"/>
        <w:spacing w:after="343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Рассматривая достаточно подробно общий ход развития методологии научного познания. В.В. Краевский отмечает, что «методологическое знание может выступать либо в </w:t>
      </w:r>
      <w:r w:rsidRPr="00A42DB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 w:bidi="ru-RU"/>
        </w:rPr>
        <w:t>дескриптивной</w:t>
      </w: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(описательной), либо в </w:t>
      </w:r>
      <w:proofErr w:type="spellStart"/>
      <w:r w:rsidRPr="00A42DB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 w:bidi="ru-RU"/>
        </w:rPr>
        <w:t>прескриптивной</w:t>
      </w:r>
      <w:proofErr w:type="spellEnd"/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(нормативной) форме, то есть в виде предписаний, прямых указаний к деятельности. Говоря о дескриптивной форме, мы имеем в виду научно-познавательное описание - совокупность знаний о данной области явлений, включая сюда также и теоретическое объяснение» (Краевский В.В., с.17). Дескриптивное методологическое знание, как правило, служит </w:t>
      </w:r>
      <w:r w:rsidRPr="00A42DB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 w:bidi="ru-RU"/>
        </w:rPr>
        <w:t>ориентиром</w:t>
      </w: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в процессе исследования. Дескриптивный анализ имеет дело с описанием уже осуществленных процессов научного познания. Знание </w:t>
      </w:r>
      <w:proofErr w:type="spellStart"/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прескриптивное</w:t>
      </w:r>
      <w:proofErr w:type="spellEnd"/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(нормативное) прямо направлено на </w:t>
      </w:r>
      <w:r w:rsidRPr="00A42DB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 w:bidi="ru-RU"/>
        </w:rPr>
        <w:t>регуляцию</w:t>
      </w: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деятельности, потому что в </w:t>
      </w:r>
      <w:proofErr w:type="spellStart"/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прескриптивном</w:t>
      </w:r>
      <w:proofErr w:type="spellEnd"/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анализе преобладают конструктивные задачи, связанные с разработкой рекомендаций и правил осуществления научной деятельности.</w:t>
      </w:r>
    </w:p>
    <w:p w14:paraId="4AC51171" w14:textId="77777777" w:rsidR="00BB07AB" w:rsidRPr="00A42DBA" w:rsidRDefault="00BB07AB" w:rsidP="00BB07AB">
      <w:pPr>
        <w:keepNext/>
        <w:keepLines/>
        <w:widowControl w:val="0"/>
        <w:spacing w:after="195" w:line="220" w:lineRule="exact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bookmarkStart w:id="4" w:name="bookmark5"/>
      <w:r w:rsidRPr="00A42DB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Уровни методологии научного исследования</w:t>
      </w:r>
      <w:bookmarkEnd w:id="4"/>
    </w:p>
    <w:p w14:paraId="053AE602" w14:textId="77777777" w:rsidR="00BB07AB" w:rsidRPr="00A42DBA" w:rsidRDefault="00BB07AB" w:rsidP="00BB07AB">
      <w:pPr>
        <w:widowControl w:val="0"/>
        <w:spacing w:after="0" w:line="274" w:lineRule="exact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Различают несколько уровней методологии.</w:t>
      </w:r>
    </w:p>
    <w:p w14:paraId="3F9698EB" w14:textId="77777777" w:rsidR="00BB07AB" w:rsidRPr="00A42DBA" w:rsidRDefault="00BB07AB" w:rsidP="00BB07AB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 w:bidi="ru-RU"/>
        </w:rPr>
        <w:t>Первый уровень</w:t>
      </w: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</w:t>
      </w:r>
      <w:proofErr w:type="gramStart"/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- это</w:t>
      </w:r>
      <w:proofErr w:type="gramEnd"/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</w:t>
      </w:r>
      <w:r w:rsidRPr="00A42DB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 w:bidi="ru-RU"/>
        </w:rPr>
        <w:t>положения философии.</w:t>
      </w: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Содержание этого уровня методологии составляют общие принципы познания и категориальный строй науки в целом. Практически вся система философского знания выполняет методологические функции. Только здесь речь идет не о философии как о науке, а о методологической функции философии по отношению к научно-исследовательской деятельности.</w:t>
      </w:r>
    </w:p>
    <w:p w14:paraId="0F754012" w14:textId="77777777" w:rsidR="00BB07AB" w:rsidRPr="00A42DBA" w:rsidRDefault="00BB07AB" w:rsidP="00BB07AB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 w:bidi="ru-RU"/>
        </w:rPr>
        <w:t>Второй уровень</w:t>
      </w: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- общенаучная методология - представляет собой теоретические концепции, применяемые ко всем или к большинству научных дисциплин (общенаучные принципы, подходы, концепции разных типов научных исследований, их элементы: объект, предмет, гипотеза и т.д.),</w:t>
      </w:r>
    </w:p>
    <w:p w14:paraId="2027BE12" w14:textId="77777777" w:rsidR="00BB07AB" w:rsidRPr="00A42DBA" w:rsidRDefault="00BB07AB" w:rsidP="00BB07AB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 w:bidi="ru-RU"/>
        </w:rPr>
        <w:lastRenderedPageBreak/>
        <w:t>Третий уровень</w:t>
      </w: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- конкретно-научная методология, т.е. совокупность методов, принципов исследования и процедур, применяемых в той или иной специальной научной дисциплине (например, в педагогике). Методология конкретной науки включает в себя как проблемы, специфические для научного познания в данной области, так и вопросы, выдвигаемые на более высоких уровнях методологии, такие, например, как проблемы системного подхода или моделирование в педагогических исследованиях.</w:t>
      </w:r>
    </w:p>
    <w:p w14:paraId="2FB36F9D" w14:textId="77777777" w:rsidR="00BB07AB" w:rsidRPr="00A42DBA" w:rsidRDefault="00BB07AB" w:rsidP="00BB07AB">
      <w:pPr>
        <w:widowControl w:val="0"/>
        <w:spacing w:after="283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 w:bidi="ru-RU"/>
        </w:rPr>
        <w:t>Четвертый уровень</w:t>
      </w: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- технологическая методология - составляют методика и техника исследования, т.е. набор процедур, обеспечивающих получение достоверного эмпирического материала и его первичную обработку, после которой он может включиться в массив научного знания. Все уровни методологии образуют сложную систему, находятся в иерархическом соподчинении и выступают в качестве </w:t>
      </w:r>
      <w:r w:rsidRPr="00A42DB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 w:bidi="ru-RU"/>
        </w:rPr>
        <w:t xml:space="preserve">ориентира </w:t>
      </w: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 w:bidi="ru-RU"/>
        </w:rPr>
        <w:t>для исследователя при методологическом обеспечении научного исследования.</w:t>
      </w:r>
    </w:p>
    <w:bookmarkEnd w:id="0"/>
    <w:p w14:paraId="22D7215C" w14:textId="77777777" w:rsidR="00366092" w:rsidRPr="00BB07AB" w:rsidRDefault="006C7263" w:rsidP="00BB07AB"/>
    <w:sectPr w:rsidR="00366092" w:rsidRPr="00BB07AB" w:rsidSect="006C726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8530B7"/>
    <w:multiLevelType w:val="multilevel"/>
    <w:tmpl w:val="0E0AD7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F1"/>
    <w:rsid w:val="001D2A27"/>
    <w:rsid w:val="002730F1"/>
    <w:rsid w:val="002D1580"/>
    <w:rsid w:val="003D58CE"/>
    <w:rsid w:val="006C7263"/>
    <w:rsid w:val="00BB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ADC4E-64CC-482A-9135-9B170F69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0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2021-05-24T09:19:00Z</dcterms:created>
  <dcterms:modified xsi:type="dcterms:W3CDTF">2024-04-23T07:28:00Z</dcterms:modified>
</cp:coreProperties>
</file>