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FA3" w:rsidRDefault="00CF0BE0" w:rsidP="00710F93">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Лекция 6</w:t>
      </w:r>
      <w:r w:rsidR="007C3FA3" w:rsidRPr="00EA4384">
        <w:rPr>
          <w:rFonts w:ascii="Times New Roman" w:hAnsi="Times New Roman" w:cs="Times New Roman"/>
          <w:b/>
          <w:sz w:val="28"/>
          <w:szCs w:val="28"/>
        </w:rPr>
        <w:t>.  Типология образования</w:t>
      </w:r>
    </w:p>
    <w:p w:rsidR="00EA4384" w:rsidRPr="00EA4384" w:rsidRDefault="00EA4384" w:rsidP="00710F93">
      <w:pPr>
        <w:spacing w:after="0" w:line="360" w:lineRule="auto"/>
        <w:ind w:firstLine="708"/>
        <w:jc w:val="center"/>
        <w:rPr>
          <w:rFonts w:ascii="Times New Roman" w:hAnsi="Times New Roman" w:cs="Times New Roman"/>
          <w:b/>
          <w:sz w:val="28"/>
          <w:szCs w:val="28"/>
        </w:rPr>
      </w:pPr>
    </w:p>
    <w:p w:rsidR="007C3FA3" w:rsidRPr="00EA4384" w:rsidRDefault="00EA4384" w:rsidP="00EA4384">
      <w:pPr>
        <w:spacing w:after="0" w:line="360" w:lineRule="auto"/>
        <w:ind w:firstLine="708"/>
        <w:jc w:val="center"/>
        <w:rPr>
          <w:rFonts w:ascii="Times New Roman" w:hAnsi="Times New Roman" w:cs="Times New Roman"/>
          <w:b/>
          <w:sz w:val="28"/>
          <w:szCs w:val="28"/>
        </w:rPr>
      </w:pPr>
      <w:r w:rsidRPr="00EA4384">
        <w:rPr>
          <w:rFonts w:ascii="Times New Roman" w:hAnsi="Times New Roman" w:cs="Times New Roman"/>
          <w:b/>
          <w:sz w:val="28"/>
          <w:szCs w:val="28"/>
        </w:rPr>
        <w:t>План лекции</w:t>
      </w:r>
    </w:p>
    <w:p w:rsidR="007C3FA3" w:rsidRPr="00EA4384" w:rsidRDefault="007C3FA3" w:rsidP="00EA4384">
      <w:pPr>
        <w:spacing w:after="0" w:line="360" w:lineRule="auto"/>
        <w:ind w:left="709"/>
        <w:rPr>
          <w:rFonts w:ascii="Times New Roman" w:hAnsi="Times New Roman" w:cs="Times New Roman"/>
          <w:sz w:val="28"/>
          <w:szCs w:val="28"/>
        </w:rPr>
      </w:pPr>
      <w:r w:rsidRPr="00EA4384">
        <w:rPr>
          <w:rFonts w:ascii="Times New Roman" w:hAnsi="Times New Roman" w:cs="Times New Roman"/>
          <w:sz w:val="28"/>
          <w:szCs w:val="28"/>
        </w:rPr>
        <w:t>1. Роль типологии в развитии теории и практики управления качеством образования</w:t>
      </w:r>
    </w:p>
    <w:p w:rsidR="007C3FA3" w:rsidRPr="00EA4384" w:rsidRDefault="007C3FA3" w:rsidP="00EA4384">
      <w:pPr>
        <w:spacing w:after="0" w:line="360" w:lineRule="auto"/>
        <w:ind w:firstLine="708"/>
        <w:rPr>
          <w:rFonts w:ascii="Times New Roman" w:hAnsi="Times New Roman" w:cs="Times New Roman"/>
          <w:sz w:val="28"/>
          <w:szCs w:val="28"/>
        </w:rPr>
      </w:pPr>
      <w:r w:rsidRPr="00EA4384">
        <w:rPr>
          <w:rFonts w:ascii="Times New Roman" w:hAnsi="Times New Roman" w:cs="Times New Roman"/>
          <w:sz w:val="28"/>
          <w:szCs w:val="28"/>
        </w:rPr>
        <w:t>2. Университетской образование</w:t>
      </w:r>
    </w:p>
    <w:p w:rsidR="007C3FA3" w:rsidRPr="00EA4384" w:rsidRDefault="007C3FA3" w:rsidP="00EA4384">
      <w:pPr>
        <w:spacing w:after="0" w:line="360" w:lineRule="auto"/>
        <w:ind w:firstLine="708"/>
        <w:rPr>
          <w:rFonts w:ascii="Times New Roman" w:hAnsi="Times New Roman" w:cs="Times New Roman"/>
          <w:sz w:val="28"/>
          <w:szCs w:val="28"/>
        </w:rPr>
      </w:pPr>
      <w:r w:rsidRPr="00EA4384">
        <w:rPr>
          <w:rFonts w:ascii="Times New Roman" w:hAnsi="Times New Roman" w:cs="Times New Roman"/>
          <w:sz w:val="28"/>
          <w:szCs w:val="28"/>
        </w:rPr>
        <w:t>3. Образование достоинства жизнедеятельности</w:t>
      </w:r>
    </w:p>
    <w:p w:rsidR="007C3FA3" w:rsidRPr="00EA4384" w:rsidRDefault="007C3FA3" w:rsidP="00710F93">
      <w:pPr>
        <w:spacing w:after="0" w:line="360" w:lineRule="auto"/>
        <w:ind w:firstLine="708"/>
        <w:jc w:val="center"/>
        <w:rPr>
          <w:rFonts w:ascii="Times New Roman" w:hAnsi="Times New Roman" w:cs="Times New Roman"/>
          <w:sz w:val="28"/>
          <w:szCs w:val="28"/>
        </w:rPr>
      </w:pPr>
    </w:p>
    <w:p w:rsidR="007C3FA3" w:rsidRPr="00EA4384" w:rsidRDefault="007C3FA3" w:rsidP="00710F93">
      <w:pPr>
        <w:spacing w:after="0" w:line="360" w:lineRule="auto"/>
        <w:ind w:firstLine="708"/>
        <w:jc w:val="center"/>
        <w:rPr>
          <w:rFonts w:ascii="Times New Roman" w:hAnsi="Times New Roman" w:cs="Times New Roman"/>
          <w:b/>
          <w:sz w:val="28"/>
          <w:szCs w:val="28"/>
        </w:rPr>
      </w:pPr>
      <w:r w:rsidRPr="00EA4384">
        <w:rPr>
          <w:rFonts w:ascii="Times New Roman" w:hAnsi="Times New Roman" w:cs="Times New Roman"/>
          <w:b/>
          <w:sz w:val="28"/>
          <w:szCs w:val="28"/>
        </w:rPr>
        <w:t>1. Роль типологии в развитии теории и практики управления качеством образования</w:t>
      </w:r>
    </w:p>
    <w:p w:rsidR="007C3FA3" w:rsidRPr="00EA4384" w:rsidRDefault="007C3FA3" w:rsidP="00710F93">
      <w:pPr>
        <w:spacing w:after="0" w:line="360" w:lineRule="auto"/>
        <w:ind w:firstLine="708"/>
        <w:jc w:val="both"/>
        <w:rPr>
          <w:rFonts w:ascii="Times New Roman" w:hAnsi="Times New Roman" w:cs="Times New Roman"/>
          <w:sz w:val="28"/>
          <w:szCs w:val="28"/>
        </w:rPr>
      </w:pP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Повышение качества образования невозможно достичь и обеспечить, если неизвестно, как изменяются основные параметры образования в процессе его развития или реформирования. Основные черты образования характеризуют его различные типы. Логику взаимосвязи различных типов отражает типология. Типология является эффективным методом анализа образования. Она показывает, как те или иные его характеристики определяют различные типы. Типология позволяет делать выбор. Это очень важно в реформировании образования и в решении всех проблем повышения его качества. Типология характеризует связь характеристик, определяющую качество образования в виде его принадлежности к определенному типу.</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Типология — это оценка образования относительно некоторого его образца. Образцы могут быть различными, и соответственно этому типологические схемы также разнообразны. Разнообразие расширяет возможности выбора и повышает его эффективность. Повышение качества образования — это помимо всего прочего и выбор наиболее подходящего к решению задач качества типа образования.</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В качестве образца для построения типологической схемы или модели образования могут выступать его назначение, содержание, организационные формы, практическая эффективность, методология, перспективность и др.</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lastRenderedPageBreak/>
        <w:t>Построим несколько схем образования по следующим типологическим критериям (образцам): общественно-практическое значение, содержание, организационные формы.</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Специальное образование ориентировано главным образом на развитие навыков и умений деятельности человека в определенной области. Основными чертами специального образования являются его привязка к определенной отрасли, эмпирический или даже прагматический характер. Без привязки к определенной отрасли, но с явно выраженными чертами прагматики и эмпирического подхода такое образование может быть и общим. Главная его формула: «Я знаю, что ведет к успеху, но не могу объяснить почему».</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 xml:space="preserve">Профессиональное образование представляет собой как бы высший уровень специального образования. Его наилучшими чертами является глубина знаний в области профессиональной деятельности, способность и </w:t>
      </w:r>
      <w:proofErr w:type="spellStart"/>
      <w:r w:rsidRPr="00EA4384">
        <w:rPr>
          <w:rFonts w:ascii="Times New Roman" w:hAnsi="Times New Roman" w:cs="Times New Roman"/>
          <w:sz w:val="28"/>
          <w:szCs w:val="28"/>
        </w:rPr>
        <w:t>мотивированность</w:t>
      </w:r>
      <w:proofErr w:type="spellEnd"/>
      <w:r w:rsidRPr="00EA4384">
        <w:rPr>
          <w:rFonts w:ascii="Times New Roman" w:hAnsi="Times New Roman" w:cs="Times New Roman"/>
          <w:sz w:val="28"/>
          <w:szCs w:val="28"/>
        </w:rPr>
        <w:t xml:space="preserve"> к непрерывному образованию, в том числе и самообразованию, возможность прогнозировать (опережающее образование), самоутверждение на основе познания своих способностей. Главную роль в этом играет содержание образования, конечно, дополненное, обогащенное соответствующей методологией и методикой, педагогическими приемами и воспитательной работой.</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Не всегда реальная практика нашего современного профессионального образования соответствует этим параметрам. Но для того мы и реформируем образование и стремимся к повышению его качества, чтобы эти черты профессионального образования проявились в полной мере.</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Но есть еще один тип образования — синергетическое. Это образование не только специальных навыков и профессионализма. Оно характеризует такое содержание, при котором структура, объем и характер знаний дают синергетический эффект — самовозрастание знаний в определенных условиях профессиональной деятельности.</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 xml:space="preserve">Типы образования можно представить, как различные этапы познания, связанные с возрастанием его уровня. Есть этап накопления критической массы </w:t>
      </w:r>
      <w:r w:rsidRPr="00EA4384">
        <w:rPr>
          <w:rFonts w:ascii="Times New Roman" w:hAnsi="Times New Roman" w:cs="Times New Roman"/>
          <w:sz w:val="28"/>
          <w:szCs w:val="28"/>
        </w:rPr>
        <w:lastRenderedPageBreak/>
        <w:t>знаний, этап ускоренного освоения предмета познания и, наконец, этап самовозрастания знаний. На этом этапе знания как бы сами по себе дают новое понимание. Это и есть этап синергетического эффекта, этап нового качества функционирования знаний. Конечно, если синергетическое образование не будет поддержано практикой, опытом, то процесс познания остановится. Но если синергетическое образование «соединится» с практической деятельностью, его эффект увеличится. Самовозрастание знаний — это импульс развития знаний. Но без синергетического образования он может быть или очень слабым, или вообще отсутствовать.</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 xml:space="preserve"> Основными чертами этого образования являются хорошая фундаментальная подготовка, креативность (сформированный I творческий потенциал), устойчивость знаний и способность их пополнения (пожизненное образование) и, наконец, развитое чувство достоинства в отношении к себе и к людям.</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Каждая из этих характеристик может сама по себе отражать особый тип образования. Например, можно говорить о креативном образовании, образовании достоинства, фундаментальном образовании, которое часто связывают с особенностями университетского образования.</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Постольку, поскольку это наиболее важные характеристики образования, играющие исключительную роль в обеспечении его современного качества, проанализируем каждую из них в отдельности.</w:t>
      </w:r>
    </w:p>
    <w:p w:rsidR="007C3FA3" w:rsidRPr="00EA4384" w:rsidRDefault="007C3FA3" w:rsidP="00710F93">
      <w:pPr>
        <w:spacing w:after="0" w:line="360" w:lineRule="auto"/>
        <w:ind w:firstLine="708"/>
        <w:jc w:val="both"/>
        <w:rPr>
          <w:rFonts w:ascii="Times New Roman" w:hAnsi="Times New Roman" w:cs="Times New Roman"/>
          <w:sz w:val="28"/>
          <w:szCs w:val="28"/>
        </w:rPr>
      </w:pPr>
    </w:p>
    <w:p w:rsidR="007C3FA3" w:rsidRPr="00EA4384" w:rsidRDefault="00D63C3D" w:rsidP="00710F93">
      <w:pPr>
        <w:spacing w:after="0" w:line="360" w:lineRule="auto"/>
        <w:ind w:firstLine="708"/>
        <w:jc w:val="center"/>
        <w:rPr>
          <w:rFonts w:ascii="Times New Roman" w:hAnsi="Times New Roman" w:cs="Times New Roman"/>
          <w:b/>
          <w:sz w:val="28"/>
          <w:szCs w:val="28"/>
        </w:rPr>
      </w:pPr>
      <w:r w:rsidRPr="00EA4384">
        <w:rPr>
          <w:rFonts w:ascii="Times New Roman" w:hAnsi="Times New Roman" w:cs="Times New Roman"/>
          <w:b/>
          <w:sz w:val="28"/>
          <w:szCs w:val="28"/>
        </w:rPr>
        <w:t>2. Университетское</w:t>
      </w:r>
      <w:r w:rsidR="007C3FA3" w:rsidRPr="00EA4384">
        <w:rPr>
          <w:rFonts w:ascii="Times New Roman" w:hAnsi="Times New Roman" w:cs="Times New Roman"/>
          <w:b/>
          <w:sz w:val="28"/>
          <w:szCs w:val="28"/>
        </w:rPr>
        <w:t xml:space="preserve"> образование</w:t>
      </w:r>
    </w:p>
    <w:p w:rsidR="007C3FA3" w:rsidRPr="00EA4384" w:rsidRDefault="007C3FA3" w:rsidP="00710F93">
      <w:pPr>
        <w:spacing w:after="0" w:line="360" w:lineRule="auto"/>
        <w:ind w:firstLine="708"/>
        <w:jc w:val="both"/>
        <w:rPr>
          <w:rFonts w:ascii="Times New Roman" w:hAnsi="Times New Roman" w:cs="Times New Roman"/>
          <w:sz w:val="28"/>
          <w:szCs w:val="28"/>
        </w:rPr>
      </w:pP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Особенности университетского образования определяются его целью, содержанием, методологией, традициями.</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В более конкретном рассмотрении главными из них являются следующие:</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1.</w:t>
      </w:r>
      <w:r w:rsidRPr="00EA4384">
        <w:rPr>
          <w:rFonts w:ascii="Times New Roman" w:hAnsi="Times New Roman" w:cs="Times New Roman"/>
          <w:sz w:val="28"/>
          <w:szCs w:val="28"/>
        </w:rPr>
        <w:tab/>
        <w:t xml:space="preserve">Состав знаний, в которых преобладающую роль играют фундаментальные, системные, устойчивые. При этом фундаментальность знаний определяет их системность, устойчивость и перспективность. Эта </w:t>
      </w:r>
      <w:r w:rsidRPr="00EA4384">
        <w:rPr>
          <w:rFonts w:ascii="Times New Roman" w:hAnsi="Times New Roman" w:cs="Times New Roman"/>
          <w:sz w:val="28"/>
          <w:szCs w:val="28"/>
        </w:rPr>
        <w:lastRenderedPageBreak/>
        <w:t>особенность сложилась исторически и продолжается сегодня особенно в классических университетах.</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2.</w:t>
      </w:r>
      <w:r w:rsidRPr="00EA4384">
        <w:rPr>
          <w:rFonts w:ascii="Times New Roman" w:hAnsi="Times New Roman" w:cs="Times New Roman"/>
          <w:sz w:val="28"/>
          <w:szCs w:val="28"/>
        </w:rPr>
        <w:tab/>
        <w:t>Формирование интеллектуального потенциала, который проявляется в методологической культуре, эффекте самовозрастания знаний на основе их системности и широкого диапазона.</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3.</w:t>
      </w:r>
      <w:r w:rsidRPr="00EA4384">
        <w:rPr>
          <w:rFonts w:ascii="Times New Roman" w:hAnsi="Times New Roman" w:cs="Times New Roman"/>
          <w:sz w:val="28"/>
          <w:szCs w:val="28"/>
        </w:rPr>
        <w:tab/>
        <w:t>Университетское образование отличает и понимание проблем, в котором проявляется использование знаний. Это понимание включает теоретический и практический аспект, освоение эффективных технологий мышления, познавательная мотивация деятельности. Все это закладывает университетское образование.</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4.</w:t>
      </w:r>
      <w:r w:rsidRPr="00EA4384">
        <w:rPr>
          <w:rFonts w:ascii="Times New Roman" w:hAnsi="Times New Roman" w:cs="Times New Roman"/>
          <w:sz w:val="28"/>
          <w:szCs w:val="28"/>
        </w:rPr>
        <w:tab/>
        <w:t xml:space="preserve">Университетское образование определяет и новое качество деятельности. Основными чертами его являются </w:t>
      </w:r>
      <w:proofErr w:type="spellStart"/>
      <w:r w:rsidRPr="00EA4384">
        <w:rPr>
          <w:rFonts w:ascii="Times New Roman" w:hAnsi="Times New Roman" w:cs="Times New Roman"/>
          <w:sz w:val="28"/>
          <w:szCs w:val="28"/>
        </w:rPr>
        <w:t>инновационность</w:t>
      </w:r>
      <w:proofErr w:type="spellEnd"/>
      <w:r w:rsidRPr="00EA4384">
        <w:rPr>
          <w:rFonts w:ascii="Times New Roman" w:hAnsi="Times New Roman" w:cs="Times New Roman"/>
          <w:sz w:val="28"/>
          <w:szCs w:val="28"/>
        </w:rPr>
        <w:t>, перспективность и эффективность.</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 xml:space="preserve">Эти характеристики университетского образования теснейшим образом связаны друг с другом. </w:t>
      </w:r>
    </w:p>
    <w:p w:rsidR="007C3FA3" w:rsidRPr="00EA4384" w:rsidRDefault="007C3FA3" w:rsidP="00710F93">
      <w:pPr>
        <w:spacing w:after="0" w:line="360" w:lineRule="auto"/>
        <w:ind w:firstLine="708"/>
        <w:jc w:val="both"/>
        <w:rPr>
          <w:rFonts w:ascii="Times New Roman" w:hAnsi="Times New Roman" w:cs="Times New Roman"/>
          <w:sz w:val="28"/>
          <w:szCs w:val="28"/>
        </w:rPr>
      </w:pPr>
    </w:p>
    <w:p w:rsidR="007C3FA3" w:rsidRPr="00EA4384" w:rsidRDefault="007C3FA3" w:rsidP="00710F93">
      <w:pPr>
        <w:spacing w:after="0" w:line="360" w:lineRule="auto"/>
        <w:ind w:firstLine="708"/>
        <w:jc w:val="center"/>
        <w:rPr>
          <w:rFonts w:ascii="Times New Roman" w:hAnsi="Times New Roman" w:cs="Times New Roman"/>
          <w:b/>
          <w:sz w:val="28"/>
          <w:szCs w:val="28"/>
        </w:rPr>
      </w:pPr>
      <w:r w:rsidRPr="00EA4384">
        <w:rPr>
          <w:rFonts w:ascii="Times New Roman" w:hAnsi="Times New Roman" w:cs="Times New Roman"/>
          <w:b/>
          <w:sz w:val="28"/>
          <w:szCs w:val="28"/>
        </w:rPr>
        <w:t>3. Образование достоинства жизнедеятельности</w:t>
      </w:r>
    </w:p>
    <w:p w:rsidR="007C3FA3" w:rsidRPr="00EA4384" w:rsidRDefault="007C3FA3" w:rsidP="00710F93">
      <w:pPr>
        <w:spacing w:after="0" w:line="360" w:lineRule="auto"/>
        <w:ind w:firstLine="708"/>
        <w:jc w:val="both"/>
        <w:rPr>
          <w:rFonts w:ascii="Times New Roman" w:hAnsi="Times New Roman" w:cs="Times New Roman"/>
          <w:sz w:val="28"/>
          <w:szCs w:val="28"/>
        </w:rPr>
      </w:pP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Заслуживает особого представления и анализа тот тип образования, который мы назвали образованием достоинства.</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Если дать ему определение, можно сказать, что это образование, которое формирует в человеке комплекс человеческих качеств, характеризующих его достойное существование в обществе. Но это определение может выглядеть слишком общим, если не конкретизировать его основными чертами достоинства и отделить эти черты от своей противоположности.</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1.</w:t>
      </w:r>
      <w:r w:rsidRPr="00EA4384">
        <w:rPr>
          <w:rFonts w:ascii="Times New Roman" w:hAnsi="Times New Roman" w:cs="Times New Roman"/>
          <w:sz w:val="28"/>
          <w:szCs w:val="28"/>
        </w:rPr>
        <w:tab/>
        <w:t>Одной из главных черт достоинства, которая формируется в процессе образования, является профессионализм. Его противоположность — недостаток знаний и навыков в области той деятельности человека, которая определяет его материальное и социальное положение, которая является средством самоутверждения, само¬ познания и саморазвития.</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lastRenderedPageBreak/>
        <w:t>2.</w:t>
      </w:r>
      <w:r w:rsidRPr="00EA4384">
        <w:rPr>
          <w:rFonts w:ascii="Times New Roman" w:hAnsi="Times New Roman" w:cs="Times New Roman"/>
          <w:sz w:val="28"/>
          <w:szCs w:val="28"/>
        </w:rPr>
        <w:tab/>
        <w:t>Но достоинство дает человеку не только профессионализм, но его сочетание с другими качествами, которые формируются в процессе образования и определяют характер проявления профессионализма. Прежде всего это интеллект. Интеллект отражает характер знаний и навыков и усиливает эффективность профессионализма. Но помимо этого интеллект позволяющий глубже понимать и оценивать действительность сам по себе, является качеством человеческого достоинства.</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3.</w:t>
      </w:r>
      <w:r w:rsidRPr="00EA4384">
        <w:rPr>
          <w:rFonts w:ascii="Times New Roman" w:hAnsi="Times New Roman" w:cs="Times New Roman"/>
          <w:sz w:val="28"/>
          <w:szCs w:val="28"/>
        </w:rPr>
        <w:tab/>
        <w:t>Помимо этих двух важных качеств надо добавить и такое качество, как уверенность в себе. Оно позволяет успешней само¬ утверждаться в обществе и коллективе, рождает уважение и авторитет. Это качество характеризует не только врожденные психологические особенности человека, но и результат образования. Уверенность рождают прочные и устойчивые знания и навыки.</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4.</w:t>
      </w:r>
      <w:r w:rsidRPr="00EA4384">
        <w:rPr>
          <w:rFonts w:ascii="Times New Roman" w:hAnsi="Times New Roman" w:cs="Times New Roman"/>
          <w:sz w:val="28"/>
          <w:szCs w:val="28"/>
        </w:rPr>
        <w:tab/>
        <w:t>Самостоятельность в работе и общественном поведении тоже характеризует достоинство. Его антитипом является бюрократическое исполнительство, безын</w:t>
      </w:r>
      <w:r w:rsidR="001A235F" w:rsidRPr="00EA4384">
        <w:rPr>
          <w:rFonts w:ascii="Times New Roman" w:hAnsi="Times New Roman" w:cs="Times New Roman"/>
          <w:sz w:val="28"/>
          <w:szCs w:val="28"/>
        </w:rPr>
        <w:t>ициативность, без</w:t>
      </w:r>
      <w:r w:rsidRPr="00EA4384">
        <w:rPr>
          <w:rFonts w:ascii="Times New Roman" w:hAnsi="Times New Roman" w:cs="Times New Roman"/>
          <w:sz w:val="28"/>
          <w:szCs w:val="28"/>
        </w:rPr>
        <w:t>умство.</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5.</w:t>
      </w:r>
      <w:r w:rsidRPr="00EA4384">
        <w:rPr>
          <w:rFonts w:ascii="Times New Roman" w:hAnsi="Times New Roman" w:cs="Times New Roman"/>
          <w:sz w:val="28"/>
          <w:szCs w:val="28"/>
        </w:rPr>
        <w:tab/>
        <w:t>Даже при хороших профессиональных знаниях возможно безответственное отношение к делу. Поэтому воспитанное и развитое чувство ответственности также является признаком человеческого достоинства. И это тоже результат образовательного процесса.</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6.</w:t>
      </w:r>
      <w:r w:rsidRPr="00EA4384">
        <w:rPr>
          <w:rFonts w:ascii="Times New Roman" w:hAnsi="Times New Roman" w:cs="Times New Roman"/>
          <w:sz w:val="28"/>
          <w:szCs w:val="28"/>
        </w:rPr>
        <w:tab/>
        <w:t>Трудно представить себе образование достоинства без такого качества, как принципиальность. Противоположностью принципиальности являются, с одной стороны, твердолобость, которая является следствием недостатка знаний и недалекого ума или некоторых психологических установок, с другой — беспринципность, которая в народной мудрости называется поведением «без царя в голове» или по формуле «чего изволите». Принципиальность не отрицает разумной гибкости. И эта разумность определяется не только характером, но главным образом образованием человека.</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7.</w:t>
      </w:r>
      <w:r w:rsidRPr="00EA4384">
        <w:rPr>
          <w:rFonts w:ascii="Times New Roman" w:hAnsi="Times New Roman" w:cs="Times New Roman"/>
          <w:sz w:val="28"/>
          <w:szCs w:val="28"/>
        </w:rPr>
        <w:tab/>
        <w:t>Хорошее образование мотивирует развитие чувства оптимизма. Это качество человека также характеризует его достоинство.</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lastRenderedPageBreak/>
        <w:t>Если дать ему определение, можно сказать, что это образование, которое формирует в человеке комплекс человеческих качеств, характеризующих его достойное существование в обществе. Но это определение может выглядеть слишком общим, если не конкретизировать его основными чертами достоинства и отделить эти черты от своей противоположности.</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1.</w:t>
      </w:r>
      <w:r w:rsidRPr="00EA4384">
        <w:rPr>
          <w:rFonts w:ascii="Times New Roman" w:hAnsi="Times New Roman" w:cs="Times New Roman"/>
          <w:sz w:val="28"/>
          <w:szCs w:val="28"/>
        </w:rPr>
        <w:tab/>
        <w:t>Одной из главных черт достоинства, которая формируется в процессе образования, является профессионализм. Его противоположность — недостаток знаний и навыков в области той деятельности человека, которая определяет его материальное и социальное положение, которая является средством самоутверждения, само¬ познания и саморазвития.</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2.</w:t>
      </w:r>
      <w:r w:rsidRPr="00EA4384">
        <w:rPr>
          <w:rFonts w:ascii="Times New Roman" w:hAnsi="Times New Roman" w:cs="Times New Roman"/>
          <w:sz w:val="28"/>
          <w:szCs w:val="28"/>
        </w:rPr>
        <w:tab/>
        <w:t>Но достоинство дает человеку не только профессионализм, но его сочетание с другими качествами, которые формируются в процессе образования и определяют характер проявления профессионализма. Прежде всего это интеллект. Интеллект отражает характер знаний и навыков и усиливает эффективность профессионализма. Но помимо этого интеллект позволяющий глубже понимать и оценивать действительность сам по себе, является качеством человеческого достоинства.</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3.</w:t>
      </w:r>
      <w:r w:rsidRPr="00EA4384">
        <w:rPr>
          <w:rFonts w:ascii="Times New Roman" w:hAnsi="Times New Roman" w:cs="Times New Roman"/>
          <w:sz w:val="28"/>
          <w:szCs w:val="28"/>
        </w:rPr>
        <w:tab/>
        <w:t>Помимо этих двух важных качеств надо добавить и такое качество, как уверенность в себе. Оно позволяет успешней само¬ утверждаться в обществе и коллективе, рождает уважение и авторитет. Это качество характеризует не только врожденные психологические особенности человека, но и результат образования. Уверенность рождают прочные и устойчивые знания и навыки.</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4.</w:t>
      </w:r>
      <w:r w:rsidRPr="00EA4384">
        <w:rPr>
          <w:rFonts w:ascii="Times New Roman" w:hAnsi="Times New Roman" w:cs="Times New Roman"/>
          <w:sz w:val="28"/>
          <w:szCs w:val="28"/>
        </w:rPr>
        <w:tab/>
        <w:t>Самостоятельность в работе и общественном поведении тоже характеризует достоинство. Его антитипом является бюрократическое исполнит</w:t>
      </w:r>
      <w:r w:rsidR="001A235F" w:rsidRPr="00EA4384">
        <w:rPr>
          <w:rFonts w:ascii="Times New Roman" w:hAnsi="Times New Roman" w:cs="Times New Roman"/>
          <w:sz w:val="28"/>
          <w:szCs w:val="28"/>
        </w:rPr>
        <w:t>ельство, безынициативность, без</w:t>
      </w:r>
      <w:r w:rsidRPr="00EA4384">
        <w:rPr>
          <w:rFonts w:ascii="Times New Roman" w:hAnsi="Times New Roman" w:cs="Times New Roman"/>
          <w:sz w:val="28"/>
          <w:szCs w:val="28"/>
        </w:rPr>
        <w:t>умство.</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5.</w:t>
      </w:r>
      <w:r w:rsidRPr="00EA4384">
        <w:rPr>
          <w:rFonts w:ascii="Times New Roman" w:hAnsi="Times New Roman" w:cs="Times New Roman"/>
          <w:sz w:val="28"/>
          <w:szCs w:val="28"/>
        </w:rPr>
        <w:tab/>
        <w:t>Даже при хороших профессиональных знаниях возможно безответственное отношение к делу. Поэтому воспитанное и развитое чувство ответственности также является признаком человеческого достоинства. И это тоже результат образовательного процесса.</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lastRenderedPageBreak/>
        <w:t>6.</w:t>
      </w:r>
      <w:r w:rsidRPr="00EA4384">
        <w:rPr>
          <w:rFonts w:ascii="Times New Roman" w:hAnsi="Times New Roman" w:cs="Times New Roman"/>
          <w:sz w:val="28"/>
          <w:szCs w:val="28"/>
        </w:rPr>
        <w:tab/>
        <w:t>Трудно представить себе образование достоинства без такого качества, как принципиальность. Противоположностью принципиальности являются, с одной стороны, твердолобость, которая является следствием недостатка знаний и недалекого ума или некоторых психологических установок, с другой — беспринципность, которая в народной мудрости называется поведением «без царя в голове» или по формуле «чего изволите». Принципиальность не отрицает разумной гибкости. И эта разумность определяется не только характером, но главным образом образованием человека.</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7.</w:t>
      </w:r>
      <w:r w:rsidRPr="00EA4384">
        <w:rPr>
          <w:rFonts w:ascii="Times New Roman" w:hAnsi="Times New Roman" w:cs="Times New Roman"/>
          <w:sz w:val="28"/>
          <w:szCs w:val="28"/>
        </w:rPr>
        <w:tab/>
        <w:t>Хорошее образование мотивирует развитие чувства оптимизма. Это качество человека также характеризует его достоинство. Оптимизм во многом определяется диалектическим мышлением, способностью видеть позитивные и негативные стороны любой проблемы, отдавая приоритет в ее решении позитивной стороне. Оптимизм рождает знание объективных тенденций развития.</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8. Наконец, надо назвать и такое качество социального поведения человека, как доброжелательность. В любой профессиональной деятельности человека ему приходится общаться с другими людьми. В процессе общения проявляется отношение человека к окружающим и совместно с ним работающим людям. Трудно представить себе достоинства человека без доброжелательного отношения к другим людям.</w:t>
      </w:r>
    </w:p>
    <w:p w:rsidR="007C3FA3" w:rsidRPr="00EA4384" w:rsidRDefault="007C3FA3" w:rsidP="00710F93">
      <w:pPr>
        <w:spacing w:after="0" w:line="360" w:lineRule="auto"/>
        <w:ind w:firstLine="708"/>
        <w:jc w:val="both"/>
        <w:rPr>
          <w:rFonts w:ascii="Times New Roman" w:hAnsi="Times New Roman" w:cs="Times New Roman"/>
          <w:sz w:val="28"/>
          <w:szCs w:val="28"/>
        </w:rPr>
      </w:pPr>
      <w:r w:rsidRPr="00EA4384">
        <w:rPr>
          <w:rFonts w:ascii="Times New Roman" w:hAnsi="Times New Roman" w:cs="Times New Roman"/>
          <w:sz w:val="28"/>
          <w:szCs w:val="28"/>
        </w:rPr>
        <w:t>Все эти качества существуют в сочетании и комплексе. Образование достоинства как вид образования свидетельствует о том, что не только представление знаний и формирование навыков должно быть в образовательном процессе. Воспитание — главная его составляющая. Воспитание знаниями, примером, средой, организацией, методологией и методикой и т. д. вот в каких условиях формируется этот тип образования.</w:t>
      </w:r>
    </w:p>
    <w:p w:rsidR="00710F93" w:rsidRPr="00EA4384" w:rsidRDefault="00710F93" w:rsidP="00710F93">
      <w:pPr>
        <w:spacing w:after="0" w:line="360" w:lineRule="auto"/>
        <w:ind w:firstLine="708"/>
        <w:jc w:val="both"/>
        <w:rPr>
          <w:rFonts w:ascii="Times New Roman" w:hAnsi="Times New Roman" w:cs="Times New Roman"/>
          <w:sz w:val="28"/>
          <w:szCs w:val="28"/>
        </w:rPr>
      </w:pPr>
    </w:p>
    <w:p w:rsidR="00710F93" w:rsidRPr="00EA4384" w:rsidRDefault="00710F93" w:rsidP="00710F93">
      <w:pPr>
        <w:spacing w:after="0" w:line="360" w:lineRule="auto"/>
        <w:ind w:firstLine="708"/>
        <w:jc w:val="both"/>
        <w:rPr>
          <w:rFonts w:ascii="Times New Roman" w:hAnsi="Times New Roman" w:cs="Times New Roman"/>
          <w:sz w:val="28"/>
          <w:szCs w:val="28"/>
        </w:rPr>
      </w:pPr>
    </w:p>
    <w:p w:rsidR="00710F93" w:rsidRPr="00EA4384" w:rsidRDefault="00710F93" w:rsidP="00710F93">
      <w:pPr>
        <w:spacing w:after="0" w:line="360" w:lineRule="auto"/>
        <w:ind w:firstLine="708"/>
        <w:jc w:val="both"/>
        <w:rPr>
          <w:rFonts w:ascii="Times New Roman" w:hAnsi="Times New Roman" w:cs="Times New Roman"/>
          <w:sz w:val="28"/>
          <w:szCs w:val="28"/>
        </w:rPr>
      </w:pPr>
    </w:p>
    <w:p w:rsidR="00624369" w:rsidRPr="00EA4384" w:rsidRDefault="00624369" w:rsidP="00710F93">
      <w:pPr>
        <w:jc w:val="both"/>
        <w:rPr>
          <w:rFonts w:ascii="Times New Roman" w:hAnsi="Times New Roman" w:cs="Times New Roman"/>
          <w:sz w:val="28"/>
          <w:szCs w:val="28"/>
        </w:rPr>
      </w:pPr>
    </w:p>
    <w:p w:rsidR="007C3FA3" w:rsidRPr="00EA4384" w:rsidRDefault="007C3FA3" w:rsidP="00CF0BE0">
      <w:pPr>
        <w:spacing w:line="276" w:lineRule="auto"/>
        <w:jc w:val="center"/>
        <w:rPr>
          <w:rFonts w:ascii="Times New Roman" w:hAnsi="Times New Roman" w:cs="Times New Roman"/>
          <w:b/>
          <w:sz w:val="28"/>
          <w:szCs w:val="28"/>
        </w:rPr>
      </w:pPr>
      <w:bookmarkStart w:id="0" w:name="_GoBack"/>
      <w:r w:rsidRPr="00EA4384">
        <w:rPr>
          <w:rFonts w:ascii="Times New Roman" w:hAnsi="Times New Roman" w:cs="Times New Roman"/>
          <w:b/>
          <w:sz w:val="28"/>
          <w:szCs w:val="28"/>
        </w:rPr>
        <w:lastRenderedPageBreak/>
        <w:t>Вопросы для самоконтроля</w:t>
      </w:r>
    </w:p>
    <w:p w:rsidR="00D63C3D" w:rsidRPr="00EA4384" w:rsidRDefault="007C3FA3" w:rsidP="00CF0BE0">
      <w:pPr>
        <w:pStyle w:val="a3"/>
        <w:numPr>
          <w:ilvl w:val="0"/>
          <w:numId w:val="1"/>
        </w:numPr>
        <w:spacing w:line="276" w:lineRule="auto"/>
        <w:jc w:val="both"/>
        <w:rPr>
          <w:rFonts w:ascii="Times New Roman" w:hAnsi="Times New Roman" w:cs="Times New Roman"/>
          <w:sz w:val="28"/>
          <w:szCs w:val="28"/>
        </w:rPr>
      </w:pPr>
      <w:r w:rsidRPr="00EA4384">
        <w:rPr>
          <w:rFonts w:ascii="Times New Roman" w:hAnsi="Times New Roman" w:cs="Times New Roman"/>
          <w:sz w:val="28"/>
          <w:szCs w:val="28"/>
        </w:rPr>
        <w:t>Чем определяются особенности университетского образования?</w:t>
      </w:r>
    </w:p>
    <w:p w:rsidR="00D63C3D" w:rsidRPr="00EA4384" w:rsidRDefault="00D63C3D" w:rsidP="00CF0BE0">
      <w:pPr>
        <w:pStyle w:val="a3"/>
        <w:numPr>
          <w:ilvl w:val="0"/>
          <w:numId w:val="1"/>
        </w:numPr>
        <w:spacing w:line="276" w:lineRule="auto"/>
        <w:jc w:val="both"/>
        <w:rPr>
          <w:rFonts w:ascii="Times New Roman" w:hAnsi="Times New Roman" w:cs="Times New Roman"/>
          <w:sz w:val="28"/>
          <w:szCs w:val="28"/>
        </w:rPr>
      </w:pPr>
      <w:r w:rsidRPr="00EA4384">
        <w:rPr>
          <w:rFonts w:ascii="Times New Roman" w:hAnsi="Times New Roman" w:cs="Times New Roman"/>
          <w:sz w:val="28"/>
          <w:szCs w:val="28"/>
        </w:rPr>
        <w:t>Самовозрастание знаний.</w:t>
      </w:r>
    </w:p>
    <w:p w:rsidR="00D63C3D" w:rsidRPr="00EA4384" w:rsidRDefault="00D63C3D" w:rsidP="00CF0BE0">
      <w:pPr>
        <w:pStyle w:val="a3"/>
        <w:numPr>
          <w:ilvl w:val="0"/>
          <w:numId w:val="1"/>
        </w:numPr>
        <w:spacing w:line="276" w:lineRule="auto"/>
        <w:jc w:val="both"/>
        <w:rPr>
          <w:rFonts w:ascii="Times New Roman" w:hAnsi="Times New Roman" w:cs="Times New Roman"/>
          <w:sz w:val="28"/>
          <w:szCs w:val="28"/>
        </w:rPr>
      </w:pPr>
      <w:r w:rsidRPr="00EA4384">
        <w:rPr>
          <w:rFonts w:ascii="Times New Roman" w:hAnsi="Times New Roman" w:cs="Times New Roman"/>
          <w:sz w:val="28"/>
          <w:szCs w:val="28"/>
        </w:rPr>
        <w:t>Повышение качества образования.</w:t>
      </w:r>
    </w:p>
    <w:p w:rsidR="00D63C3D" w:rsidRPr="00EA4384" w:rsidRDefault="00D63C3D" w:rsidP="00CF0BE0">
      <w:pPr>
        <w:pStyle w:val="a3"/>
        <w:numPr>
          <w:ilvl w:val="0"/>
          <w:numId w:val="1"/>
        </w:numPr>
        <w:spacing w:after="0" w:line="276" w:lineRule="auto"/>
        <w:jc w:val="both"/>
        <w:rPr>
          <w:rFonts w:ascii="Times New Roman" w:hAnsi="Times New Roman" w:cs="Times New Roman"/>
          <w:sz w:val="28"/>
          <w:szCs w:val="28"/>
        </w:rPr>
      </w:pPr>
      <w:r w:rsidRPr="00EA4384">
        <w:rPr>
          <w:rFonts w:ascii="Times New Roman" w:hAnsi="Times New Roman" w:cs="Times New Roman"/>
          <w:sz w:val="28"/>
          <w:szCs w:val="28"/>
        </w:rPr>
        <w:t xml:space="preserve">Какие характеристики университетского образования связаны друг с другом? </w:t>
      </w:r>
    </w:p>
    <w:bookmarkEnd w:id="0"/>
    <w:p w:rsidR="00D63C3D" w:rsidRPr="00710F93" w:rsidRDefault="00D63C3D" w:rsidP="00EA4384">
      <w:pPr>
        <w:pStyle w:val="a3"/>
        <w:spacing w:after="0" w:line="360" w:lineRule="auto"/>
        <w:ind w:left="0" w:firstLine="709"/>
        <w:contextualSpacing w:val="0"/>
        <w:jc w:val="both"/>
        <w:rPr>
          <w:rFonts w:ascii="Times New Roman" w:hAnsi="Times New Roman" w:cs="Times New Roman"/>
          <w:sz w:val="28"/>
          <w:szCs w:val="28"/>
        </w:rPr>
      </w:pPr>
    </w:p>
    <w:p w:rsidR="00D63C3D" w:rsidRPr="00710F93" w:rsidRDefault="00D63C3D" w:rsidP="00710F93">
      <w:pPr>
        <w:pStyle w:val="a3"/>
        <w:jc w:val="both"/>
        <w:rPr>
          <w:rFonts w:ascii="Times New Roman" w:hAnsi="Times New Roman" w:cs="Times New Roman"/>
          <w:sz w:val="28"/>
          <w:szCs w:val="28"/>
        </w:rPr>
      </w:pPr>
    </w:p>
    <w:sectPr w:rsidR="00D63C3D" w:rsidRPr="00710F93" w:rsidSect="00710F9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42FC4"/>
    <w:multiLevelType w:val="hybridMultilevel"/>
    <w:tmpl w:val="83D88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27A"/>
    <w:rsid w:val="001A235F"/>
    <w:rsid w:val="00624369"/>
    <w:rsid w:val="00710F93"/>
    <w:rsid w:val="0074327A"/>
    <w:rsid w:val="007C3FA3"/>
    <w:rsid w:val="008B267B"/>
    <w:rsid w:val="00CF0BE0"/>
    <w:rsid w:val="00D22259"/>
    <w:rsid w:val="00D63C3D"/>
    <w:rsid w:val="00EA4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94B5"/>
  <w15:chartTrackingRefBased/>
  <w15:docId w15:val="{138E6160-32A6-4823-BA1F-14BE506B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F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1866</Words>
  <Characters>10639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dc:creator>
  <cp:keywords/>
  <dc:description/>
  <cp:lastModifiedBy>Kamila</cp:lastModifiedBy>
  <cp:revision>7</cp:revision>
  <dcterms:created xsi:type="dcterms:W3CDTF">2021-08-20T17:03:00Z</dcterms:created>
  <dcterms:modified xsi:type="dcterms:W3CDTF">2022-04-01T20:51:00Z</dcterms:modified>
</cp:coreProperties>
</file>