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D98" w:rsidRPr="0065734C" w:rsidRDefault="001D4D6B" w:rsidP="00697D9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734C">
        <w:rPr>
          <w:rFonts w:ascii="Times New Roman" w:eastAsia="Calibri" w:hAnsi="Times New Roman" w:cs="Times New Roman"/>
          <w:b/>
          <w:sz w:val="24"/>
          <w:szCs w:val="24"/>
        </w:rPr>
        <w:t>Лекция №</w:t>
      </w:r>
      <w:r w:rsidR="00697D98" w:rsidRPr="0065734C">
        <w:rPr>
          <w:rFonts w:ascii="Times New Roman" w:eastAsia="Calibri" w:hAnsi="Times New Roman" w:cs="Times New Roman"/>
          <w:b/>
          <w:sz w:val="24"/>
          <w:szCs w:val="24"/>
        </w:rPr>
        <w:t>2.</w:t>
      </w:r>
    </w:p>
    <w:p w:rsidR="00697D98" w:rsidRPr="0065734C" w:rsidRDefault="00697D98" w:rsidP="00697D9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65734C">
        <w:rPr>
          <w:rFonts w:ascii="Times New Roman" w:eastAsia="Calibri" w:hAnsi="Times New Roman" w:cs="Times New Roman"/>
          <w:b/>
          <w:sz w:val="24"/>
          <w:szCs w:val="24"/>
        </w:rPr>
        <w:t>Тема: Методы психологического исследования</w:t>
      </w:r>
      <w:r w:rsidRPr="006573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</w:t>
      </w:r>
    </w:p>
    <w:p w:rsidR="00697D98" w:rsidRPr="0065734C" w:rsidRDefault="00697D98" w:rsidP="00697D9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9C6A0B" w:rsidRPr="0065734C" w:rsidRDefault="00697D98" w:rsidP="009C6A0B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6573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1. </w:t>
      </w:r>
      <w:r w:rsidR="009C6A0B" w:rsidRPr="006573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Классификация методов исследования</w:t>
      </w:r>
    </w:p>
    <w:p w:rsidR="00697D98" w:rsidRPr="0065734C" w:rsidRDefault="009C6A0B" w:rsidP="009C6A0B">
      <w:pPr>
        <w:spacing w:after="0" w:line="276" w:lineRule="auto"/>
        <w:ind w:firstLine="709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2. Основные методы психологии</w:t>
      </w:r>
    </w:p>
    <w:p w:rsidR="00697D98" w:rsidRPr="0065734C" w:rsidRDefault="00697D98" w:rsidP="00697D98">
      <w:pPr>
        <w:widowControl w:val="0"/>
        <w:spacing w:after="0" w:line="240" w:lineRule="auto"/>
        <w:ind w:firstLine="600"/>
        <w:jc w:val="both"/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:rsidR="009C6A0B" w:rsidRPr="0065734C" w:rsidRDefault="009C6A0B" w:rsidP="00697D98">
      <w:pPr>
        <w:widowControl w:val="0"/>
        <w:spacing w:after="0" w:line="240" w:lineRule="auto"/>
        <w:ind w:firstLine="600"/>
        <w:jc w:val="both"/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C6A0B" w:rsidRPr="0065734C" w:rsidRDefault="009C6A0B" w:rsidP="009C6A0B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6573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1. Классификация методов исследования</w:t>
      </w:r>
    </w:p>
    <w:p w:rsidR="00697D98" w:rsidRPr="0065734C" w:rsidRDefault="00697D98" w:rsidP="00697D98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В психологии, как и в других науках, для получения фактов, их обработки и объяснения используется определённая совокупность методов (приёмов) исследования.</w:t>
      </w:r>
    </w:p>
    <w:p w:rsidR="00697D98" w:rsidRPr="0065734C" w:rsidRDefault="00697D98" w:rsidP="00697D98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Все применяемые в психологическом исследовании методы можно подразделить на четыре группы: 1) организационные методы; 2) эмпирические способы добывания научных данных; 3) приёмы обработки данных; 4) интерпретационные методы.</w:t>
      </w:r>
    </w:p>
    <w:p w:rsidR="00697D98" w:rsidRPr="0065734C" w:rsidRDefault="00697D98" w:rsidP="00697D98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К организационным относятся действующие на протяжении  всего исследования сравнительный, лонгитюдный и комплексный методы; к эмпирическим способам добывания научных данных – обсервационные метода (наблюдение и самонаблюдение), экспериментальные методы (лабораторный, естественный, формирующий или психолого-педагогический эксперименты), психодиагностические методы (тесты стандартизованные и </w:t>
      </w:r>
      <w:proofErr w:type="spell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прожективные</w:t>
      </w:r>
      <w:proofErr w:type="spell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, анкеты современных типов, социометрия, интервью и беседа), </w:t>
      </w:r>
      <w:proofErr w:type="spell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праксиометрические</w:t>
      </w:r>
      <w:proofErr w:type="spell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 т.е. приёмы анализа процессов и продуктов деятельности (</w:t>
      </w:r>
      <w:proofErr w:type="spell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хронометрия</w:t>
      </w:r>
      <w:proofErr w:type="spell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, циклография, </w:t>
      </w:r>
      <w:proofErr w:type="spell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профессиографические</w:t>
      </w:r>
      <w:proofErr w:type="spell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описания, оценка изделий и выполненных работ и т.п.), биографические методы (анализ фактов, дат и  событий жизненного пути человека, документаций, свидетельств и т.д.); к при1мам обработки данных – количественный (математико-статистический) и качественный анализ, в том числе дифференциация материала по типам, группам, вариантам и составление психологической казуистики, т.е. описание случаев, как наиболее полно выражающих типы и варианты, так и являющихся исключениями или нарушениями общих правил; к интерпретационным методам – различные варианты генетического (анализ материала в плане развития с выделением отдельных фаз, стадий, критических моментов и т.п.) и структурного (установление структурных связей между всеми характеристиками психики) методов. Рассмотрим подробнее ряд организационных и эмпирических способов добывания научных данных.</w:t>
      </w:r>
    </w:p>
    <w:p w:rsidR="001D4D6B" w:rsidRPr="0065734C" w:rsidRDefault="001D4D6B" w:rsidP="00697D98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</w:p>
    <w:p w:rsidR="009C6A0B" w:rsidRPr="0065734C" w:rsidRDefault="009C6A0B" w:rsidP="00697D98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9C6A0B" w:rsidRPr="0065734C" w:rsidRDefault="009C6A0B" w:rsidP="009C6A0B">
      <w:pPr>
        <w:widowControl w:val="0"/>
        <w:spacing w:after="0" w:line="276" w:lineRule="auto"/>
        <w:ind w:firstLine="60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2. Основные методы психологии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             </w:t>
      </w:r>
      <w:r w:rsidRPr="0065734C"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ru-RU"/>
        </w:rPr>
        <w:t>Организационные методы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65734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Сравнительный метод</w:t>
      </w: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– (метод «поперечного среза») заключается в сопоставлении различных групп людей по возрасту, образованию, деятельности и общению. Например, две большие группы людей, одинаковых по возрасту и полу (студенты и рабочие), исследуются одними и теми же эмпирическими способами добывания </w:t>
      </w:r>
      <w:proofErr w:type="gram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научных  данных</w:t>
      </w:r>
      <w:proofErr w:type="gram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 и полученные данные сопоставляются между собой.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Лонгитюдный метод</w:t>
      </w: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(метод «продольного среза</w:t>
      </w:r>
      <w:proofErr w:type="gram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»)  состоит</w:t>
      </w:r>
      <w:proofErr w:type="gram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в многократных обследованиях одних и тех же лиц на протяжении длительного времени. К примеру, многократное обследование студентов на протяжении </w:t>
      </w:r>
      <w:proofErr w:type="gram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всего  срока</w:t>
      </w:r>
      <w:proofErr w:type="gram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обучения в вузе.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Комплексный метод</w:t>
      </w: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– способ изучения, при котором в исследовании участвуют представители различных наук, что позволяет устанавливать связи и зависимости между </w:t>
      </w: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lastRenderedPageBreak/>
        <w:t>явлениями разного рода, например, физиологическим, психическим и социальным развитием личности.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Эмпирические методы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ru-RU"/>
        </w:rPr>
        <w:t>Обсервационные методы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 Наблюдение (внешнее) – метод, состоящий в преднамеренном, систематическом, целенаправленном и фиксируемом восприятии внешних проявлений психики.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Самонаблюдение (интроспекция) – наблюдение человека за собственными психическими явлениями.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65734C"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ru-RU"/>
        </w:rPr>
        <w:t>Экспериментальные методы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Эксперимент отличается от наблюдения активным вмешательством в ситуацию со стороны исследователя, осуществляющего планомерное манипулирование некоторыми факторами и регистрацию соответствующих изменений в состоянии и поведении изучаемого.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Лабораторный эксперимент осуществляется в искусственных условиях, как правило, с применением специальной аппаратуры, со строгим контролем всех влияющих факторов.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Естественный эксперимент – психологический эксперимент, включённый в деятельность или общение незаметно для испытуемого.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Формирующий (обучающий) эксперимент – метод исследования и формирования психического процесса, состояния или качества личности.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65734C"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ru-RU"/>
        </w:rPr>
        <w:t>Психодиагностические методы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 Тест – система заданий, позволяющих измерить уровень развития определённого качества (свойства) личности.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Тесты достижений – одна из методик психодиак6ностики, позволяющая выявить степень владения испытуемым конкретными знаниями, умениями, навыками.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Тесты интеллекта – методика психодиагностики для выявления умственного потенциала индивида.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Тесты креативности – совокупность методик изучения и оценки творческих способностей.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Тесты личностные – методика психодиагностики для измерения различных сторон личности индивида.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Тесты </w:t>
      </w:r>
      <w:proofErr w:type="spellStart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прожективные</w:t>
      </w:r>
      <w:proofErr w:type="spellEnd"/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(проективные) – совокупность методик для целостного изучения личности, основанного на психологической интерпретации, т.е. осознанном или неосознанном перенесении субъектом собственных свойств и состояний на внешние объекты под влиянием доминирующих потребностей, смыслов и ценностей.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Анкета – методическое средство для получения первичной социально-психологической информации на основе вербальной (словесной) коммуникации, представляющее опросный лист для получения ответов на заранее составленную систему вопросов.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Социометрия – метод психологического исследования межличностных отношений в группе с целью определения структуры взаимоотношений и психологической совместимости.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Интервью – метод социальной психологии, заключающийся в сборе информации, полученной в виде ответов на поставленные, как правило, заранее сформулированные, вопросы.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Беседа – метод, предусматривающий прямое или косвенное получение </w:t>
      </w: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lastRenderedPageBreak/>
        <w:t>психологической информации путём речевого общения.</w:t>
      </w:r>
    </w:p>
    <w:p w:rsidR="001D4D6B" w:rsidRPr="0065734C" w:rsidRDefault="001D4D6B" w:rsidP="001D4D6B">
      <w:pPr>
        <w:widowControl w:val="0"/>
        <w:spacing w:after="0" w:line="276" w:lineRule="auto"/>
        <w:ind w:firstLine="6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Эффективное применение эмпирического метода зависит от того, насколько он валиден (соответствует тому, для получения и оценки чего он изначально предназначался) и надёжен (позволяет получать одни и те же результаты при повторном и многократном использовании).</w:t>
      </w:r>
    </w:p>
    <w:p w:rsidR="009C6A0B" w:rsidRPr="0065734C" w:rsidRDefault="009C6A0B" w:rsidP="009C6A0B">
      <w:pPr>
        <w:widowControl w:val="0"/>
        <w:spacing w:after="0" w:line="276" w:lineRule="auto"/>
        <w:ind w:firstLine="600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1D4D6B" w:rsidRPr="0065734C" w:rsidRDefault="001D4D6B" w:rsidP="001D4D6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рекомендуемой литературы:</w:t>
      </w:r>
    </w:p>
    <w:p w:rsidR="001D4D6B" w:rsidRPr="0065734C" w:rsidRDefault="001D4D6B" w:rsidP="001D4D6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психология.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  <w:r w:rsidRPr="00657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Джакупов</w:t>
      </w:r>
      <w:proofErr w:type="spell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С.М. Общая психология. Введение [Электронный ресурс</w:t>
      </w:r>
      <w:proofErr w:type="gram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] :</w:t>
      </w:r>
      <w:proofErr w:type="gram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учебное пособие / С.М. </w:t>
      </w:r>
      <w:proofErr w:type="spell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Джакупов</w:t>
      </w:r>
      <w:proofErr w:type="spell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 — Электрон. текстовые данные. — Алматы: Казахский национальный университет им. аль-</w:t>
      </w:r>
      <w:proofErr w:type="spell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Фараби</w:t>
      </w:r>
      <w:proofErr w:type="spell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2014. — 162 c. — 978-601-04-0912-5.</w:t>
      </w:r>
      <w:r w:rsidRPr="0065734C">
        <w:rPr>
          <w:rFonts w:ascii="Calibri" w:eastAsia="Times New Roman" w:hAnsi="Calibri" w:cs="Times New Roman"/>
          <w:color w:val="0D0D0D"/>
          <w:sz w:val="24"/>
          <w:szCs w:val="24"/>
          <w:lang w:eastAsia="ru-RU"/>
        </w:rPr>
        <w:t xml:space="preserve"> ЭБС </w:t>
      </w:r>
      <w:hyperlink r:id="rId5" w:history="1">
        <w:r w:rsidRPr="0065734C">
          <w:rPr>
            <w:rFonts w:ascii="Calibri" w:eastAsia="Times New Roman" w:hAnsi="Calibri" w:cs="Times New Roman"/>
            <w:color w:val="0563C1"/>
            <w:sz w:val="24"/>
            <w:szCs w:val="24"/>
            <w:u w:val="single"/>
            <w:lang w:eastAsia="ru-RU"/>
          </w:rPr>
          <w:t>http://www.iprbookshop.ru/58405.html</w:t>
        </w:r>
      </w:hyperlink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Резепов</w:t>
      </w:r>
      <w:proofErr w:type="spell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И.Ш. Общая психология [Электронный ресурс</w:t>
      </w:r>
      <w:proofErr w:type="gram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] :</w:t>
      </w:r>
      <w:proofErr w:type="gram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учебное пособие / И.Ш. </w:t>
      </w:r>
      <w:proofErr w:type="spell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Резепов</w:t>
      </w:r>
      <w:proofErr w:type="spell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 — 2-е изд. — Электрон. текстовые данные. — Саратов: Ай Пи Эр Медиа, 2019. — 110 c. — 978-5-4486-0427-0.</w:t>
      </w:r>
      <w:r w:rsidRPr="0065734C">
        <w:rPr>
          <w:rFonts w:ascii="Calibri" w:eastAsia="Times New Roman" w:hAnsi="Calibri" w:cs="Times New Roman"/>
          <w:color w:val="0D0D0D"/>
          <w:sz w:val="24"/>
          <w:szCs w:val="24"/>
          <w:lang w:eastAsia="ru-RU"/>
        </w:rPr>
        <w:t xml:space="preserve"> ЭБС </w:t>
      </w:r>
      <w:hyperlink r:id="rId6" w:history="1">
        <w:r w:rsidRPr="0065734C">
          <w:rPr>
            <w:rFonts w:ascii="Calibri" w:eastAsia="Times New Roman" w:hAnsi="Calibri" w:cs="Times New Roman"/>
            <w:color w:val="0563C1"/>
            <w:sz w:val="24"/>
            <w:szCs w:val="24"/>
            <w:u w:val="single"/>
            <w:lang w:eastAsia="ru-RU"/>
          </w:rPr>
          <w:t>http://www.iprbookshop.ru/79807.html</w:t>
        </w:r>
      </w:hyperlink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Курс по общей психологии [Электронный ресурс] </w:t>
      </w:r>
      <w:proofErr w:type="gram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/ .</w:t>
      </w:r>
      <w:proofErr w:type="gram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— Электрон. текстовые данные. — Новосибирск: Сибирское университетское издательство, </w:t>
      </w:r>
      <w:proofErr w:type="spell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Норматика</w:t>
      </w:r>
      <w:proofErr w:type="spell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2016. — 186 c. — 978-5-379-01404-9.</w:t>
      </w:r>
      <w:r w:rsidRPr="0065734C">
        <w:rPr>
          <w:rFonts w:ascii="Calibri" w:eastAsia="Times New Roman" w:hAnsi="Calibri" w:cs="Times New Roman"/>
          <w:color w:val="0D0D0D"/>
          <w:sz w:val="24"/>
          <w:szCs w:val="24"/>
          <w:lang w:eastAsia="ru-RU"/>
        </w:rPr>
        <w:t xml:space="preserve"> ЭБС </w:t>
      </w:r>
      <w:hyperlink r:id="rId7" w:history="1">
        <w:r w:rsidRPr="0065734C">
          <w:rPr>
            <w:rFonts w:ascii="Calibri" w:eastAsia="Times New Roman" w:hAnsi="Calibri" w:cs="Times New Roman"/>
            <w:color w:val="0563C1"/>
            <w:sz w:val="24"/>
            <w:szCs w:val="24"/>
            <w:u w:val="single"/>
            <w:lang w:eastAsia="ru-RU"/>
          </w:rPr>
          <w:t>http://www.iprbookshop.ru/65214.html</w:t>
        </w:r>
      </w:hyperlink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Calibri" w:eastAsia="Times New Roman" w:hAnsi="Calibri" w:cs="Times New Roman"/>
          <w:color w:val="0D0D0D"/>
          <w:sz w:val="24"/>
          <w:szCs w:val="24"/>
          <w:lang w:eastAsia="ru-RU"/>
        </w:rPr>
        <w:t xml:space="preserve"> </w:t>
      </w:r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Общая психология [Электронный ресурс</w:t>
      </w:r>
      <w:proofErr w:type="gramStart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] :</w:t>
      </w:r>
      <w:proofErr w:type="gramEnd"/>
      <w:r w:rsidRPr="006573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хрестоматия / А.В. Иващенко [и др.]. — Электрон. текстовые данные. — Оренбург: Оренбургский государственный университет, ЭБС АСВ, 2015. — 102 c. — 978-5-7410-1195-9.</w:t>
      </w:r>
      <w:r w:rsidRPr="0065734C">
        <w:rPr>
          <w:rFonts w:ascii="Calibri" w:eastAsia="Times New Roman" w:hAnsi="Calibri" w:cs="Times New Roman"/>
          <w:color w:val="0D0D0D"/>
          <w:sz w:val="24"/>
          <w:szCs w:val="24"/>
          <w:lang w:eastAsia="ru-RU"/>
        </w:rPr>
        <w:t xml:space="preserve"> ЭБС </w:t>
      </w:r>
      <w:hyperlink r:id="rId8" w:history="1">
        <w:r w:rsidRPr="0065734C">
          <w:rPr>
            <w:rFonts w:ascii="Calibri" w:eastAsia="Times New Roman" w:hAnsi="Calibri" w:cs="Times New Roman"/>
            <w:color w:val="0563C1"/>
            <w:sz w:val="24"/>
            <w:szCs w:val="24"/>
            <w:u w:val="single"/>
            <w:lang w:eastAsia="ru-RU"/>
          </w:rPr>
          <w:t>http://www.iprbookshop.ru/54130.html</w:t>
        </w:r>
      </w:hyperlink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Гусева, Т. И. Психология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личности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И. Гусева, Т. В. </w:t>
      </w:r>
      <w:proofErr w:type="spell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Катарьян</w:t>
      </w:r>
      <w:proofErr w:type="spell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— 2-е изд.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Саратов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Научная книга, 2019. — 159 c. — ISBN 978-5-9758-1771-6.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http://www.iprbookshop.ru/81081.html</w:t>
      </w:r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1D4D6B" w:rsidRPr="0065734C" w:rsidRDefault="001D4D6B" w:rsidP="001D4D6B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психология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хрестоматия / А. В. Иващенко, Т. С. </w:t>
      </w:r>
      <w:proofErr w:type="spell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Пилишвили</w:t>
      </w:r>
      <w:proofErr w:type="spell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В. А. Петровский [и др.] ; составители Л. В. Зубова, О. А. Щербинина.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2015. — 102 c. — ISBN 978-5-7410-1195-9.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http://www.iprbookshop.ru/54130.html. </w:t>
      </w:r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Общая психология.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1D4D6B" w:rsidRPr="0065734C" w:rsidRDefault="001D4D6B" w:rsidP="001D4D6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65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1D4D6B" w:rsidRPr="0065734C" w:rsidRDefault="001D4D6B" w:rsidP="001D4D6B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D6B" w:rsidRPr="0065734C" w:rsidRDefault="001D4D6B" w:rsidP="009C6A0B">
      <w:pPr>
        <w:widowControl w:val="0"/>
        <w:spacing w:after="0" w:line="276" w:lineRule="auto"/>
        <w:ind w:firstLine="600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sectPr w:rsidR="001D4D6B" w:rsidRPr="00657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E03D5"/>
    <w:multiLevelType w:val="hybridMultilevel"/>
    <w:tmpl w:val="35DA550E"/>
    <w:lvl w:ilvl="0" w:tplc="4FDAD76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5EB"/>
    <w:rsid w:val="001D4D6B"/>
    <w:rsid w:val="005330E5"/>
    <w:rsid w:val="0065734C"/>
    <w:rsid w:val="00697D98"/>
    <w:rsid w:val="009C6A0B"/>
    <w:rsid w:val="00E5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13DFA-B098-49F2-860E-A36ADC80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D9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A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A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6A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C6A0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413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rbookshop.ru/6521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79807.html" TargetMode="External"/><Relationship Id="rId5" Type="http://schemas.openxmlformats.org/officeDocument/2006/relationships/hyperlink" Target="http://www.iprbookshop.ru/58405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</dc:creator>
  <cp:keywords/>
  <dc:description/>
  <cp:lastModifiedBy>Пользователь</cp:lastModifiedBy>
  <cp:revision>2</cp:revision>
  <dcterms:created xsi:type="dcterms:W3CDTF">2021-06-26T06:59:00Z</dcterms:created>
  <dcterms:modified xsi:type="dcterms:W3CDTF">2021-06-26T11:59:00Z</dcterms:modified>
</cp:coreProperties>
</file>